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37EE06" w14:textId="243CE81B" w:rsidR="008D630F" w:rsidRDefault="008D630F">
      <w:pPr>
        <w:rPr>
          <w:b/>
          <w:sz w:val="20"/>
          <w:szCs w:val="20"/>
        </w:rPr>
      </w:pPr>
    </w:p>
    <w:tbl>
      <w:tblPr>
        <w:tblStyle w:val="a"/>
        <w:tblW w:w="14700" w:type="dxa"/>
        <w:tblInd w:w="-5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65"/>
        <w:gridCol w:w="2190"/>
        <w:gridCol w:w="11445"/>
      </w:tblGrid>
      <w:tr w:rsidR="008D630F" w14:paraId="16F99477" w14:textId="77777777">
        <w:trPr>
          <w:cantSplit/>
          <w:tblHeader/>
        </w:trPr>
        <w:tc>
          <w:tcPr>
            <w:tcW w:w="1065" w:type="dxa"/>
            <w:shd w:val="clear" w:color="auto" w:fill="CFE2F3"/>
            <w:tcMar>
              <w:top w:w="100" w:type="dxa"/>
              <w:left w:w="100" w:type="dxa"/>
              <w:bottom w:w="100" w:type="dxa"/>
              <w:right w:w="100" w:type="dxa"/>
            </w:tcMar>
          </w:tcPr>
          <w:p w14:paraId="79B31F63" w14:textId="77777777" w:rsidR="008D630F" w:rsidRDefault="00000000">
            <w:pPr>
              <w:widowControl w:val="0"/>
              <w:pBdr>
                <w:top w:val="nil"/>
                <w:left w:val="nil"/>
                <w:bottom w:val="nil"/>
                <w:right w:val="nil"/>
                <w:between w:val="nil"/>
              </w:pBdr>
              <w:spacing w:line="240" w:lineRule="auto"/>
              <w:jc w:val="center"/>
              <w:rPr>
                <w:sz w:val="20"/>
                <w:szCs w:val="20"/>
              </w:rPr>
            </w:pPr>
            <w:r>
              <w:rPr>
                <w:sz w:val="20"/>
                <w:szCs w:val="20"/>
              </w:rPr>
              <w:t>Dia</w:t>
            </w:r>
          </w:p>
        </w:tc>
        <w:tc>
          <w:tcPr>
            <w:tcW w:w="2190" w:type="dxa"/>
            <w:shd w:val="clear" w:color="auto" w:fill="CFE2F3"/>
            <w:tcMar>
              <w:top w:w="100" w:type="dxa"/>
              <w:left w:w="100" w:type="dxa"/>
              <w:bottom w:w="100" w:type="dxa"/>
              <w:right w:w="100" w:type="dxa"/>
            </w:tcMar>
          </w:tcPr>
          <w:p w14:paraId="67C8168B" w14:textId="77777777" w:rsidR="008D630F" w:rsidRDefault="00000000">
            <w:pPr>
              <w:widowControl w:val="0"/>
              <w:pBdr>
                <w:top w:val="nil"/>
                <w:left w:val="nil"/>
                <w:bottom w:val="nil"/>
                <w:right w:val="nil"/>
                <w:between w:val="nil"/>
              </w:pBdr>
              <w:spacing w:line="240" w:lineRule="auto"/>
              <w:jc w:val="center"/>
              <w:rPr>
                <w:sz w:val="20"/>
                <w:szCs w:val="20"/>
              </w:rPr>
            </w:pPr>
            <w:r>
              <w:rPr>
                <w:sz w:val="20"/>
                <w:szCs w:val="20"/>
              </w:rPr>
              <w:t>Digibord</w:t>
            </w:r>
          </w:p>
        </w:tc>
        <w:tc>
          <w:tcPr>
            <w:tcW w:w="11445" w:type="dxa"/>
            <w:shd w:val="clear" w:color="auto" w:fill="CFE2F3"/>
            <w:tcMar>
              <w:top w:w="100" w:type="dxa"/>
              <w:left w:w="100" w:type="dxa"/>
              <w:bottom w:w="100" w:type="dxa"/>
              <w:right w:w="100" w:type="dxa"/>
            </w:tcMar>
          </w:tcPr>
          <w:p w14:paraId="0215BCD3" w14:textId="77777777" w:rsidR="008D630F" w:rsidRDefault="00000000">
            <w:pPr>
              <w:widowControl w:val="0"/>
              <w:pBdr>
                <w:top w:val="nil"/>
                <w:left w:val="nil"/>
                <w:bottom w:val="nil"/>
                <w:right w:val="nil"/>
                <w:between w:val="nil"/>
              </w:pBdr>
              <w:spacing w:line="240" w:lineRule="auto"/>
              <w:rPr>
                <w:sz w:val="20"/>
                <w:szCs w:val="20"/>
              </w:rPr>
            </w:pPr>
            <w:r>
              <w:rPr>
                <w:sz w:val="20"/>
                <w:szCs w:val="20"/>
              </w:rPr>
              <w:t>Uitleg</w:t>
            </w:r>
          </w:p>
        </w:tc>
      </w:tr>
      <w:tr w:rsidR="008D630F" w14:paraId="24C50458" w14:textId="77777777">
        <w:trPr>
          <w:cantSplit/>
        </w:trPr>
        <w:tc>
          <w:tcPr>
            <w:tcW w:w="1065" w:type="dxa"/>
            <w:shd w:val="clear" w:color="auto" w:fill="auto"/>
            <w:tcMar>
              <w:top w:w="100" w:type="dxa"/>
              <w:left w:w="100" w:type="dxa"/>
              <w:bottom w:w="100" w:type="dxa"/>
              <w:right w:w="100" w:type="dxa"/>
            </w:tcMar>
          </w:tcPr>
          <w:p w14:paraId="7FC15A58" w14:textId="77777777" w:rsidR="008D630F" w:rsidRDefault="00000000">
            <w:pPr>
              <w:widowControl w:val="0"/>
              <w:pBdr>
                <w:top w:val="nil"/>
                <w:left w:val="nil"/>
                <w:bottom w:val="nil"/>
                <w:right w:val="nil"/>
                <w:between w:val="nil"/>
              </w:pBdr>
              <w:spacing w:line="240" w:lineRule="auto"/>
              <w:jc w:val="center"/>
              <w:rPr>
                <w:sz w:val="20"/>
                <w:szCs w:val="20"/>
              </w:rPr>
            </w:pPr>
            <w:r>
              <w:rPr>
                <w:sz w:val="20"/>
                <w:szCs w:val="20"/>
              </w:rPr>
              <w:t>1</w:t>
            </w:r>
          </w:p>
        </w:tc>
        <w:tc>
          <w:tcPr>
            <w:tcW w:w="2190" w:type="dxa"/>
            <w:shd w:val="clear" w:color="auto" w:fill="auto"/>
            <w:tcMar>
              <w:top w:w="100" w:type="dxa"/>
              <w:left w:w="100" w:type="dxa"/>
              <w:bottom w:w="100" w:type="dxa"/>
              <w:right w:w="100" w:type="dxa"/>
            </w:tcMar>
          </w:tcPr>
          <w:p w14:paraId="37B3CCE4" w14:textId="77777777" w:rsidR="008D630F" w:rsidRDefault="00000000">
            <w:pPr>
              <w:widowControl w:val="0"/>
              <w:pBdr>
                <w:top w:val="nil"/>
                <w:left w:val="nil"/>
                <w:bottom w:val="nil"/>
                <w:right w:val="nil"/>
                <w:between w:val="nil"/>
              </w:pBdr>
              <w:spacing w:line="240" w:lineRule="auto"/>
              <w:jc w:val="center"/>
              <w:rPr>
                <w:sz w:val="20"/>
                <w:szCs w:val="20"/>
              </w:rPr>
            </w:pPr>
            <w:r>
              <w:rPr>
                <w:noProof/>
                <w:sz w:val="20"/>
                <w:szCs w:val="20"/>
              </w:rPr>
              <w:drawing>
                <wp:inline distT="114300" distB="114300" distL="114300" distR="114300" wp14:anchorId="622B7B0A" wp14:editId="391C1429">
                  <wp:extent cx="1209675" cy="685800"/>
                  <wp:effectExtent l="0" t="0" r="0" b="0"/>
                  <wp:docPr id="1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7"/>
                          <a:srcRect/>
                          <a:stretch>
                            <a:fillRect/>
                          </a:stretch>
                        </pic:blipFill>
                        <pic:spPr>
                          <a:xfrm>
                            <a:off x="0" y="0"/>
                            <a:ext cx="1209675" cy="685800"/>
                          </a:xfrm>
                          <a:prstGeom prst="rect">
                            <a:avLst/>
                          </a:prstGeom>
                          <a:ln/>
                        </pic:spPr>
                      </pic:pic>
                    </a:graphicData>
                  </a:graphic>
                </wp:inline>
              </w:drawing>
            </w:r>
          </w:p>
        </w:tc>
        <w:tc>
          <w:tcPr>
            <w:tcW w:w="11445" w:type="dxa"/>
            <w:shd w:val="clear" w:color="auto" w:fill="auto"/>
            <w:tcMar>
              <w:top w:w="100" w:type="dxa"/>
              <w:left w:w="100" w:type="dxa"/>
              <w:bottom w:w="100" w:type="dxa"/>
              <w:right w:w="100" w:type="dxa"/>
            </w:tcMar>
          </w:tcPr>
          <w:p w14:paraId="07C82877" w14:textId="77777777" w:rsidR="008D630F" w:rsidRDefault="00000000">
            <w:pPr>
              <w:widowControl w:val="0"/>
              <w:spacing w:line="240" w:lineRule="auto"/>
              <w:rPr>
                <w:sz w:val="20"/>
                <w:szCs w:val="20"/>
              </w:rPr>
            </w:pPr>
            <w:r>
              <w:rPr>
                <w:sz w:val="20"/>
                <w:szCs w:val="20"/>
              </w:rPr>
              <w:t>Opening van de les.</w:t>
            </w:r>
          </w:p>
        </w:tc>
      </w:tr>
      <w:tr w:rsidR="008D630F" w14:paraId="1264F596" w14:textId="77777777">
        <w:trPr>
          <w:cantSplit/>
        </w:trPr>
        <w:tc>
          <w:tcPr>
            <w:tcW w:w="1065" w:type="dxa"/>
            <w:shd w:val="clear" w:color="auto" w:fill="auto"/>
            <w:tcMar>
              <w:top w:w="100" w:type="dxa"/>
              <w:left w:w="100" w:type="dxa"/>
              <w:bottom w:w="100" w:type="dxa"/>
              <w:right w:w="100" w:type="dxa"/>
            </w:tcMar>
          </w:tcPr>
          <w:p w14:paraId="354476C4" w14:textId="77777777" w:rsidR="008D630F" w:rsidRDefault="00000000">
            <w:pPr>
              <w:widowControl w:val="0"/>
              <w:pBdr>
                <w:top w:val="nil"/>
                <w:left w:val="nil"/>
                <w:bottom w:val="nil"/>
                <w:right w:val="nil"/>
                <w:between w:val="nil"/>
              </w:pBdr>
              <w:spacing w:line="240" w:lineRule="auto"/>
              <w:jc w:val="center"/>
              <w:rPr>
                <w:sz w:val="20"/>
                <w:szCs w:val="20"/>
              </w:rPr>
            </w:pPr>
            <w:r>
              <w:rPr>
                <w:sz w:val="20"/>
                <w:szCs w:val="20"/>
              </w:rPr>
              <w:t>2</w:t>
            </w:r>
          </w:p>
        </w:tc>
        <w:tc>
          <w:tcPr>
            <w:tcW w:w="2190" w:type="dxa"/>
            <w:shd w:val="clear" w:color="auto" w:fill="auto"/>
            <w:tcMar>
              <w:top w:w="100" w:type="dxa"/>
              <w:left w:w="100" w:type="dxa"/>
              <w:bottom w:w="100" w:type="dxa"/>
              <w:right w:w="100" w:type="dxa"/>
            </w:tcMar>
          </w:tcPr>
          <w:p w14:paraId="1E8D0C08" w14:textId="77777777" w:rsidR="008D630F" w:rsidRDefault="00000000">
            <w:pPr>
              <w:widowControl w:val="0"/>
              <w:pBdr>
                <w:top w:val="nil"/>
                <w:left w:val="nil"/>
                <w:bottom w:val="nil"/>
                <w:right w:val="nil"/>
                <w:between w:val="nil"/>
              </w:pBdr>
              <w:spacing w:line="240" w:lineRule="auto"/>
              <w:jc w:val="center"/>
              <w:rPr>
                <w:sz w:val="20"/>
                <w:szCs w:val="20"/>
              </w:rPr>
            </w:pPr>
            <w:r>
              <w:rPr>
                <w:noProof/>
                <w:sz w:val="20"/>
                <w:szCs w:val="20"/>
              </w:rPr>
              <w:drawing>
                <wp:inline distT="114300" distB="114300" distL="114300" distR="114300" wp14:anchorId="053E4775" wp14:editId="41480FD2">
                  <wp:extent cx="1257300" cy="711200"/>
                  <wp:effectExtent l="0" t="0" r="0" b="0"/>
                  <wp:docPr id="2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8"/>
                          <a:srcRect/>
                          <a:stretch>
                            <a:fillRect/>
                          </a:stretch>
                        </pic:blipFill>
                        <pic:spPr>
                          <a:xfrm>
                            <a:off x="0" y="0"/>
                            <a:ext cx="1257300" cy="711200"/>
                          </a:xfrm>
                          <a:prstGeom prst="rect">
                            <a:avLst/>
                          </a:prstGeom>
                          <a:ln/>
                        </pic:spPr>
                      </pic:pic>
                    </a:graphicData>
                  </a:graphic>
                </wp:inline>
              </w:drawing>
            </w:r>
          </w:p>
        </w:tc>
        <w:tc>
          <w:tcPr>
            <w:tcW w:w="11445" w:type="dxa"/>
            <w:shd w:val="clear" w:color="auto" w:fill="auto"/>
            <w:tcMar>
              <w:top w:w="100" w:type="dxa"/>
              <w:left w:w="100" w:type="dxa"/>
              <w:bottom w:w="100" w:type="dxa"/>
              <w:right w:w="100" w:type="dxa"/>
            </w:tcMar>
          </w:tcPr>
          <w:p w14:paraId="241345AE" w14:textId="77777777" w:rsidR="008D630F" w:rsidRDefault="00000000">
            <w:pPr>
              <w:widowControl w:val="0"/>
              <w:spacing w:line="240" w:lineRule="auto"/>
              <w:rPr>
                <w:sz w:val="20"/>
                <w:szCs w:val="20"/>
              </w:rPr>
            </w:pPr>
            <w:r>
              <w:rPr>
                <w:sz w:val="20"/>
                <w:szCs w:val="20"/>
              </w:rPr>
              <w:t>Introductie filmpje Skipio (51 seconden)</w:t>
            </w:r>
          </w:p>
        </w:tc>
      </w:tr>
      <w:tr w:rsidR="008D630F" w14:paraId="6DF61A35" w14:textId="77777777">
        <w:trPr>
          <w:cantSplit/>
        </w:trPr>
        <w:tc>
          <w:tcPr>
            <w:tcW w:w="1065" w:type="dxa"/>
            <w:shd w:val="clear" w:color="auto" w:fill="auto"/>
            <w:tcMar>
              <w:top w:w="100" w:type="dxa"/>
              <w:left w:w="100" w:type="dxa"/>
              <w:bottom w:w="100" w:type="dxa"/>
              <w:right w:w="100" w:type="dxa"/>
            </w:tcMar>
          </w:tcPr>
          <w:p w14:paraId="462E3902" w14:textId="77777777" w:rsidR="008D630F" w:rsidRDefault="00000000">
            <w:pPr>
              <w:widowControl w:val="0"/>
              <w:pBdr>
                <w:top w:val="nil"/>
                <w:left w:val="nil"/>
                <w:bottom w:val="nil"/>
                <w:right w:val="nil"/>
                <w:between w:val="nil"/>
              </w:pBdr>
              <w:spacing w:line="240" w:lineRule="auto"/>
              <w:jc w:val="center"/>
              <w:rPr>
                <w:sz w:val="20"/>
                <w:szCs w:val="20"/>
              </w:rPr>
            </w:pPr>
            <w:r>
              <w:rPr>
                <w:sz w:val="20"/>
                <w:szCs w:val="20"/>
              </w:rPr>
              <w:t>3 en 4</w:t>
            </w:r>
          </w:p>
        </w:tc>
        <w:tc>
          <w:tcPr>
            <w:tcW w:w="2190" w:type="dxa"/>
            <w:shd w:val="clear" w:color="auto" w:fill="auto"/>
            <w:tcMar>
              <w:top w:w="100" w:type="dxa"/>
              <w:left w:w="100" w:type="dxa"/>
              <w:bottom w:w="100" w:type="dxa"/>
              <w:right w:w="100" w:type="dxa"/>
            </w:tcMar>
          </w:tcPr>
          <w:p w14:paraId="764DE06F" w14:textId="77777777" w:rsidR="008D630F" w:rsidRDefault="00000000">
            <w:pPr>
              <w:widowControl w:val="0"/>
              <w:spacing w:line="240" w:lineRule="auto"/>
              <w:rPr>
                <w:sz w:val="20"/>
                <w:szCs w:val="20"/>
              </w:rPr>
            </w:pPr>
            <w:r>
              <w:rPr>
                <w:noProof/>
                <w:sz w:val="20"/>
                <w:szCs w:val="20"/>
              </w:rPr>
              <w:drawing>
                <wp:inline distT="114300" distB="114300" distL="114300" distR="114300" wp14:anchorId="0493CD99" wp14:editId="3543260C">
                  <wp:extent cx="1209675" cy="685800"/>
                  <wp:effectExtent l="0" t="0" r="0" b="0"/>
                  <wp:docPr id="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
                          <a:srcRect/>
                          <a:stretch>
                            <a:fillRect/>
                          </a:stretch>
                        </pic:blipFill>
                        <pic:spPr>
                          <a:xfrm>
                            <a:off x="0" y="0"/>
                            <a:ext cx="1209675" cy="685800"/>
                          </a:xfrm>
                          <a:prstGeom prst="rect">
                            <a:avLst/>
                          </a:prstGeom>
                          <a:ln/>
                        </pic:spPr>
                      </pic:pic>
                    </a:graphicData>
                  </a:graphic>
                </wp:inline>
              </w:drawing>
            </w:r>
          </w:p>
          <w:p w14:paraId="24A7F2F2" w14:textId="77777777" w:rsidR="008D630F" w:rsidRDefault="00000000">
            <w:pPr>
              <w:widowControl w:val="0"/>
              <w:pBdr>
                <w:top w:val="nil"/>
                <w:left w:val="nil"/>
                <w:bottom w:val="nil"/>
                <w:right w:val="nil"/>
                <w:between w:val="nil"/>
              </w:pBdr>
              <w:spacing w:line="240" w:lineRule="auto"/>
              <w:rPr>
                <w:sz w:val="20"/>
                <w:szCs w:val="20"/>
              </w:rPr>
            </w:pPr>
            <w:r>
              <w:rPr>
                <w:noProof/>
                <w:sz w:val="20"/>
                <w:szCs w:val="20"/>
              </w:rPr>
              <w:drawing>
                <wp:inline distT="114300" distB="114300" distL="114300" distR="114300" wp14:anchorId="6C176E6D" wp14:editId="59F44428">
                  <wp:extent cx="1209675" cy="685800"/>
                  <wp:effectExtent l="0" t="0" r="0" b="0"/>
                  <wp:docPr id="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0"/>
                          <a:srcRect/>
                          <a:stretch>
                            <a:fillRect/>
                          </a:stretch>
                        </pic:blipFill>
                        <pic:spPr>
                          <a:xfrm>
                            <a:off x="0" y="0"/>
                            <a:ext cx="1209675" cy="685800"/>
                          </a:xfrm>
                          <a:prstGeom prst="rect">
                            <a:avLst/>
                          </a:prstGeom>
                          <a:ln/>
                        </pic:spPr>
                      </pic:pic>
                    </a:graphicData>
                  </a:graphic>
                </wp:inline>
              </w:drawing>
            </w:r>
          </w:p>
        </w:tc>
        <w:tc>
          <w:tcPr>
            <w:tcW w:w="11445" w:type="dxa"/>
            <w:shd w:val="clear" w:color="auto" w:fill="auto"/>
            <w:tcMar>
              <w:top w:w="100" w:type="dxa"/>
              <w:left w:w="100" w:type="dxa"/>
              <w:bottom w:w="100" w:type="dxa"/>
              <w:right w:w="100" w:type="dxa"/>
            </w:tcMar>
          </w:tcPr>
          <w:p w14:paraId="5A1FE1B0" w14:textId="77777777" w:rsidR="008D630F" w:rsidRDefault="00000000">
            <w:pPr>
              <w:widowControl w:val="0"/>
              <w:pBdr>
                <w:top w:val="nil"/>
                <w:left w:val="nil"/>
                <w:bottom w:val="nil"/>
                <w:right w:val="nil"/>
                <w:between w:val="nil"/>
              </w:pBdr>
              <w:spacing w:line="240" w:lineRule="auto"/>
              <w:rPr>
                <w:sz w:val="20"/>
                <w:szCs w:val="20"/>
              </w:rPr>
            </w:pPr>
            <w:r>
              <w:rPr>
                <w:sz w:val="20"/>
                <w:szCs w:val="20"/>
              </w:rPr>
              <w:t>Deelonderwerp 1. Water erbij:</w:t>
            </w:r>
          </w:p>
          <w:p w14:paraId="14220A7C" w14:textId="77777777" w:rsidR="008D630F" w:rsidRDefault="008D630F">
            <w:pPr>
              <w:widowControl w:val="0"/>
              <w:pBdr>
                <w:top w:val="nil"/>
                <w:left w:val="nil"/>
                <w:bottom w:val="nil"/>
                <w:right w:val="nil"/>
                <w:between w:val="nil"/>
              </w:pBdr>
              <w:spacing w:line="240" w:lineRule="auto"/>
              <w:rPr>
                <w:sz w:val="20"/>
                <w:szCs w:val="20"/>
              </w:rPr>
            </w:pPr>
          </w:p>
          <w:p w14:paraId="78F8FFF3" w14:textId="77777777" w:rsidR="008D630F" w:rsidRDefault="00000000">
            <w:pPr>
              <w:widowControl w:val="0"/>
              <w:pBdr>
                <w:top w:val="nil"/>
                <w:left w:val="nil"/>
                <w:bottom w:val="nil"/>
                <w:right w:val="nil"/>
                <w:between w:val="nil"/>
              </w:pBdr>
              <w:spacing w:line="240" w:lineRule="auto"/>
              <w:rPr>
                <w:sz w:val="20"/>
                <w:szCs w:val="20"/>
              </w:rPr>
            </w:pPr>
            <w:r>
              <w:rPr>
                <w:sz w:val="20"/>
                <w:szCs w:val="20"/>
              </w:rPr>
              <w:t>Laat de leerlingen de watercyclus/waterkringloop bekijken. Deelonderwerp 1 en 2 gaan over de waterkringloop. Nadat de vragen door de leerlingen beantwoord zijn kun je afhankelijk van de klas nog wat meer ingaan op de verschillende onderdelen van de waterkringloop.</w:t>
            </w:r>
          </w:p>
          <w:p w14:paraId="0380035E" w14:textId="77777777" w:rsidR="008D630F" w:rsidRDefault="008D630F">
            <w:pPr>
              <w:widowControl w:val="0"/>
              <w:pBdr>
                <w:top w:val="nil"/>
                <w:left w:val="nil"/>
                <w:bottom w:val="nil"/>
                <w:right w:val="nil"/>
                <w:between w:val="nil"/>
              </w:pBdr>
              <w:spacing w:line="240" w:lineRule="auto"/>
              <w:rPr>
                <w:sz w:val="20"/>
                <w:szCs w:val="20"/>
              </w:rPr>
            </w:pPr>
          </w:p>
          <w:p w14:paraId="610DEAD0" w14:textId="77777777" w:rsidR="008D630F" w:rsidRDefault="00000000">
            <w:pPr>
              <w:widowControl w:val="0"/>
              <w:pBdr>
                <w:top w:val="nil"/>
                <w:left w:val="nil"/>
                <w:bottom w:val="nil"/>
                <w:right w:val="nil"/>
                <w:between w:val="nil"/>
              </w:pBdr>
              <w:spacing w:line="240" w:lineRule="auto"/>
              <w:rPr>
                <w:i/>
                <w:sz w:val="20"/>
                <w:szCs w:val="20"/>
              </w:rPr>
            </w:pPr>
            <w:r>
              <w:rPr>
                <w:sz w:val="20"/>
                <w:szCs w:val="20"/>
              </w:rPr>
              <w:t>Opdracht: Bekijk de watercyclus, neem de dia goed in je op!</w:t>
            </w:r>
          </w:p>
        </w:tc>
      </w:tr>
      <w:tr w:rsidR="008D630F" w14:paraId="34E34239" w14:textId="77777777">
        <w:trPr>
          <w:cantSplit/>
        </w:trPr>
        <w:tc>
          <w:tcPr>
            <w:tcW w:w="1065" w:type="dxa"/>
            <w:shd w:val="clear" w:color="auto" w:fill="auto"/>
            <w:tcMar>
              <w:top w:w="100" w:type="dxa"/>
              <w:left w:w="100" w:type="dxa"/>
              <w:bottom w:w="100" w:type="dxa"/>
              <w:right w:w="100" w:type="dxa"/>
            </w:tcMar>
          </w:tcPr>
          <w:p w14:paraId="15584BA2" w14:textId="77777777" w:rsidR="008D630F" w:rsidRDefault="00000000">
            <w:pPr>
              <w:widowControl w:val="0"/>
              <w:pBdr>
                <w:top w:val="nil"/>
                <w:left w:val="nil"/>
                <w:bottom w:val="nil"/>
                <w:right w:val="nil"/>
                <w:between w:val="nil"/>
              </w:pBdr>
              <w:spacing w:line="240" w:lineRule="auto"/>
              <w:jc w:val="center"/>
              <w:rPr>
                <w:sz w:val="20"/>
                <w:szCs w:val="20"/>
              </w:rPr>
            </w:pPr>
            <w:r>
              <w:rPr>
                <w:sz w:val="20"/>
                <w:szCs w:val="20"/>
              </w:rPr>
              <w:t>5 en 6</w:t>
            </w:r>
          </w:p>
        </w:tc>
        <w:tc>
          <w:tcPr>
            <w:tcW w:w="2190" w:type="dxa"/>
            <w:shd w:val="clear" w:color="auto" w:fill="auto"/>
            <w:tcMar>
              <w:top w:w="100" w:type="dxa"/>
              <w:left w:w="100" w:type="dxa"/>
              <w:bottom w:w="100" w:type="dxa"/>
              <w:right w:w="100" w:type="dxa"/>
            </w:tcMar>
          </w:tcPr>
          <w:p w14:paraId="775A3A60" w14:textId="77777777" w:rsidR="008D630F" w:rsidRDefault="00000000">
            <w:pPr>
              <w:widowControl w:val="0"/>
              <w:spacing w:line="240" w:lineRule="auto"/>
              <w:rPr>
                <w:sz w:val="20"/>
                <w:szCs w:val="20"/>
              </w:rPr>
            </w:pPr>
            <w:r>
              <w:rPr>
                <w:noProof/>
                <w:sz w:val="20"/>
                <w:szCs w:val="20"/>
              </w:rPr>
              <w:drawing>
                <wp:inline distT="114300" distB="114300" distL="114300" distR="114300" wp14:anchorId="0AE7966A" wp14:editId="718218DA">
                  <wp:extent cx="1209675" cy="685800"/>
                  <wp:effectExtent l="0" t="0" r="0" b="0"/>
                  <wp:docPr id="1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1"/>
                          <a:srcRect/>
                          <a:stretch>
                            <a:fillRect/>
                          </a:stretch>
                        </pic:blipFill>
                        <pic:spPr>
                          <a:xfrm>
                            <a:off x="0" y="0"/>
                            <a:ext cx="1209675" cy="685800"/>
                          </a:xfrm>
                          <a:prstGeom prst="rect">
                            <a:avLst/>
                          </a:prstGeom>
                          <a:ln/>
                        </pic:spPr>
                      </pic:pic>
                    </a:graphicData>
                  </a:graphic>
                </wp:inline>
              </w:drawing>
            </w:r>
          </w:p>
          <w:p w14:paraId="5B7E5B60" w14:textId="77777777" w:rsidR="008D630F" w:rsidRDefault="00000000">
            <w:pPr>
              <w:widowControl w:val="0"/>
              <w:spacing w:line="240" w:lineRule="auto"/>
              <w:rPr>
                <w:sz w:val="20"/>
                <w:szCs w:val="20"/>
              </w:rPr>
            </w:pPr>
            <w:r>
              <w:rPr>
                <w:noProof/>
                <w:sz w:val="20"/>
                <w:szCs w:val="20"/>
              </w:rPr>
              <w:drawing>
                <wp:inline distT="114300" distB="114300" distL="114300" distR="114300" wp14:anchorId="270053D0" wp14:editId="529C2CB3">
                  <wp:extent cx="1209675" cy="685800"/>
                  <wp:effectExtent l="0" t="0" r="0" b="0"/>
                  <wp:docPr id="1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2"/>
                          <a:srcRect/>
                          <a:stretch>
                            <a:fillRect/>
                          </a:stretch>
                        </pic:blipFill>
                        <pic:spPr>
                          <a:xfrm>
                            <a:off x="0" y="0"/>
                            <a:ext cx="1209675" cy="685800"/>
                          </a:xfrm>
                          <a:prstGeom prst="rect">
                            <a:avLst/>
                          </a:prstGeom>
                          <a:ln/>
                        </pic:spPr>
                      </pic:pic>
                    </a:graphicData>
                  </a:graphic>
                </wp:inline>
              </w:drawing>
            </w:r>
          </w:p>
        </w:tc>
        <w:tc>
          <w:tcPr>
            <w:tcW w:w="11445" w:type="dxa"/>
            <w:shd w:val="clear" w:color="auto" w:fill="auto"/>
            <w:tcMar>
              <w:top w:w="100" w:type="dxa"/>
              <w:left w:w="100" w:type="dxa"/>
              <w:bottom w:w="100" w:type="dxa"/>
              <w:right w:w="100" w:type="dxa"/>
            </w:tcMar>
          </w:tcPr>
          <w:p w14:paraId="19845E4D" w14:textId="77777777" w:rsidR="008D630F" w:rsidRDefault="00000000">
            <w:pPr>
              <w:widowControl w:val="0"/>
              <w:spacing w:line="240" w:lineRule="auto"/>
              <w:rPr>
                <w:sz w:val="20"/>
                <w:szCs w:val="20"/>
              </w:rPr>
            </w:pPr>
            <w:r>
              <w:rPr>
                <w:sz w:val="20"/>
                <w:szCs w:val="20"/>
              </w:rPr>
              <w:t>Vraag: Op welke twee manieren krijgen we er water bij in Nederland?</w:t>
            </w:r>
            <w:r>
              <w:rPr>
                <w:sz w:val="20"/>
                <w:szCs w:val="20"/>
              </w:rPr>
              <w:br/>
            </w:r>
          </w:p>
          <w:p w14:paraId="06225D15" w14:textId="77777777" w:rsidR="008D630F" w:rsidRDefault="00000000">
            <w:pPr>
              <w:widowControl w:val="0"/>
              <w:numPr>
                <w:ilvl w:val="0"/>
                <w:numId w:val="1"/>
              </w:numPr>
              <w:spacing w:line="240" w:lineRule="auto"/>
              <w:rPr>
                <w:i/>
                <w:sz w:val="20"/>
                <w:szCs w:val="20"/>
              </w:rPr>
            </w:pPr>
            <w:r>
              <w:rPr>
                <w:i/>
                <w:sz w:val="20"/>
                <w:szCs w:val="20"/>
              </w:rPr>
              <w:t xml:space="preserve">Aanvoer rivieren </w:t>
            </w:r>
          </w:p>
          <w:p w14:paraId="6F59AF70" w14:textId="77777777" w:rsidR="008D630F" w:rsidRDefault="00000000">
            <w:pPr>
              <w:widowControl w:val="0"/>
              <w:numPr>
                <w:ilvl w:val="0"/>
                <w:numId w:val="1"/>
              </w:numPr>
              <w:spacing w:line="240" w:lineRule="auto"/>
              <w:rPr>
                <w:i/>
                <w:sz w:val="20"/>
                <w:szCs w:val="20"/>
              </w:rPr>
            </w:pPr>
            <w:r>
              <w:rPr>
                <w:i/>
                <w:sz w:val="20"/>
                <w:szCs w:val="20"/>
              </w:rPr>
              <w:t>Regen / neerslag</w:t>
            </w:r>
          </w:p>
          <w:p w14:paraId="5EAC6075" w14:textId="77777777" w:rsidR="008D630F" w:rsidRDefault="00000000">
            <w:pPr>
              <w:widowControl w:val="0"/>
              <w:numPr>
                <w:ilvl w:val="0"/>
                <w:numId w:val="1"/>
              </w:numPr>
              <w:spacing w:line="240" w:lineRule="auto"/>
              <w:rPr>
                <w:i/>
                <w:sz w:val="20"/>
                <w:szCs w:val="20"/>
              </w:rPr>
            </w:pPr>
            <w:r>
              <w:rPr>
                <w:i/>
                <w:sz w:val="20"/>
                <w:szCs w:val="20"/>
              </w:rPr>
              <w:t>Grondwaterstromen uit de buurlanden (dit antwoord is op zich goed maar hier wordt verder niet op ingegaan deze les)</w:t>
            </w:r>
          </w:p>
          <w:p w14:paraId="15FD639D" w14:textId="77777777" w:rsidR="008D630F" w:rsidRDefault="008D630F">
            <w:pPr>
              <w:widowControl w:val="0"/>
              <w:spacing w:line="240" w:lineRule="auto"/>
              <w:rPr>
                <w:sz w:val="20"/>
                <w:szCs w:val="20"/>
              </w:rPr>
            </w:pPr>
          </w:p>
        </w:tc>
      </w:tr>
      <w:tr w:rsidR="008D630F" w14:paraId="665A3AAD" w14:textId="77777777">
        <w:trPr>
          <w:cantSplit/>
        </w:trPr>
        <w:tc>
          <w:tcPr>
            <w:tcW w:w="1065" w:type="dxa"/>
            <w:shd w:val="clear" w:color="auto" w:fill="auto"/>
            <w:tcMar>
              <w:top w:w="100" w:type="dxa"/>
              <w:left w:w="100" w:type="dxa"/>
              <w:bottom w:w="100" w:type="dxa"/>
              <w:right w:w="100" w:type="dxa"/>
            </w:tcMar>
          </w:tcPr>
          <w:p w14:paraId="0D70436D" w14:textId="77777777" w:rsidR="008D630F" w:rsidRDefault="00000000">
            <w:pPr>
              <w:widowControl w:val="0"/>
              <w:pBdr>
                <w:top w:val="nil"/>
                <w:left w:val="nil"/>
                <w:bottom w:val="nil"/>
                <w:right w:val="nil"/>
                <w:between w:val="nil"/>
              </w:pBdr>
              <w:spacing w:line="240" w:lineRule="auto"/>
              <w:jc w:val="center"/>
              <w:rPr>
                <w:sz w:val="20"/>
                <w:szCs w:val="20"/>
              </w:rPr>
            </w:pPr>
            <w:r>
              <w:rPr>
                <w:sz w:val="20"/>
                <w:szCs w:val="20"/>
              </w:rPr>
              <w:lastRenderedPageBreak/>
              <w:t>7 en 8</w:t>
            </w:r>
          </w:p>
        </w:tc>
        <w:tc>
          <w:tcPr>
            <w:tcW w:w="2190" w:type="dxa"/>
            <w:shd w:val="clear" w:color="auto" w:fill="auto"/>
            <w:tcMar>
              <w:top w:w="100" w:type="dxa"/>
              <w:left w:w="100" w:type="dxa"/>
              <w:bottom w:w="100" w:type="dxa"/>
              <w:right w:w="100" w:type="dxa"/>
            </w:tcMar>
          </w:tcPr>
          <w:p w14:paraId="26D76159" w14:textId="77777777" w:rsidR="008D630F" w:rsidRDefault="00000000">
            <w:pPr>
              <w:widowControl w:val="0"/>
              <w:spacing w:line="240" w:lineRule="auto"/>
              <w:jc w:val="center"/>
              <w:rPr>
                <w:sz w:val="20"/>
                <w:szCs w:val="20"/>
              </w:rPr>
            </w:pPr>
            <w:r>
              <w:rPr>
                <w:noProof/>
                <w:sz w:val="20"/>
                <w:szCs w:val="20"/>
              </w:rPr>
              <w:drawing>
                <wp:inline distT="114300" distB="114300" distL="114300" distR="114300" wp14:anchorId="4C6BBC92" wp14:editId="5C2E1C4E">
                  <wp:extent cx="1209675" cy="685800"/>
                  <wp:effectExtent l="0" t="0" r="0" b="0"/>
                  <wp:docPr id="1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3"/>
                          <a:srcRect/>
                          <a:stretch>
                            <a:fillRect/>
                          </a:stretch>
                        </pic:blipFill>
                        <pic:spPr>
                          <a:xfrm>
                            <a:off x="0" y="0"/>
                            <a:ext cx="1209675" cy="685800"/>
                          </a:xfrm>
                          <a:prstGeom prst="rect">
                            <a:avLst/>
                          </a:prstGeom>
                          <a:ln/>
                        </pic:spPr>
                      </pic:pic>
                    </a:graphicData>
                  </a:graphic>
                </wp:inline>
              </w:drawing>
            </w:r>
          </w:p>
          <w:p w14:paraId="2FBE6861" w14:textId="77777777" w:rsidR="008D630F" w:rsidRDefault="00000000">
            <w:pPr>
              <w:widowControl w:val="0"/>
              <w:spacing w:line="240" w:lineRule="auto"/>
              <w:jc w:val="center"/>
              <w:rPr>
                <w:sz w:val="20"/>
                <w:szCs w:val="20"/>
              </w:rPr>
            </w:pPr>
            <w:r>
              <w:rPr>
                <w:noProof/>
                <w:sz w:val="20"/>
                <w:szCs w:val="20"/>
              </w:rPr>
              <w:drawing>
                <wp:inline distT="114300" distB="114300" distL="114300" distR="114300" wp14:anchorId="7000D26C" wp14:editId="6A955D43">
                  <wp:extent cx="1209675" cy="685800"/>
                  <wp:effectExtent l="0" t="0" r="0" b="0"/>
                  <wp:docPr id="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4"/>
                          <a:srcRect/>
                          <a:stretch>
                            <a:fillRect/>
                          </a:stretch>
                        </pic:blipFill>
                        <pic:spPr>
                          <a:xfrm>
                            <a:off x="0" y="0"/>
                            <a:ext cx="1209675" cy="685800"/>
                          </a:xfrm>
                          <a:prstGeom prst="rect">
                            <a:avLst/>
                          </a:prstGeom>
                          <a:ln/>
                        </pic:spPr>
                      </pic:pic>
                    </a:graphicData>
                  </a:graphic>
                </wp:inline>
              </w:drawing>
            </w:r>
          </w:p>
        </w:tc>
        <w:tc>
          <w:tcPr>
            <w:tcW w:w="11445" w:type="dxa"/>
            <w:shd w:val="clear" w:color="auto" w:fill="auto"/>
            <w:tcMar>
              <w:top w:w="100" w:type="dxa"/>
              <w:left w:w="100" w:type="dxa"/>
              <w:bottom w:w="100" w:type="dxa"/>
              <w:right w:w="100" w:type="dxa"/>
            </w:tcMar>
          </w:tcPr>
          <w:p w14:paraId="36B70AEF" w14:textId="77777777" w:rsidR="008D630F" w:rsidRDefault="00000000">
            <w:pPr>
              <w:widowControl w:val="0"/>
              <w:spacing w:line="240" w:lineRule="auto"/>
              <w:rPr>
                <w:sz w:val="20"/>
                <w:szCs w:val="20"/>
              </w:rPr>
            </w:pPr>
            <w:r>
              <w:rPr>
                <w:sz w:val="20"/>
                <w:szCs w:val="20"/>
              </w:rPr>
              <w:t>Deelonderwerp 2. Water eraf:</w:t>
            </w:r>
          </w:p>
          <w:p w14:paraId="272B476C" w14:textId="77777777" w:rsidR="008D630F" w:rsidRDefault="008D630F">
            <w:pPr>
              <w:widowControl w:val="0"/>
              <w:spacing w:line="240" w:lineRule="auto"/>
              <w:rPr>
                <w:sz w:val="20"/>
                <w:szCs w:val="20"/>
              </w:rPr>
            </w:pPr>
          </w:p>
          <w:p w14:paraId="425FB07C" w14:textId="77777777" w:rsidR="008D630F" w:rsidRDefault="00000000">
            <w:pPr>
              <w:widowControl w:val="0"/>
              <w:spacing w:line="240" w:lineRule="auto"/>
              <w:rPr>
                <w:sz w:val="20"/>
                <w:szCs w:val="20"/>
              </w:rPr>
            </w:pPr>
            <w:r>
              <w:rPr>
                <w:sz w:val="20"/>
                <w:szCs w:val="20"/>
              </w:rPr>
              <w:t>Bekijk eventueel de watercyclus nog een keer door even terug te gaan naar dia 3</w:t>
            </w:r>
          </w:p>
          <w:p w14:paraId="6C024C00" w14:textId="77777777" w:rsidR="008D630F" w:rsidRDefault="008D630F">
            <w:pPr>
              <w:widowControl w:val="0"/>
              <w:spacing w:line="240" w:lineRule="auto"/>
              <w:rPr>
                <w:sz w:val="20"/>
                <w:szCs w:val="20"/>
              </w:rPr>
            </w:pPr>
          </w:p>
          <w:p w14:paraId="2F2A9CBA" w14:textId="77777777" w:rsidR="008D630F" w:rsidRDefault="00000000">
            <w:pPr>
              <w:widowControl w:val="0"/>
              <w:spacing w:line="240" w:lineRule="auto"/>
              <w:rPr>
                <w:sz w:val="20"/>
                <w:szCs w:val="20"/>
              </w:rPr>
            </w:pPr>
            <w:r>
              <w:rPr>
                <w:sz w:val="20"/>
                <w:szCs w:val="20"/>
              </w:rPr>
              <w:t>Vraag: Wat gebeurt er met het rivierwater nadat het Nederland binnen is gestroomd?</w:t>
            </w:r>
            <w:r>
              <w:rPr>
                <w:sz w:val="20"/>
                <w:szCs w:val="20"/>
              </w:rPr>
              <w:br/>
            </w:r>
          </w:p>
          <w:p w14:paraId="10CB67CF" w14:textId="77777777" w:rsidR="008D630F" w:rsidRDefault="00000000">
            <w:pPr>
              <w:widowControl w:val="0"/>
              <w:spacing w:line="240" w:lineRule="auto"/>
              <w:rPr>
                <w:sz w:val="20"/>
                <w:szCs w:val="20"/>
              </w:rPr>
            </w:pPr>
            <w:r>
              <w:rPr>
                <w:i/>
                <w:sz w:val="20"/>
                <w:szCs w:val="20"/>
              </w:rPr>
              <w:t>Antwoord: Het stroomt door naar zee.</w:t>
            </w:r>
          </w:p>
        </w:tc>
      </w:tr>
      <w:tr w:rsidR="008D630F" w14:paraId="54A6ED99" w14:textId="77777777">
        <w:trPr>
          <w:cantSplit/>
        </w:trPr>
        <w:tc>
          <w:tcPr>
            <w:tcW w:w="1065" w:type="dxa"/>
            <w:shd w:val="clear" w:color="auto" w:fill="auto"/>
            <w:tcMar>
              <w:top w:w="100" w:type="dxa"/>
              <w:left w:w="100" w:type="dxa"/>
              <w:bottom w:w="100" w:type="dxa"/>
              <w:right w:w="100" w:type="dxa"/>
            </w:tcMar>
          </w:tcPr>
          <w:p w14:paraId="2E89EDD1" w14:textId="77777777" w:rsidR="008D630F" w:rsidRDefault="00000000">
            <w:pPr>
              <w:widowControl w:val="0"/>
              <w:pBdr>
                <w:top w:val="nil"/>
                <w:left w:val="nil"/>
                <w:bottom w:val="nil"/>
                <w:right w:val="nil"/>
                <w:between w:val="nil"/>
              </w:pBdr>
              <w:spacing w:line="240" w:lineRule="auto"/>
              <w:jc w:val="center"/>
              <w:rPr>
                <w:sz w:val="20"/>
                <w:szCs w:val="20"/>
              </w:rPr>
            </w:pPr>
            <w:r>
              <w:rPr>
                <w:sz w:val="20"/>
                <w:szCs w:val="20"/>
              </w:rPr>
              <w:t>9 en 10</w:t>
            </w:r>
          </w:p>
        </w:tc>
        <w:tc>
          <w:tcPr>
            <w:tcW w:w="2190" w:type="dxa"/>
            <w:shd w:val="clear" w:color="auto" w:fill="auto"/>
            <w:tcMar>
              <w:top w:w="100" w:type="dxa"/>
              <w:left w:w="100" w:type="dxa"/>
              <w:bottom w:w="100" w:type="dxa"/>
              <w:right w:w="100" w:type="dxa"/>
            </w:tcMar>
          </w:tcPr>
          <w:p w14:paraId="7C754523" w14:textId="77777777" w:rsidR="008D630F" w:rsidRDefault="00000000">
            <w:pPr>
              <w:widowControl w:val="0"/>
              <w:spacing w:line="240" w:lineRule="auto"/>
              <w:jc w:val="center"/>
              <w:rPr>
                <w:sz w:val="20"/>
                <w:szCs w:val="20"/>
              </w:rPr>
            </w:pPr>
            <w:r>
              <w:rPr>
                <w:noProof/>
                <w:sz w:val="20"/>
                <w:szCs w:val="20"/>
              </w:rPr>
              <w:drawing>
                <wp:inline distT="114300" distB="114300" distL="114300" distR="114300" wp14:anchorId="7F27C00F" wp14:editId="32FFEECB">
                  <wp:extent cx="1209675" cy="685800"/>
                  <wp:effectExtent l="0" t="0" r="0" b="0"/>
                  <wp:docPr id="2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5"/>
                          <a:srcRect/>
                          <a:stretch>
                            <a:fillRect/>
                          </a:stretch>
                        </pic:blipFill>
                        <pic:spPr>
                          <a:xfrm>
                            <a:off x="0" y="0"/>
                            <a:ext cx="1209675" cy="685800"/>
                          </a:xfrm>
                          <a:prstGeom prst="rect">
                            <a:avLst/>
                          </a:prstGeom>
                          <a:ln/>
                        </pic:spPr>
                      </pic:pic>
                    </a:graphicData>
                  </a:graphic>
                </wp:inline>
              </w:drawing>
            </w:r>
          </w:p>
          <w:p w14:paraId="39EA443B" w14:textId="77777777" w:rsidR="008D630F" w:rsidRDefault="00000000">
            <w:pPr>
              <w:widowControl w:val="0"/>
              <w:spacing w:line="240" w:lineRule="auto"/>
              <w:jc w:val="center"/>
              <w:rPr>
                <w:sz w:val="20"/>
                <w:szCs w:val="20"/>
              </w:rPr>
            </w:pPr>
            <w:r>
              <w:rPr>
                <w:noProof/>
                <w:sz w:val="20"/>
                <w:szCs w:val="20"/>
              </w:rPr>
              <w:drawing>
                <wp:inline distT="114300" distB="114300" distL="114300" distR="114300" wp14:anchorId="1F78B897" wp14:editId="754E4056">
                  <wp:extent cx="1209675" cy="685800"/>
                  <wp:effectExtent l="0" t="0" r="0" b="0"/>
                  <wp:docPr id="1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6"/>
                          <a:srcRect/>
                          <a:stretch>
                            <a:fillRect/>
                          </a:stretch>
                        </pic:blipFill>
                        <pic:spPr>
                          <a:xfrm>
                            <a:off x="0" y="0"/>
                            <a:ext cx="1209675" cy="685800"/>
                          </a:xfrm>
                          <a:prstGeom prst="rect">
                            <a:avLst/>
                          </a:prstGeom>
                          <a:ln/>
                        </pic:spPr>
                      </pic:pic>
                    </a:graphicData>
                  </a:graphic>
                </wp:inline>
              </w:drawing>
            </w:r>
          </w:p>
        </w:tc>
        <w:tc>
          <w:tcPr>
            <w:tcW w:w="11445" w:type="dxa"/>
            <w:shd w:val="clear" w:color="auto" w:fill="auto"/>
            <w:tcMar>
              <w:top w:w="100" w:type="dxa"/>
              <w:left w:w="100" w:type="dxa"/>
              <w:bottom w:w="100" w:type="dxa"/>
              <w:right w:w="100" w:type="dxa"/>
            </w:tcMar>
          </w:tcPr>
          <w:p w14:paraId="6B48504A" w14:textId="77777777" w:rsidR="008D630F" w:rsidRDefault="00000000">
            <w:pPr>
              <w:widowControl w:val="0"/>
              <w:spacing w:line="240" w:lineRule="auto"/>
              <w:rPr>
                <w:sz w:val="20"/>
                <w:szCs w:val="20"/>
              </w:rPr>
            </w:pPr>
            <w:r>
              <w:rPr>
                <w:sz w:val="20"/>
                <w:szCs w:val="20"/>
              </w:rPr>
              <w:t>Wat zorgt voor verdamping en gewasverdamping?</w:t>
            </w:r>
            <w:r>
              <w:rPr>
                <w:sz w:val="20"/>
                <w:szCs w:val="20"/>
              </w:rPr>
              <w:br/>
            </w:r>
          </w:p>
          <w:p w14:paraId="503D2450" w14:textId="77777777" w:rsidR="008D630F" w:rsidRDefault="00000000">
            <w:pPr>
              <w:widowControl w:val="0"/>
              <w:spacing w:line="240" w:lineRule="auto"/>
              <w:rPr>
                <w:sz w:val="20"/>
                <w:szCs w:val="20"/>
              </w:rPr>
            </w:pPr>
            <w:r>
              <w:rPr>
                <w:i/>
                <w:sz w:val="20"/>
                <w:szCs w:val="20"/>
              </w:rPr>
              <w:t>Antwoord: De warmte van de zon.</w:t>
            </w:r>
          </w:p>
        </w:tc>
      </w:tr>
      <w:tr w:rsidR="008D630F" w14:paraId="164752F2" w14:textId="77777777">
        <w:trPr>
          <w:cantSplit/>
        </w:trPr>
        <w:tc>
          <w:tcPr>
            <w:tcW w:w="1065" w:type="dxa"/>
            <w:shd w:val="clear" w:color="auto" w:fill="auto"/>
            <w:tcMar>
              <w:top w:w="100" w:type="dxa"/>
              <w:left w:w="100" w:type="dxa"/>
              <w:bottom w:w="100" w:type="dxa"/>
              <w:right w:w="100" w:type="dxa"/>
            </w:tcMar>
          </w:tcPr>
          <w:p w14:paraId="22F5ECF0" w14:textId="77777777" w:rsidR="008D630F" w:rsidRDefault="00000000">
            <w:pPr>
              <w:widowControl w:val="0"/>
              <w:pBdr>
                <w:top w:val="nil"/>
                <w:left w:val="nil"/>
                <w:bottom w:val="nil"/>
                <w:right w:val="nil"/>
                <w:between w:val="nil"/>
              </w:pBdr>
              <w:spacing w:line="240" w:lineRule="auto"/>
              <w:jc w:val="center"/>
              <w:rPr>
                <w:sz w:val="20"/>
                <w:szCs w:val="20"/>
              </w:rPr>
            </w:pPr>
            <w:r>
              <w:rPr>
                <w:sz w:val="20"/>
                <w:szCs w:val="20"/>
              </w:rPr>
              <w:t>11</w:t>
            </w:r>
          </w:p>
        </w:tc>
        <w:tc>
          <w:tcPr>
            <w:tcW w:w="2190" w:type="dxa"/>
            <w:shd w:val="clear" w:color="auto" w:fill="auto"/>
            <w:tcMar>
              <w:top w:w="100" w:type="dxa"/>
              <w:left w:w="100" w:type="dxa"/>
              <w:bottom w:w="100" w:type="dxa"/>
              <w:right w:w="100" w:type="dxa"/>
            </w:tcMar>
          </w:tcPr>
          <w:p w14:paraId="4F8F6B4F" w14:textId="77777777" w:rsidR="008D630F" w:rsidRDefault="00000000">
            <w:pPr>
              <w:widowControl w:val="0"/>
              <w:pBdr>
                <w:top w:val="nil"/>
                <w:left w:val="nil"/>
                <w:bottom w:val="nil"/>
                <w:right w:val="nil"/>
                <w:between w:val="nil"/>
              </w:pBdr>
              <w:spacing w:line="240" w:lineRule="auto"/>
              <w:jc w:val="center"/>
              <w:rPr>
                <w:sz w:val="20"/>
                <w:szCs w:val="20"/>
              </w:rPr>
            </w:pPr>
            <w:r>
              <w:rPr>
                <w:noProof/>
                <w:sz w:val="20"/>
                <w:szCs w:val="20"/>
              </w:rPr>
              <w:drawing>
                <wp:inline distT="114300" distB="114300" distL="114300" distR="114300" wp14:anchorId="56070805" wp14:editId="66CB8D7E">
                  <wp:extent cx="1257300" cy="711200"/>
                  <wp:effectExtent l="0" t="0" r="0" b="0"/>
                  <wp:docPr id="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7"/>
                          <a:srcRect/>
                          <a:stretch>
                            <a:fillRect/>
                          </a:stretch>
                        </pic:blipFill>
                        <pic:spPr>
                          <a:xfrm>
                            <a:off x="0" y="0"/>
                            <a:ext cx="1257300" cy="711200"/>
                          </a:xfrm>
                          <a:prstGeom prst="rect">
                            <a:avLst/>
                          </a:prstGeom>
                          <a:ln/>
                        </pic:spPr>
                      </pic:pic>
                    </a:graphicData>
                  </a:graphic>
                </wp:inline>
              </w:drawing>
            </w:r>
          </w:p>
        </w:tc>
        <w:tc>
          <w:tcPr>
            <w:tcW w:w="11445" w:type="dxa"/>
            <w:shd w:val="clear" w:color="auto" w:fill="auto"/>
            <w:tcMar>
              <w:top w:w="100" w:type="dxa"/>
              <w:left w:w="100" w:type="dxa"/>
              <w:bottom w:w="100" w:type="dxa"/>
              <w:right w:w="100" w:type="dxa"/>
            </w:tcMar>
          </w:tcPr>
          <w:p w14:paraId="4C149169" w14:textId="77777777" w:rsidR="008D630F" w:rsidRDefault="00000000">
            <w:pPr>
              <w:widowControl w:val="0"/>
              <w:spacing w:line="240" w:lineRule="auto"/>
              <w:rPr>
                <w:sz w:val="20"/>
                <w:szCs w:val="20"/>
              </w:rPr>
            </w:pPr>
            <w:r>
              <w:rPr>
                <w:sz w:val="20"/>
                <w:szCs w:val="20"/>
              </w:rPr>
              <w:t>Deelonderwerp 3. Weinig aanvulling: rivieraanvoer laag</w:t>
            </w:r>
          </w:p>
          <w:p w14:paraId="4C1B4F92" w14:textId="77777777" w:rsidR="008D630F" w:rsidRDefault="008D630F">
            <w:pPr>
              <w:widowControl w:val="0"/>
              <w:spacing w:line="240" w:lineRule="auto"/>
              <w:rPr>
                <w:sz w:val="20"/>
                <w:szCs w:val="20"/>
              </w:rPr>
            </w:pPr>
          </w:p>
          <w:p w14:paraId="4EC8797E" w14:textId="77777777" w:rsidR="008D630F" w:rsidRDefault="00000000">
            <w:pPr>
              <w:widowControl w:val="0"/>
              <w:spacing w:line="240" w:lineRule="auto"/>
              <w:rPr>
                <w:sz w:val="20"/>
                <w:szCs w:val="20"/>
              </w:rPr>
            </w:pPr>
            <w:r>
              <w:rPr>
                <w:sz w:val="20"/>
                <w:szCs w:val="20"/>
              </w:rPr>
              <w:t xml:space="preserve">In de afbeelding staat de minimum afvoer van water van de Rijn bij Lobith in juli. Hoe roder hoe droger, en hoe lager het water van de rivier staat. De 15 droogste jaren sinds 1901 zijn aangegeven met jaartallen. </w:t>
            </w:r>
          </w:p>
          <w:p w14:paraId="7BE9AE5C" w14:textId="77777777" w:rsidR="008D630F" w:rsidRDefault="008D630F">
            <w:pPr>
              <w:widowControl w:val="0"/>
              <w:spacing w:line="240" w:lineRule="auto"/>
              <w:rPr>
                <w:sz w:val="20"/>
                <w:szCs w:val="20"/>
              </w:rPr>
            </w:pPr>
          </w:p>
          <w:p w14:paraId="4ED30C96" w14:textId="77777777" w:rsidR="008D630F" w:rsidRDefault="00000000">
            <w:pPr>
              <w:widowControl w:val="0"/>
              <w:spacing w:line="240" w:lineRule="auto"/>
              <w:rPr>
                <w:sz w:val="20"/>
                <w:szCs w:val="20"/>
              </w:rPr>
            </w:pPr>
            <w:r>
              <w:rPr>
                <w:sz w:val="20"/>
                <w:szCs w:val="20"/>
              </w:rPr>
              <w:t>Opdracht: Tel hoeveel van de 15 droogste jaren er in de laatste 10 jaar vallen.</w:t>
            </w:r>
          </w:p>
          <w:p w14:paraId="1196B86D" w14:textId="77777777" w:rsidR="008D630F" w:rsidRDefault="008D630F">
            <w:pPr>
              <w:widowControl w:val="0"/>
              <w:spacing w:line="240" w:lineRule="auto"/>
              <w:rPr>
                <w:sz w:val="20"/>
                <w:szCs w:val="20"/>
              </w:rPr>
            </w:pPr>
          </w:p>
          <w:p w14:paraId="5E2DF095" w14:textId="77777777" w:rsidR="008D630F" w:rsidRDefault="00000000">
            <w:pPr>
              <w:widowControl w:val="0"/>
              <w:spacing w:line="240" w:lineRule="auto"/>
              <w:rPr>
                <w:i/>
                <w:sz w:val="20"/>
                <w:szCs w:val="20"/>
              </w:rPr>
            </w:pPr>
            <w:r>
              <w:rPr>
                <w:i/>
                <w:sz w:val="20"/>
                <w:szCs w:val="20"/>
              </w:rPr>
              <w:t>Antwoord: 5 van de 15 droogste jaren.</w:t>
            </w:r>
          </w:p>
          <w:p w14:paraId="23736CCE" w14:textId="77777777" w:rsidR="008D630F" w:rsidRDefault="008D630F">
            <w:pPr>
              <w:widowControl w:val="0"/>
              <w:spacing w:line="240" w:lineRule="auto"/>
              <w:rPr>
                <w:sz w:val="20"/>
                <w:szCs w:val="20"/>
              </w:rPr>
            </w:pPr>
          </w:p>
          <w:p w14:paraId="1E21EB29" w14:textId="77777777" w:rsidR="008D630F" w:rsidRDefault="00000000">
            <w:pPr>
              <w:widowControl w:val="0"/>
              <w:spacing w:line="240" w:lineRule="auto"/>
              <w:rPr>
                <w:sz w:val="20"/>
                <w:szCs w:val="20"/>
              </w:rPr>
            </w:pPr>
            <w:r>
              <w:rPr>
                <w:sz w:val="20"/>
                <w:szCs w:val="20"/>
              </w:rPr>
              <w:t xml:space="preserve">Benadruk dat het gaat om de 15 droogste jaren sinds 1901, dus over een periode van ruim 120 jaar. </w:t>
            </w:r>
          </w:p>
        </w:tc>
      </w:tr>
      <w:tr w:rsidR="008D630F" w14:paraId="61FEEC81" w14:textId="77777777">
        <w:trPr>
          <w:cantSplit/>
        </w:trPr>
        <w:tc>
          <w:tcPr>
            <w:tcW w:w="1065" w:type="dxa"/>
            <w:shd w:val="clear" w:color="auto" w:fill="auto"/>
            <w:tcMar>
              <w:top w:w="100" w:type="dxa"/>
              <w:left w:w="100" w:type="dxa"/>
              <w:bottom w:w="100" w:type="dxa"/>
              <w:right w:w="100" w:type="dxa"/>
            </w:tcMar>
          </w:tcPr>
          <w:p w14:paraId="4945D997" w14:textId="77777777" w:rsidR="008D630F" w:rsidRDefault="00000000">
            <w:pPr>
              <w:widowControl w:val="0"/>
              <w:pBdr>
                <w:top w:val="nil"/>
                <w:left w:val="nil"/>
                <w:bottom w:val="nil"/>
                <w:right w:val="nil"/>
                <w:between w:val="nil"/>
              </w:pBdr>
              <w:spacing w:line="240" w:lineRule="auto"/>
              <w:jc w:val="center"/>
              <w:rPr>
                <w:sz w:val="20"/>
                <w:szCs w:val="20"/>
              </w:rPr>
            </w:pPr>
            <w:r>
              <w:rPr>
                <w:sz w:val="20"/>
                <w:szCs w:val="20"/>
              </w:rPr>
              <w:lastRenderedPageBreak/>
              <w:t>12 en 13</w:t>
            </w:r>
          </w:p>
        </w:tc>
        <w:tc>
          <w:tcPr>
            <w:tcW w:w="2190" w:type="dxa"/>
            <w:shd w:val="clear" w:color="auto" w:fill="auto"/>
            <w:tcMar>
              <w:top w:w="100" w:type="dxa"/>
              <w:left w:w="100" w:type="dxa"/>
              <w:bottom w:w="100" w:type="dxa"/>
              <w:right w:w="100" w:type="dxa"/>
            </w:tcMar>
          </w:tcPr>
          <w:p w14:paraId="17B9613B" w14:textId="77777777" w:rsidR="008D630F" w:rsidRDefault="00000000">
            <w:pPr>
              <w:widowControl w:val="0"/>
              <w:spacing w:line="240" w:lineRule="auto"/>
              <w:jc w:val="center"/>
              <w:rPr>
                <w:sz w:val="20"/>
                <w:szCs w:val="20"/>
              </w:rPr>
            </w:pPr>
            <w:r>
              <w:rPr>
                <w:noProof/>
                <w:sz w:val="20"/>
                <w:szCs w:val="20"/>
              </w:rPr>
              <w:drawing>
                <wp:inline distT="114300" distB="114300" distL="114300" distR="114300" wp14:anchorId="2A000745" wp14:editId="5E23BC81">
                  <wp:extent cx="1238250" cy="698500"/>
                  <wp:effectExtent l="0" t="0" r="0" b="0"/>
                  <wp:docPr id="1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8"/>
                          <a:srcRect/>
                          <a:stretch>
                            <a:fillRect/>
                          </a:stretch>
                        </pic:blipFill>
                        <pic:spPr>
                          <a:xfrm>
                            <a:off x="0" y="0"/>
                            <a:ext cx="1238250" cy="698500"/>
                          </a:xfrm>
                          <a:prstGeom prst="rect">
                            <a:avLst/>
                          </a:prstGeom>
                          <a:ln/>
                        </pic:spPr>
                      </pic:pic>
                    </a:graphicData>
                  </a:graphic>
                </wp:inline>
              </w:drawing>
            </w:r>
          </w:p>
          <w:p w14:paraId="3DD3D313" w14:textId="77777777" w:rsidR="008D630F" w:rsidRDefault="00000000">
            <w:pPr>
              <w:widowControl w:val="0"/>
              <w:spacing w:line="240" w:lineRule="auto"/>
              <w:jc w:val="center"/>
              <w:rPr>
                <w:sz w:val="20"/>
                <w:szCs w:val="20"/>
              </w:rPr>
            </w:pPr>
            <w:r>
              <w:rPr>
                <w:noProof/>
                <w:sz w:val="20"/>
                <w:szCs w:val="20"/>
              </w:rPr>
              <w:drawing>
                <wp:inline distT="114300" distB="114300" distL="114300" distR="114300" wp14:anchorId="1C0383EC" wp14:editId="4DE8AD28">
                  <wp:extent cx="1238250" cy="698500"/>
                  <wp:effectExtent l="0" t="0" r="0" b="0"/>
                  <wp:docPr id="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9"/>
                          <a:srcRect/>
                          <a:stretch>
                            <a:fillRect/>
                          </a:stretch>
                        </pic:blipFill>
                        <pic:spPr>
                          <a:xfrm>
                            <a:off x="0" y="0"/>
                            <a:ext cx="1238250" cy="698500"/>
                          </a:xfrm>
                          <a:prstGeom prst="rect">
                            <a:avLst/>
                          </a:prstGeom>
                          <a:ln/>
                        </pic:spPr>
                      </pic:pic>
                    </a:graphicData>
                  </a:graphic>
                </wp:inline>
              </w:drawing>
            </w:r>
          </w:p>
        </w:tc>
        <w:tc>
          <w:tcPr>
            <w:tcW w:w="11445" w:type="dxa"/>
            <w:shd w:val="clear" w:color="auto" w:fill="auto"/>
            <w:tcMar>
              <w:top w:w="100" w:type="dxa"/>
              <w:left w:w="100" w:type="dxa"/>
              <w:bottom w:w="100" w:type="dxa"/>
              <w:right w:w="100" w:type="dxa"/>
            </w:tcMar>
          </w:tcPr>
          <w:p w14:paraId="0255540D" w14:textId="77777777" w:rsidR="008D630F" w:rsidRDefault="00000000">
            <w:pPr>
              <w:widowControl w:val="0"/>
              <w:spacing w:line="240" w:lineRule="auto"/>
              <w:rPr>
                <w:sz w:val="20"/>
                <w:szCs w:val="20"/>
              </w:rPr>
            </w:pPr>
            <w:r>
              <w:rPr>
                <w:sz w:val="20"/>
                <w:szCs w:val="20"/>
              </w:rPr>
              <w:t>Deelonderwerp 4: Weinig aanvulling:</w:t>
            </w:r>
          </w:p>
          <w:p w14:paraId="1E862987" w14:textId="77777777" w:rsidR="008D630F" w:rsidRDefault="008D630F">
            <w:pPr>
              <w:widowControl w:val="0"/>
              <w:spacing w:line="240" w:lineRule="auto"/>
              <w:rPr>
                <w:sz w:val="20"/>
                <w:szCs w:val="20"/>
              </w:rPr>
            </w:pPr>
          </w:p>
          <w:p w14:paraId="1BF3D95E" w14:textId="77777777" w:rsidR="008D630F" w:rsidRDefault="00000000">
            <w:pPr>
              <w:widowControl w:val="0"/>
              <w:spacing w:line="240" w:lineRule="auto"/>
              <w:rPr>
                <w:sz w:val="20"/>
                <w:szCs w:val="20"/>
              </w:rPr>
            </w:pPr>
            <w:r>
              <w:rPr>
                <w:sz w:val="20"/>
                <w:szCs w:val="20"/>
              </w:rPr>
              <w:t>Bekijk met de leerlingen de legenda bij de kaarten. Vergelijk de neerslaghoeveelheden in de winter en zomer.</w:t>
            </w:r>
          </w:p>
          <w:p w14:paraId="74E6B3E7" w14:textId="77777777" w:rsidR="008D630F" w:rsidRDefault="008D630F">
            <w:pPr>
              <w:widowControl w:val="0"/>
              <w:spacing w:line="240" w:lineRule="auto"/>
              <w:rPr>
                <w:sz w:val="20"/>
                <w:szCs w:val="20"/>
              </w:rPr>
            </w:pPr>
          </w:p>
          <w:p w14:paraId="51908D11" w14:textId="77777777" w:rsidR="008D630F" w:rsidRDefault="00000000">
            <w:pPr>
              <w:widowControl w:val="0"/>
              <w:spacing w:line="240" w:lineRule="auto"/>
              <w:rPr>
                <w:sz w:val="20"/>
                <w:szCs w:val="20"/>
              </w:rPr>
            </w:pPr>
            <w:r>
              <w:rPr>
                <w:sz w:val="20"/>
                <w:szCs w:val="20"/>
              </w:rPr>
              <w:t>Vraag: In welk seizoen valt meer neerslag?</w:t>
            </w:r>
          </w:p>
          <w:p w14:paraId="3180B199" w14:textId="77777777" w:rsidR="008D630F" w:rsidRDefault="008D630F">
            <w:pPr>
              <w:widowControl w:val="0"/>
              <w:spacing w:line="240" w:lineRule="auto"/>
              <w:rPr>
                <w:sz w:val="20"/>
                <w:szCs w:val="20"/>
              </w:rPr>
            </w:pPr>
          </w:p>
          <w:p w14:paraId="312A0E0E" w14:textId="77777777" w:rsidR="008D630F" w:rsidRDefault="00000000">
            <w:pPr>
              <w:widowControl w:val="0"/>
              <w:spacing w:line="240" w:lineRule="auto"/>
              <w:rPr>
                <w:i/>
                <w:sz w:val="20"/>
                <w:szCs w:val="20"/>
              </w:rPr>
            </w:pPr>
            <w:r>
              <w:rPr>
                <w:i/>
                <w:sz w:val="20"/>
                <w:szCs w:val="20"/>
              </w:rPr>
              <w:t>Antwoord: In de zomer.</w:t>
            </w:r>
          </w:p>
          <w:p w14:paraId="3569EFE6" w14:textId="77777777" w:rsidR="008D630F" w:rsidRDefault="008D630F">
            <w:pPr>
              <w:widowControl w:val="0"/>
              <w:spacing w:line="240" w:lineRule="auto"/>
              <w:rPr>
                <w:sz w:val="20"/>
                <w:szCs w:val="20"/>
              </w:rPr>
            </w:pPr>
          </w:p>
          <w:p w14:paraId="3C2528F7" w14:textId="77777777" w:rsidR="008D630F" w:rsidRDefault="008D630F">
            <w:pPr>
              <w:widowControl w:val="0"/>
              <w:spacing w:line="240" w:lineRule="auto"/>
              <w:rPr>
                <w:sz w:val="20"/>
                <w:szCs w:val="20"/>
              </w:rPr>
            </w:pPr>
          </w:p>
          <w:p w14:paraId="78A16079" w14:textId="77777777" w:rsidR="008D630F" w:rsidRDefault="008D630F">
            <w:pPr>
              <w:widowControl w:val="0"/>
              <w:spacing w:line="240" w:lineRule="auto"/>
              <w:rPr>
                <w:sz w:val="20"/>
                <w:szCs w:val="20"/>
              </w:rPr>
            </w:pPr>
          </w:p>
        </w:tc>
      </w:tr>
      <w:tr w:rsidR="008D630F" w14:paraId="2E7A5A6A" w14:textId="77777777">
        <w:trPr>
          <w:cantSplit/>
        </w:trPr>
        <w:tc>
          <w:tcPr>
            <w:tcW w:w="1065" w:type="dxa"/>
            <w:shd w:val="clear" w:color="auto" w:fill="auto"/>
            <w:tcMar>
              <w:top w:w="100" w:type="dxa"/>
              <w:left w:w="100" w:type="dxa"/>
              <w:bottom w:w="100" w:type="dxa"/>
              <w:right w:w="100" w:type="dxa"/>
            </w:tcMar>
          </w:tcPr>
          <w:p w14:paraId="0BC3F618" w14:textId="77777777" w:rsidR="008D630F" w:rsidRDefault="00000000">
            <w:pPr>
              <w:widowControl w:val="0"/>
              <w:pBdr>
                <w:top w:val="nil"/>
                <w:left w:val="nil"/>
                <w:bottom w:val="nil"/>
                <w:right w:val="nil"/>
                <w:between w:val="nil"/>
              </w:pBdr>
              <w:spacing w:line="240" w:lineRule="auto"/>
              <w:jc w:val="center"/>
              <w:rPr>
                <w:sz w:val="20"/>
                <w:szCs w:val="20"/>
              </w:rPr>
            </w:pPr>
            <w:r>
              <w:rPr>
                <w:sz w:val="20"/>
                <w:szCs w:val="20"/>
              </w:rPr>
              <w:t>14 en 15</w:t>
            </w:r>
          </w:p>
        </w:tc>
        <w:tc>
          <w:tcPr>
            <w:tcW w:w="2190" w:type="dxa"/>
            <w:shd w:val="clear" w:color="auto" w:fill="auto"/>
            <w:tcMar>
              <w:top w:w="100" w:type="dxa"/>
              <w:left w:w="100" w:type="dxa"/>
              <w:bottom w:w="100" w:type="dxa"/>
              <w:right w:w="100" w:type="dxa"/>
            </w:tcMar>
          </w:tcPr>
          <w:p w14:paraId="77C4B967" w14:textId="77777777" w:rsidR="008D630F" w:rsidRDefault="00000000">
            <w:pPr>
              <w:widowControl w:val="0"/>
              <w:pBdr>
                <w:top w:val="nil"/>
                <w:left w:val="nil"/>
                <w:bottom w:val="nil"/>
                <w:right w:val="nil"/>
                <w:between w:val="nil"/>
              </w:pBdr>
              <w:spacing w:line="240" w:lineRule="auto"/>
              <w:jc w:val="center"/>
              <w:rPr>
                <w:sz w:val="20"/>
                <w:szCs w:val="20"/>
              </w:rPr>
            </w:pPr>
            <w:r>
              <w:rPr>
                <w:noProof/>
                <w:sz w:val="20"/>
                <w:szCs w:val="20"/>
              </w:rPr>
              <w:drawing>
                <wp:inline distT="114300" distB="114300" distL="114300" distR="114300" wp14:anchorId="7247A8C0" wp14:editId="4221CA0E">
                  <wp:extent cx="1238250" cy="698500"/>
                  <wp:effectExtent l="0" t="0" r="0" b="0"/>
                  <wp:docPr id="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0"/>
                          <a:srcRect/>
                          <a:stretch>
                            <a:fillRect/>
                          </a:stretch>
                        </pic:blipFill>
                        <pic:spPr>
                          <a:xfrm>
                            <a:off x="0" y="0"/>
                            <a:ext cx="1238250" cy="698500"/>
                          </a:xfrm>
                          <a:prstGeom prst="rect">
                            <a:avLst/>
                          </a:prstGeom>
                          <a:ln/>
                        </pic:spPr>
                      </pic:pic>
                    </a:graphicData>
                  </a:graphic>
                </wp:inline>
              </w:drawing>
            </w:r>
          </w:p>
          <w:p w14:paraId="51099795" w14:textId="77777777" w:rsidR="008D630F" w:rsidRDefault="00000000">
            <w:pPr>
              <w:widowControl w:val="0"/>
              <w:pBdr>
                <w:top w:val="nil"/>
                <w:left w:val="nil"/>
                <w:bottom w:val="nil"/>
                <w:right w:val="nil"/>
                <w:between w:val="nil"/>
              </w:pBdr>
              <w:spacing w:line="240" w:lineRule="auto"/>
              <w:jc w:val="center"/>
              <w:rPr>
                <w:sz w:val="20"/>
                <w:szCs w:val="20"/>
              </w:rPr>
            </w:pPr>
            <w:r>
              <w:rPr>
                <w:noProof/>
                <w:sz w:val="20"/>
                <w:szCs w:val="20"/>
              </w:rPr>
              <w:drawing>
                <wp:inline distT="114300" distB="114300" distL="114300" distR="114300" wp14:anchorId="2551621D" wp14:editId="3E2DC302">
                  <wp:extent cx="1238250" cy="698500"/>
                  <wp:effectExtent l="0" t="0" r="0" b="0"/>
                  <wp:docPr id="2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1"/>
                          <a:srcRect/>
                          <a:stretch>
                            <a:fillRect/>
                          </a:stretch>
                        </pic:blipFill>
                        <pic:spPr>
                          <a:xfrm>
                            <a:off x="0" y="0"/>
                            <a:ext cx="1238250" cy="698500"/>
                          </a:xfrm>
                          <a:prstGeom prst="rect">
                            <a:avLst/>
                          </a:prstGeom>
                          <a:ln/>
                        </pic:spPr>
                      </pic:pic>
                    </a:graphicData>
                  </a:graphic>
                </wp:inline>
              </w:drawing>
            </w:r>
          </w:p>
          <w:p w14:paraId="78091002" w14:textId="77777777" w:rsidR="008D630F" w:rsidRDefault="008D630F">
            <w:pPr>
              <w:widowControl w:val="0"/>
              <w:pBdr>
                <w:top w:val="nil"/>
                <w:left w:val="nil"/>
                <w:bottom w:val="nil"/>
                <w:right w:val="nil"/>
                <w:between w:val="nil"/>
              </w:pBdr>
              <w:spacing w:line="240" w:lineRule="auto"/>
              <w:jc w:val="center"/>
              <w:rPr>
                <w:sz w:val="20"/>
                <w:szCs w:val="20"/>
              </w:rPr>
            </w:pPr>
          </w:p>
        </w:tc>
        <w:tc>
          <w:tcPr>
            <w:tcW w:w="11445" w:type="dxa"/>
            <w:shd w:val="clear" w:color="auto" w:fill="auto"/>
            <w:tcMar>
              <w:top w:w="100" w:type="dxa"/>
              <w:left w:w="100" w:type="dxa"/>
              <w:bottom w:w="100" w:type="dxa"/>
              <w:right w:w="100" w:type="dxa"/>
            </w:tcMar>
          </w:tcPr>
          <w:p w14:paraId="0EB8179D" w14:textId="77777777" w:rsidR="008D630F" w:rsidRDefault="00000000">
            <w:pPr>
              <w:widowControl w:val="0"/>
              <w:spacing w:line="240" w:lineRule="auto"/>
              <w:rPr>
                <w:sz w:val="20"/>
                <w:szCs w:val="20"/>
              </w:rPr>
            </w:pPr>
            <w:r>
              <w:rPr>
                <w:sz w:val="20"/>
                <w:szCs w:val="20"/>
              </w:rPr>
              <w:t>Vergelijk de verdamping in de winter en de zomer.</w:t>
            </w:r>
          </w:p>
          <w:p w14:paraId="476E9151" w14:textId="77777777" w:rsidR="008D630F" w:rsidRDefault="008D630F">
            <w:pPr>
              <w:widowControl w:val="0"/>
              <w:spacing w:line="240" w:lineRule="auto"/>
              <w:rPr>
                <w:sz w:val="20"/>
                <w:szCs w:val="20"/>
              </w:rPr>
            </w:pPr>
          </w:p>
          <w:p w14:paraId="77C99B80" w14:textId="77777777" w:rsidR="008D630F" w:rsidRDefault="00000000">
            <w:pPr>
              <w:widowControl w:val="0"/>
              <w:spacing w:line="240" w:lineRule="auto"/>
              <w:rPr>
                <w:sz w:val="20"/>
                <w:szCs w:val="20"/>
              </w:rPr>
            </w:pPr>
            <w:r>
              <w:rPr>
                <w:sz w:val="20"/>
                <w:szCs w:val="20"/>
              </w:rPr>
              <w:t>Vraag: In welk seizoen is (veel) meer verdamping?</w:t>
            </w:r>
          </w:p>
          <w:p w14:paraId="0C5F7DDB" w14:textId="77777777" w:rsidR="008D630F" w:rsidRDefault="008D630F">
            <w:pPr>
              <w:widowControl w:val="0"/>
              <w:spacing w:line="240" w:lineRule="auto"/>
              <w:rPr>
                <w:sz w:val="20"/>
                <w:szCs w:val="20"/>
              </w:rPr>
            </w:pPr>
          </w:p>
          <w:p w14:paraId="466BF3E1" w14:textId="77777777" w:rsidR="008D630F" w:rsidRDefault="00000000">
            <w:pPr>
              <w:widowControl w:val="0"/>
              <w:spacing w:line="240" w:lineRule="auto"/>
              <w:rPr>
                <w:i/>
                <w:sz w:val="20"/>
                <w:szCs w:val="20"/>
              </w:rPr>
            </w:pPr>
            <w:r>
              <w:rPr>
                <w:i/>
                <w:sz w:val="20"/>
                <w:szCs w:val="20"/>
              </w:rPr>
              <w:t>Antwoord: In de zomer.</w:t>
            </w:r>
          </w:p>
          <w:p w14:paraId="3677D6DB" w14:textId="77777777" w:rsidR="008D630F" w:rsidRDefault="008D630F">
            <w:pPr>
              <w:widowControl w:val="0"/>
              <w:spacing w:line="240" w:lineRule="auto"/>
              <w:rPr>
                <w:sz w:val="20"/>
                <w:szCs w:val="20"/>
              </w:rPr>
            </w:pPr>
          </w:p>
        </w:tc>
      </w:tr>
      <w:tr w:rsidR="008D630F" w14:paraId="43862B39" w14:textId="77777777">
        <w:trPr>
          <w:cantSplit/>
        </w:trPr>
        <w:tc>
          <w:tcPr>
            <w:tcW w:w="1065" w:type="dxa"/>
            <w:shd w:val="clear" w:color="auto" w:fill="auto"/>
            <w:tcMar>
              <w:top w:w="100" w:type="dxa"/>
              <w:left w:w="100" w:type="dxa"/>
              <w:bottom w:w="100" w:type="dxa"/>
              <w:right w:w="100" w:type="dxa"/>
            </w:tcMar>
          </w:tcPr>
          <w:p w14:paraId="26EB5998" w14:textId="77777777" w:rsidR="008D630F" w:rsidRDefault="00000000">
            <w:pPr>
              <w:widowControl w:val="0"/>
              <w:pBdr>
                <w:top w:val="nil"/>
                <w:left w:val="nil"/>
                <w:bottom w:val="nil"/>
                <w:right w:val="nil"/>
                <w:between w:val="nil"/>
              </w:pBdr>
              <w:spacing w:line="240" w:lineRule="auto"/>
              <w:jc w:val="center"/>
              <w:rPr>
                <w:sz w:val="20"/>
                <w:szCs w:val="20"/>
              </w:rPr>
            </w:pPr>
            <w:r>
              <w:rPr>
                <w:sz w:val="20"/>
                <w:szCs w:val="20"/>
              </w:rPr>
              <w:t>16</w:t>
            </w:r>
          </w:p>
        </w:tc>
        <w:tc>
          <w:tcPr>
            <w:tcW w:w="2190" w:type="dxa"/>
            <w:shd w:val="clear" w:color="auto" w:fill="auto"/>
            <w:tcMar>
              <w:top w:w="100" w:type="dxa"/>
              <w:left w:w="100" w:type="dxa"/>
              <w:bottom w:w="100" w:type="dxa"/>
              <w:right w:w="100" w:type="dxa"/>
            </w:tcMar>
          </w:tcPr>
          <w:p w14:paraId="2DD8E1D4" w14:textId="77777777" w:rsidR="008D630F" w:rsidRDefault="00000000">
            <w:pPr>
              <w:widowControl w:val="0"/>
              <w:pBdr>
                <w:top w:val="nil"/>
                <w:left w:val="nil"/>
                <w:bottom w:val="nil"/>
                <w:right w:val="nil"/>
                <w:between w:val="nil"/>
              </w:pBdr>
              <w:spacing w:line="240" w:lineRule="auto"/>
              <w:jc w:val="center"/>
              <w:rPr>
                <w:sz w:val="20"/>
                <w:szCs w:val="20"/>
              </w:rPr>
            </w:pPr>
            <w:r>
              <w:rPr>
                <w:noProof/>
                <w:sz w:val="20"/>
                <w:szCs w:val="20"/>
              </w:rPr>
              <w:drawing>
                <wp:inline distT="114300" distB="114300" distL="114300" distR="114300" wp14:anchorId="7C9F00B6" wp14:editId="7AEB2FEA">
                  <wp:extent cx="1238250" cy="698500"/>
                  <wp:effectExtent l="0" t="0" r="0" b="0"/>
                  <wp:docPr id="1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2"/>
                          <a:srcRect/>
                          <a:stretch>
                            <a:fillRect/>
                          </a:stretch>
                        </pic:blipFill>
                        <pic:spPr>
                          <a:xfrm>
                            <a:off x="0" y="0"/>
                            <a:ext cx="1238250" cy="698500"/>
                          </a:xfrm>
                          <a:prstGeom prst="rect">
                            <a:avLst/>
                          </a:prstGeom>
                          <a:ln/>
                        </pic:spPr>
                      </pic:pic>
                    </a:graphicData>
                  </a:graphic>
                </wp:inline>
              </w:drawing>
            </w:r>
          </w:p>
        </w:tc>
        <w:tc>
          <w:tcPr>
            <w:tcW w:w="11445" w:type="dxa"/>
            <w:shd w:val="clear" w:color="auto" w:fill="auto"/>
            <w:tcMar>
              <w:top w:w="100" w:type="dxa"/>
              <w:left w:w="100" w:type="dxa"/>
              <w:bottom w:w="100" w:type="dxa"/>
              <w:right w:w="100" w:type="dxa"/>
            </w:tcMar>
          </w:tcPr>
          <w:p w14:paraId="745C5209" w14:textId="77777777" w:rsidR="008D630F" w:rsidRDefault="00000000">
            <w:pPr>
              <w:widowControl w:val="0"/>
              <w:spacing w:line="240" w:lineRule="auto"/>
              <w:rPr>
                <w:sz w:val="20"/>
                <w:szCs w:val="20"/>
              </w:rPr>
            </w:pPr>
            <w:r>
              <w:rPr>
                <w:sz w:val="20"/>
                <w:szCs w:val="20"/>
              </w:rPr>
              <w:t>Conclusie hardop voorlezen: In de zomer is dus weinig aanvulling van water. De rivieren brengen minder water binnen. Er valt wel regen maar de verdamping is hoog. Dit terwijl in de zomer meer water gebruikt wordt.</w:t>
            </w:r>
          </w:p>
          <w:p w14:paraId="14C4232D" w14:textId="77777777" w:rsidR="008D630F" w:rsidRDefault="008D630F">
            <w:pPr>
              <w:widowControl w:val="0"/>
              <w:spacing w:line="240" w:lineRule="auto"/>
              <w:rPr>
                <w:sz w:val="20"/>
                <w:szCs w:val="20"/>
              </w:rPr>
            </w:pPr>
          </w:p>
        </w:tc>
      </w:tr>
      <w:tr w:rsidR="008D630F" w14:paraId="3CD77DFD" w14:textId="77777777">
        <w:trPr>
          <w:cantSplit/>
        </w:trPr>
        <w:tc>
          <w:tcPr>
            <w:tcW w:w="1065" w:type="dxa"/>
            <w:shd w:val="clear" w:color="auto" w:fill="auto"/>
            <w:tcMar>
              <w:top w:w="100" w:type="dxa"/>
              <w:left w:w="100" w:type="dxa"/>
              <w:bottom w:w="100" w:type="dxa"/>
              <w:right w:w="100" w:type="dxa"/>
            </w:tcMar>
          </w:tcPr>
          <w:p w14:paraId="0D34F430" w14:textId="77777777" w:rsidR="008D630F" w:rsidRDefault="00000000">
            <w:pPr>
              <w:widowControl w:val="0"/>
              <w:pBdr>
                <w:top w:val="nil"/>
                <w:left w:val="nil"/>
                <w:bottom w:val="nil"/>
                <w:right w:val="nil"/>
                <w:between w:val="nil"/>
              </w:pBdr>
              <w:spacing w:line="240" w:lineRule="auto"/>
              <w:jc w:val="center"/>
              <w:rPr>
                <w:sz w:val="20"/>
                <w:szCs w:val="20"/>
              </w:rPr>
            </w:pPr>
            <w:r>
              <w:rPr>
                <w:sz w:val="20"/>
                <w:szCs w:val="20"/>
              </w:rPr>
              <w:lastRenderedPageBreak/>
              <w:t>17 en 18</w:t>
            </w:r>
          </w:p>
        </w:tc>
        <w:tc>
          <w:tcPr>
            <w:tcW w:w="2190" w:type="dxa"/>
            <w:shd w:val="clear" w:color="auto" w:fill="auto"/>
            <w:tcMar>
              <w:top w:w="100" w:type="dxa"/>
              <w:left w:w="100" w:type="dxa"/>
              <w:bottom w:w="100" w:type="dxa"/>
              <w:right w:w="100" w:type="dxa"/>
            </w:tcMar>
          </w:tcPr>
          <w:p w14:paraId="43889E0B" w14:textId="77777777" w:rsidR="008D630F" w:rsidRDefault="00000000">
            <w:pPr>
              <w:widowControl w:val="0"/>
              <w:pBdr>
                <w:top w:val="nil"/>
                <w:left w:val="nil"/>
                <w:bottom w:val="nil"/>
                <w:right w:val="nil"/>
                <w:between w:val="nil"/>
              </w:pBdr>
              <w:spacing w:line="240" w:lineRule="auto"/>
              <w:jc w:val="center"/>
              <w:rPr>
                <w:sz w:val="20"/>
                <w:szCs w:val="20"/>
              </w:rPr>
            </w:pPr>
            <w:r>
              <w:rPr>
                <w:noProof/>
                <w:sz w:val="20"/>
                <w:szCs w:val="20"/>
              </w:rPr>
              <w:drawing>
                <wp:inline distT="114300" distB="114300" distL="114300" distR="114300" wp14:anchorId="2B9A1022" wp14:editId="5069A006">
                  <wp:extent cx="1238250" cy="698500"/>
                  <wp:effectExtent l="0" t="0" r="0" b="0"/>
                  <wp:docPr id="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3"/>
                          <a:srcRect/>
                          <a:stretch>
                            <a:fillRect/>
                          </a:stretch>
                        </pic:blipFill>
                        <pic:spPr>
                          <a:xfrm>
                            <a:off x="0" y="0"/>
                            <a:ext cx="1238250" cy="698500"/>
                          </a:xfrm>
                          <a:prstGeom prst="rect">
                            <a:avLst/>
                          </a:prstGeom>
                          <a:ln/>
                        </pic:spPr>
                      </pic:pic>
                    </a:graphicData>
                  </a:graphic>
                </wp:inline>
              </w:drawing>
            </w:r>
          </w:p>
          <w:p w14:paraId="6B23E635" w14:textId="77777777" w:rsidR="008D630F" w:rsidRDefault="00000000">
            <w:pPr>
              <w:widowControl w:val="0"/>
              <w:pBdr>
                <w:top w:val="nil"/>
                <w:left w:val="nil"/>
                <w:bottom w:val="nil"/>
                <w:right w:val="nil"/>
                <w:between w:val="nil"/>
              </w:pBdr>
              <w:spacing w:line="240" w:lineRule="auto"/>
              <w:jc w:val="center"/>
              <w:rPr>
                <w:sz w:val="20"/>
                <w:szCs w:val="20"/>
              </w:rPr>
            </w:pPr>
            <w:r>
              <w:rPr>
                <w:noProof/>
                <w:sz w:val="20"/>
                <w:szCs w:val="20"/>
              </w:rPr>
              <w:drawing>
                <wp:inline distT="114300" distB="114300" distL="114300" distR="114300" wp14:anchorId="7F2CDE71" wp14:editId="775E9433">
                  <wp:extent cx="1238250" cy="698500"/>
                  <wp:effectExtent l="0" t="0" r="0" b="0"/>
                  <wp:docPr id="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4"/>
                          <a:srcRect/>
                          <a:stretch>
                            <a:fillRect/>
                          </a:stretch>
                        </pic:blipFill>
                        <pic:spPr>
                          <a:xfrm>
                            <a:off x="0" y="0"/>
                            <a:ext cx="1238250" cy="698500"/>
                          </a:xfrm>
                          <a:prstGeom prst="rect">
                            <a:avLst/>
                          </a:prstGeom>
                          <a:ln/>
                        </pic:spPr>
                      </pic:pic>
                    </a:graphicData>
                  </a:graphic>
                </wp:inline>
              </w:drawing>
            </w:r>
          </w:p>
        </w:tc>
        <w:tc>
          <w:tcPr>
            <w:tcW w:w="11445" w:type="dxa"/>
            <w:shd w:val="clear" w:color="auto" w:fill="auto"/>
            <w:tcMar>
              <w:top w:w="100" w:type="dxa"/>
              <w:left w:w="100" w:type="dxa"/>
              <w:bottom w:w="100" w:type="dxa"/>
              <w:right w:w="100" w:type="dxa"/>
            </w:tcMar>
          </w:tcPr>
          <w:p w14:paraId="5B4373C4" w14:textId="77777777" w:rsidR="008D630F" w:rsidRDefault="00000000">
            <w:pPr>
              <w:widowControl w:val="0"/>
              <w:spacing w:line="240" w:lineRule="auto"/>
              <w:rPr>
                <w:sz w:val="20"/>
                <w:szCs w:val="20"/>
              </w:rPr>
            </w:pPr>
            <w:r>
              <w:rPr>
                <w:sz w:val="20"/>
                <w:szCs w:val="20"/>
              </w:rPr>
              <w:t>Deelonderwerp 5. Watergebruikers:</w:t>
            </w:r>
          </w:p>
          <w:p w14:paraId="45BD116D" w14:textId="77777777" w:rsidR="008D630F" w:rsidRDefault="008D630F">
            <w:pPr>
              <w:widowControl w:val="0"/>
              <w:spacing w:line="240" w:lineRule="auto"/>
              <w:rPr>
                <w:sz w:val="20"/>
                <w:szCs w:val="20"/>
              </w:rPr>
            </w:pPr>
          </w:p>
          <w:p w14:paraId="015259AB" w14:textId="77777777" w:rsidR="008D630F" w:rsidRDefault="00000000">
            <w:pPr>
              <w:widowControl w:val="0"/>
              <w:spacing w:line="240" w:lineRule="auto"/>
              <w:rPr>
                <w:sz w:val="20"/>
                <w:szCs w:val="20"/>
              </w:rPr>
            </w:pPr>
            <w:r>
              <w:rPr>
                <w:sz w:val="20"/>
                <w:szCs w:val="20"/>
              </w:rPr>
              <w:t>Schrijf zoveel mogelijk verschillende watergebruikers op. Schrijf erachter waarvoor zij water gebruiken.</w:t>
            </w:r>
          </w:p>
          <w:p w14:paraId="4F46AB25" w14:textId="77777777" w:rsidR="008D630F" w:rsidRDefault="008D630F">
            <w:pPr>
              <w:widowControl w:val="0"/>
              <w:spacing w:line="240" w:lineRule="auto"/>
              <w:rPr>
                <w:sz w:val="20"/>
                <w:szCs w:val="20"/>
              </w:rPr>
            </w:pPr>
          </w:p>
          <w:p w14:paraId="652082DB" w14:textId="77777777" w:rsidR="008D630F" w:rsidRDefault="00000000">
            <w:pPr>
              <w:widowControl w:val="0"/>
              <w:spacing w:line="240" w:lineRule="auto"/>
              <w:rPr>
                <w:sz w:val="20"/>
                <w:szCs w:val="20"/>
              </w:rPr>
            </w:pPr>
            <w:r>
              <w:rPr>
                <w:sz w:val="20"/>
                <w:szCs w:val="20"/>
              </w:rPr>
              <w:t>Opdracht: Laat leerlingen dit eerst individueel of in tweetallen opschrijven om daarna te bespreken.</w:t>
            </w:r>
          </w:p>
          <w:p w14:paraId="2B48FDC0" w14:textId="77777777" w:rsidR="008D630F" w:rsidRDefault="008D630F">
            <w:pPr>
              <w:widowControl w:val="0"/>
              <w:spacing w:line="240" w:lineRule="auto"/>
              <w:rPr>
                <w:sz w:val="20"/>
                <w:szCs w:val="20"/>
              </w:rPr>
            </w:pPr>
          </w:p>
          <w:p w14:paraId="2A3B81B3" w14:textId="77777777" w:rsidR="008D630F" w:rsidRDefault="00000000">
            <w:pPr>
              <w:widowControl w:val="0"/>
              <w:spacing w:line="240" w:lineRule="auto"/>
              <w:rPr>
                <w:i/>
                <w:sz w:val="20"/>
                <w:szCs w:val="20"/>
              </w:rPr>
            </w:pPr>
            <w:r>
              <w:rPr>
                <w:i/>
                <w:sz w:val="20"/>
                <w:szCs w:val="20"/>
              </w:rPr>
              <w:t>Antwoord:</w:t>
            </w:r>
          </w:p>
          <w:p w14:paraId="47EB666D" w14:textId="77777777" w:rsidR="008D630F" w:rsidRDefault="00000000">
            <w:pPr>
              <w:widowControl w:val="0"/>
              <w:numPr>
                <w:ilvl w:val="0"/>
                <w:numId w:val="2"/>
              </w:numPr>
              <w:spacing w:line="240" w:lineRule="auto"/>
              <w:rPr>
                <w:i/>
                <w:sz w:val="20"/>
                <w:szCs w:val="20"/>
              </w:rPr>
            </w:pPr>
            <w:r>
              <w:rPr>
                <w:i/>
                <w:sz w:val="20"/>
                <w:szCs w:val="20"/>
              </w:rPr>
              <w:t xml:space="preserve">Huishoudens: kraanwater voor wassen, wc doorspoelen, schoonmaken, tuin sproeien, drinkwater </w:t>
            </w:r>
          </w:p>
          <w:p w14:paraId="2CC5387E" w14:textId="77777777" w:rsidR="008D630F" w:rsidRDefault="00000000">
            <w:pPr>
              <w:widowControl w:val="0"/>
              <w:numPr>
                <w:ilvl w:val="0"/>
                <w:numId w:val="2"/>
              </w:numPr>
              <w:spacing w:line="240" w:lineRule="auto"/>
              <w:rPr>
                <w:i/>
                <w:sz w:val="20"/>
                <w:szCs w:val="20"/>
              </w:rPr>
            </w:pPr>
            <w:r>
              <w:rPr>
                <w:i/>
                <w:sz w:val="20"/>
                <w:szCs w:val="20"/>
              </w:rPr>
              <w:t>Scheepvaart: vaarwegen</w:t>
            </w:r>
          </w:p>
          <w:p w14:paraId="25150BE6" w14:textId="77777777" w:rsidR="008D630F" w:rsidRDefault="00000000">
            <w:pPr>
              <w:widowControl w:val="0"/>
              <w:numPr>
                <w:ilvl w:val="0"/>
                <w:numId w:val="2"/>
              </w:numPr>
              <w:spacing w:line="240" w:lineRule="auto"/>
              <w:rPr>
                <w:i/>
                <w:sz w:val="20"/>
                <w:szCs w:val="20"/>
              </w:rPr>
            </w:pPr>
            <w:r>
              <w:rPr>
                <w:i/>
                <w:sz w:val="20"/>
                <w:szCs w:val="20"/>
              </w:rPr>
              <w:t>Industrie: productie en koelwater</w:t>
            </w:r>
          </w:p>
          <w:p w14:paraId="33762D07" w14:textId="77777777" w:rsidR="008D630F" w:rsidRDefault="00000000">
            <w:pPr>
              <w:widowControl w:val="0"/>
              <w:numPr>
                <w:ilvl w:val="0"/>
                <w:numId w:val="2"/>
              </w:numPr>
              <w:spacing w:line="240" w:lineRule="auto"/>
              <w:rPr>
                <w:i/>
                <w:sz w:val="20"/>
                <w:szCs w:val="20"/>
              </w:rPr>
            </w:pPr>
            <w:r>
              <w:rPr>
                <w:i/>
                <w:sz w:val="20"/>
                <w:szCs w:val="20"/>
              </w:rPr>
              <w:t>Landbouw: akkerbouw en vee</w:t>
            </w:r>
          </w:p>
          <w:p w14:paraId="57AA4167" w14:textId="77777777" w:rsidR="008D630F" w:rsidRDefault="00000000">
            <w:pPr>
              <w:widowControl w:val="0"/>
              <w:numPr>
                <w:ilvl w:val="0"/>
                <w:numId w:val="2"/>
              </w:numPr>
              <w:spacing w:line="240" w:lineRule="auto"/>
              <w:rPr>
                <w:i/>
                <w:sz w:val="20"/>
                <w:szCs w:val="20"/>
              </w:rPr>
            </w:pPr>
            <w:r>
              <w:rPr>
                <w:i/>
                <w:sz w:val="20"/>
                <w:szCs w:val="20"/>
              </w:rPr>
              <w:t>Natuur: planten en dieren hebben water nodig</w:t>
            </w:r>
          </w:p>
          <w:p w14:paraId="399C00C8" w14:textId="77777777" w:rsidR="008D630F" w:rsidRDefault="00000000">
            <w:pPr>
              <w:widowControl w:val="0"/>
              <w:numPr>
                <w:ilvl w:val="0"/>
                <w:numId w:val="2"/>
              </w:numPr>
              <w:spacing w:line="240" w:lineRule="auto"/>
              <w:rPr>
                <w:i/>
                <w:sz w:val="20"/>
                <w:szCs w:val="20"/>
              </w:rPr>
            </w:pPr>
            <w:r>
              <w:rPr>
                <w:i/>
                <w:sz w:val="20"/>
                <w:szCs w:val="20"/>
              </w:rPr>
              <w:t>Drinkwaterbedrijven</w:t>
            </w:r>
          </w:p>
          <w:p w14:paraId="30D6D5DE" w14:textId="77777777" w:rsidR="008D630F" w:rsidRDefault="00000000">
            <w:pPr>
              <w:widowControl w:val="0"/>
              <w:numPr>
                <w:ilvl w:val="0"/>
                <w:numId w:val="2"/>
              </w:numPr>
              <w:spacing w:line="240" w:lineRule="auto"/>
              <w:rPr>
                <w:i/>
                <w:sz w:val="20"/>
                <w:szCs w:val="20"/>
              </w:rPr>
            </w:pPr>
            <w:r>
              <w:rPr>
                <w:i/>
                <w:sz w:val="20"/>
                <w:szCs w:val="20"/>
              </w:rPr>
              <w:t>…</w:t>
            </w:r>
          </w:p>
        </w:tc>
      </w:tr>
      <w:tr w:rsidR="008D630F" w14:paraId="1C37430A" w14:textId="77777777">
        <w:trPr>
          <w:cantSplit/>
        </w:trPr>
        <w:tc>
          <w:tcPr>
            <w:tcW w:w="1065" w:type="dxa"/>
            <w:shd w:val="clear" w:color="auto" w:fill="auto"/>
            <w:tcMar>
              <w:top w:w="100" w:type="dxa"/>
              <w:left w:w="100" w:type="dxa"/>
              <w:bottom w:w="100" w:type="dxa"/>
              <w:right w:w="100" w:type="dxa"/>
            </w:tcMar>
          </w:tcPr>
          <w:p w14:paraId="320932AB" w14:textId="77777777" w:rsidR="008D630F" w:rsidRDefault="00000000">
            <w:pPr>
              <w:widowControl w:val="0"/>
              <w:pBdr>
                <w:top w:val="nil"/>
                <w:left w:val="nil"/>
                <w:bottom w:val="nil"/>
                <w:right w:val="nil"/>
                <w:between w:val="nil"/>
              </w:pBdr>
              <w:spacing w:line="240" w:lineRule="auto"/>
              <w:jc w:val="center"/>
              <w:rPr>
                <w:sz w:val="20"/>
                <w:szCs w:val="20"/>
              </w:rPr>
            </w:pPr>
            <w:r>
              <w:rPr>
                <w:sz w:val="20"/>
                <w:szCs w:val="20"/>
              </w:rPr>
              <w:t>19 en 12</w:t>
            </w:r>
          </w:p>
        </w:tc>
        <w:tc>
          <w:tcPr>
            <w:tcW w:w="2190" w:type="dxa"/>
            <w:shd w:val="clear" w:color="auto" w:fill="auto"/>
            <w:tcMar>
              <w:top w:w="100" w:type="dxa"/>
              <w:left w:w="100" w:type="dxa"/>
              <w:bottom w:w="100" w:type="dxa"/>
              <w:right w:w="100" w:type="dxa"/>
            </w:tcMar>
          </w:tcPr>
          <w:p w14:paraId="25E9A935" w14:textId="77777777" w:rsidR="008D630F" w:rsidRDefault="00000000">
            <w:pPr>
              <w:widowControl w:val="0"/>
              <w:pBdr>
                <w:top w:val="nil"/>
                <w:left w:val="nil"/>
                <w:bottom w:val="nil"/>
                <w:right w:val="nil"/>
                <w:between w:val="nil"/>
              </w:pBdr>
              <w:spacing w:line="240" w:lineRule="auto"/>
              <w:jc w:val="center"/>
              <w:rPr>
                <w:sz w:val="20"/>
                <w:szCs w:val="20"/>
              </w:rPr>
            </w:pPr>
            <w:r>
              <w:rPr>
                <w:noProof/>
                <w:sz w:val="20"/>
                <w:szCs w:val="20"/>
              </w:rPr>
              <w:drawing>
                <wp:inline distT="114300" distB="114300" distL="114300" distR="114300" wp14:anchorId="0268722D" wp14:editId="7BF0CF62">
                  <wp:extent cx="1238250" cy="698500"/>
                  <wp:effectExtent l="0" t="0" r="0" b="0"/>
                  <wp:docPr id="1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5"/>
                          <a:srcRect/>
                          <a:stretch>
                            <a:fillRect/>
                          </a:stretch>
                        </pic:blipFill>
                        <pic:spPr>
                          <a:xfrm>
                            <a:off x="0" y="0"/>
                            <a:ext cx="1238250" cy="698500"/>
                          </a:xfrm>
                          <a:prstGeom prst="rect">
                            <a:avLst/>
                          </a:prstGeom>
                          <a:ln/>
                        </pic:spPr>
                      </pic:pic>
                    </a:graphicData>
                  </a:graphic>
                </wp:inline>
              </w:drawing>
            </w:r>
          </w:p>
          <w:p w14:paraId="100D1CFD" w14:textId="77777777" w:rsidR="008D630F" w:rsidRDefault="00000000">
            <w:pPr>
              <w:widowControl w:val="0"/>
              <w:pBdr>
                <w:top w:val="nil"/>
                <w:left w:val="nil"/>
                <w:bottom w:val="nil"/>
                <w:right w:val="nil"/>
                <w:between w:val="nil"/>
              </w:pBdr>
              <w:spacing w:line="240" w:lineRule="auto"/>
              <w:jc w:val="center"/>
              <w:rPr>
                <w:sz w:val="20"/>
                <w:szCs w:val="20"/>
              </w:rPr>
            </w:pPr>
            <w:r>
              <w:rPr>
                <w:noProof/>
                <w:sz w:val="20"/>
                <w:szCs w:val="20"/>
              </w:rPr>
              <w:drawing>
                <wp:inline distT="114300" distB="114300" distL="114300" distR="114300" wp14:anchorId="6050D4CB" wp14:editId="180059C6">
                  <wp:extent cx="1238250" cy="698500"/>
                  <wp:effectExtent l="0" t="0" r="0" b="0"/>
                  <wp:docPr id="1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6"/>
                          <a:srcRect/>
                          <a:stretch>
                            <a:fillRect/>
                          </a:stretch>
                        </pic:blipFill>
                        <pic:spPr>
                          <a:xfrm>
                            <a:off x="0" y="0"/>
                            <a:ext cx="1238250" cy="698500"/>
                          </a:xfrm>
                          <a:prstGeom prst="rect">
                            <a:avLst/>
                          </a:prstGeom>
                          <a:ln/>
                        </pic:spPr>
                      </pic:pic>
                    </a:graphicData>
                  </a:graphic>
                </wp:inline>
              </w:drawing>
            </w:r>
          </w:p>
        </w:tc>
        <w:tc>
          <w:tcPr>
            <w:tcW w:w="11445" w:type="dxa"/>
            <w:shd w:val="clear" w:color="auto" w:fill="auto"/>
            <w:tcMar>
              <w:top w:w="100" w:type="dxa"/>
              <w:left w:w="100" w:type="dxa"/>
              <w:bottom w:w="100" w:type="dxa"/>
              <w:right w:w="100" w:type="dxa"/>
            </w:tcMar>
          </w:tcPr>
          <w:p w14:paraId="621DDB5E" w14:textId="77777777" w:rsidR="008D630F" w:rsidRDefault="00000000">
            <w:pPr>
              <w:widowControl w:val="0"/>
              <w:spacing w:line="240" w:lineRule="auto"/>
              <w:rPr>
                <w:sz w:val="20"/>
                <w:szCs w:val="20"/>
              </w:rPr>
            </w:pPr>
            <w:r>
              <w:rPr>
                <w:sz w:val="20"/>
                <w:szCs w:val="20"/>
              </w:rPr>
              <w:t>Deelonderwerp 6. Droogte + watertekort</w:t>
            </w:r>
          </w:p>
          <w:p w14:paraId="2E758D9A" w14:textId="77777777" w:rsidR="008D630F" w:rsidRDefault="008D630F">
            <w:pPr>
              <w:widowControl w:val="0"/>
              <w:spacing w:line="240" w:lineRule="auto"/>
              <w:rPr>
                <w:sz w:val="20"/>
                <w:szCs w:val="20"/>
              </w:rPr>
            </w:pPr>
          </w:p>
          <w:p w14:paraId="6EC6085C" w14:textId="77777777" w:rsidR="008D630F" w:rsidRDefault="00000000">
            <w:pPr>
              <w:widowControl w:val="0"/>
              <w:spacing w:line="240" w:lineRule="auto"/>
              <w:rPr>
                <w:sz w:val="20"/>
                <w:szCs w:val="20"/>
              </w:rPr>
            </w:pPr>
            <w:r>
              <w:rPr>
                <w:sz w:val="20"/>
                <w:szCs w:val="20"/>
              </w:rPr>
              <w:t xml:space="preserve">Als er meer water verdampt dan er bijkomt, ontstaat droogte. </w:t>
            </w:r>
          </w:p>
          <w:p w14:paraId="3E3BB333" w14:textId="77777777" w:rsidR="008D630F" w:rsidRDefault="00000000">
            <w:pPr>
              <w:widowControl w:val="0"/>
              <w:spacing w:line="240" w:lineRule="auto"/>
              <w:rPr>
                <w:sz w:val="20"/>
                <w:szCs w:val="20"/>
              </w:rPr>
            </w:pPr>
            <w:r>
              <w:rPr>
                <w:sz w:val="20"/>
                <w:szCs w:val="20"/>
              </w:rPr>
              <w:t>Als er minder water is dan we nodig hebben, is er een watertekort.</w:t>
            </w:r>
          </w:p>
          <w:p w14:paraId="13567616" w14:textId="77777777" w:rsidR="008D630F" w:rsidRDefault="008D630F">
            <w:pPr>
              <w:widowControl w:val="0"/>
              <w:spacing w:line="240" w:lineRule="auto"/>
              <w:rPr>
                <w:sz w:val="20"/>
                <w:szCs w:val="20"/>
              </w:rPr>
            </w:pPr>
          </w:p>
          <w:p w14:paraId="76FCD333" w14:textId="77777777" w:rsidR="008D630F" w:rsidRDefault="00000000">
            <w:pPr>
              <w:widowControl w:val="0"/>
              <w:spacing w:line="240" w:lineRule="auto"/>
              <w:rPr>
                <w:sz w:val="20"/>
                <w:szCs w:val="20"/>
              </w:rPr>
            </w:pPr>
            <w:r>
              <w:rPr>
                <w:sz w:val="20"/>
                <w:szCs w:val="20"/>
              </w:rPr>
              <w:t>Watertekorten voorkomen: Rijkswaterstaat en de waterschappen kunnen watervoorraden opbouwen. Watergebruikers kunnen water besparen  minder water gebruiken.</w:t>
            </w:r>
          </w:p>
          <w:p w14:paraId="5C3F47FB" w14:textId="77777777" w:rsidR="008D630F" w:rsidRDefault="00000000">
            <w:pPr>
              <w:widowControl w:val="0"/>
              <w:spacing w:line="240" w:lineRule="auto"/>
              <w:rPr>
                <w:sz w:val="20"/>
                <w:szCs w:val="20"/>
              </w:rPr>
            </w:pPr>
            <w:r>
              <w:rPr>
                <w:sz w:val="20"/>
                <w:szCs w:val="20"/>
              </w:rPr>
              <w:t>Bespreek of leerlingen ideeën hebben bij watervoorraden opbouwen (waterbuffer IJsselmeer bijvoorbeeld) en water besparen.</w:t>
            </w:r>
          </w:p>
          <w:p w14:paraId="02B95D27" w14:textId="77777777" w:rsidR="008D630F" w:rsidRDefault="008D630F">
            <w:pPr>
              <w:widowControl w:val="0"/>
              <w:spacing w:line="240" w:lineRule="auto"/>
              <w:rPr>
                <w:sz w:val="20"/>
                <w:szCs w:val="20"/>
              </w:rPr>
            </w:pPr>
          </w:p>
        </w:tc>
      </w:tr>
      <w:tr w:rsidR="008D630F" w14:paraId="722C2FBD" w14:textId="77777777">
        <w:trPr>
          <w:cantSplit/>
        </w:trPr>
        <w:tc>
          <w:tcPr>
            <w:tcW w:w="1065" w:type="dxa"/>
            <w:shd w:val="clear" w:color="auto" w:fill="auto"/>
            <w:tcMar>
              <w:top w:w="100" w:type="dxa"/>
              <w:left w:w="100" w:type="dxa"/>
              <w:bottom w:w="100" w:type="dxa"/>
              <w:right w:w="100" w:type="dxa"/>
            </w:tcMar>
          </w:tcPr>
          <w:p w14:paraId="0F138E03" w14:textId="77777777" w:rsidR="008D630F" w:rsidRDefault="00000000">
            <w:pPr>
              <w:widowControl w:val="0"/>
              <w:pBdr>
                <w:top w:val="nil"/>
                <w:left w:val="nil"/>
                <w:bottom w:val="nil"/>
                <w:right w:val="nil"/>
                <w:between w:val="nil"/>
              </w:pBdr>
              <w:spacing w:line="240" w:lineRule="auto"/>
              <w:jc w:val="center"/>
              <w:rPr>
                <w:sz w:val="20"/>
                <w:szCs w:val="20"/>
              </w:rPr>
            </w:pPr>
            <w:r>
              <w:rPr>
                <w:sz w:val="20"/>
                <w:szCs w:val="20"/>
              </w:rPr>
              <w:t>21</w:t>
            </w:r>
          </w:p>
        </w:tc>
        <w:tc>
          <w:tcPr>
            <w:tcW w:w="2190" w:type="dxa"/>
            <w:shd w:val="clear" w:color="auto" w:fill="auto"/>
            <w:tcMar>
              <w:top w:w="100" w:type="dxa"/>
              <w:left w:w="100" w:type="dxa"/>
              <w:bottom w:w="100" w:type="dxa"/>
              <w:right w:w="100" w:type="dxa"/>
            </w:tcMar>
          </w:tcPr>
          <w:p w14:paraId="7C3BB61E" w14:textId="77777777" w:rsidR="008D630F" w:rsidRDefault="00000000">
            <w:pPr>
              <w:widowControl w:val="0"/>
              <w:pBdr>
                <w:top w:val="nil"/>
                <w:left w:val="nil"/>
                <w:bottom w:val="nil"/>
                <w:right w:val="nil"/>
                <w:between w:val="nil"/>
              </w:pBdr>
              <w:spacing w:line="240" w:lineRule="auto"/>
              <w:jc w:val="center"/>
              <w:rPr>
                <w:sz w:val="20"/>
                <w:szCs w:val="20"/>
              </w:rPr>
            </w:pPr>
            <w:r>
              <w:rPr>
                <w:noProof/>
                <w:sz w:val="20"/>
                <w:szCs w:val="20"/>
              </w:rPr>
              <w:drawing>
                <wp:inline distT="114300" distB="114300" distL="114300" distR="114300" wp14:anchorId="6080B53A" wp14:editId="44B56A08">
                  <wp:extent cx="1238250" cy="698500"/>
                  <wp:effectExtent l="0" t="0" r="0" b="0"/>
                  <wp:docPr id="1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7"/>
                          <a:srcRect/>
                          <a:stretch>
                            <a:fillRect/>
                          </a:stretch>
                        </pic:blipFill>
                        <pic:spPr>
                          <a:xfrm>
                            <a:off x="0" y="0"/>
                            <a:ext cx="1238250" cy="698500"/>
                          </a:xfrm>
                          <a:prstGeom prst="rect">
                            <a:avLst/>
                          </a:prstGeom>
                          <a:ln/>
                        </pic:spPr>
                      </pic:pic>
                    </a:graphicData>
                  </a:graphic>
                </wp:inline>
              </w:drawing>
            </w:r>
          </w:p>
        </w:tc>
        <w:tc>
          <w:tcPr>
            <w:tcW w:w="11445" w:type="dxa"/>
            <w:shd w:val="clear" w:color="auto" w:fill="auto"/>
            <w:tcMar>
              <w:top w:w="100" w:type="dxa"/>
              <w:left w:w="100" w:type="dxa"/>
              <w:bottom w:w="100" w:type="dxa"/>
              <w:right w:w="100" w:type="dxa"/>
            </w:tcMar>
          </w:tcPr>
          <w:p w14:paraId="19C6A379" w14:textId="77777777" w:rsidR="008D630F" w:rsidRDefault="00000000">
            <w:pPr>
              <w:widowControl w:val="0"/>
              <w:spacing w:line="240" w:lineRule="auto"/>
              <w:rPr>
                <w:sz w:val="20"/>
                <w:szCs w:val="20"/>
              </w:rPr>
            </w:pPr>
            <w:r>
              <w:rPr>
                <w:sz w:val="20"/>
                <w:szCs w:val="20"/>
              </w:rPr>
              <w:t>Deelonderwerp 7. Verdringingsreeks</w:t>
            </w:r>
          </w:p>
          <w:p w14:paraId="747A151F" w14:textId="77777777" w:rsidR="008D630F" w:rsidRDefault="008D630F">
            <w:pPr>
              <w:widowControl w:val="0"/>
              <w:spacing w:line="240" w:lineRule="auto"/>
              <w:rPr>
                <w:sz w:val="20"/>
                <w:szCs w:val="20"/>
              </w:rPr>
            </w:pPr>
          </w:p>
          <w:p w14:paraId="0A8940FF" w14:textId="77777777" w:rsidR="008D630F" w:rsidRDefault="00000000">
            <w:pPr>
              <w:widowControl w:val="0"/>
              <w:spacing w:line="240" w:lineRule="auto"/>
              <w:rPr>
                <w:sz w:val="20"/>
                <w:szCs w:val="20"/>
              </w:rPr>
            </w:pPr>
            <w:r>
              <w:rPr>
                <w:sz w:val="20"/>
                <w:szCs w:val="20"/>
              </w:rPr>
              <w:t>Wie mag er nog water als er watertekort is? Er is vastgesteld wie er nog water mag als er een watertekort ontstaat.</w:t>
            </w:r>
          </w:p>
          <w:p w14:paraId="4E8F3E7E" w14:textId="77777777" w:rsidR="008D630F" w:rsidRDefault="00000000">
            <w:pPr>
              <w:widowControl w:val="0"/>
              <w:spacing w:line="240" w:lineRule="auto"/>
              <w:rPr>
                <w:sz w:val="20"/>
                <w:szCs w:val="20"/>
              </w:rPr>
            </w:pPr>
            <w:r>
              <w:rPr>
                <w:sz w:val="20"/>
                <w:szCs w:val="20"/>
              </w:rPr>
              <w:t xml:space="preserve"> </w:t>
            </w:r>
          </w:p>
          <w:p w14:paraId="685D4907" w14:textId="77777777" w:rsidR="008D630F" w:rsidRDefault="00000000">
            <w:pPr>
              <w:widowControl w:val="0"/>
              <w:spacing w:line="240" w:lineRule="auto"/>
              <w:rPr>
                <w:i/>
                <w:sz w:val="20"/>
                <w:szCs w:val="20"/>
              </w:rPr>
            </w:pPr>
            <w:r>
              <w:rPr>
                <w:i/>
                <w:sz w:val="20"/>
                <w:szCs w:val="20"/>
              </w:rPr>
              <w:t xml:space="preserve">Neem deze tekst door met de klas om de verdringingsreeks duidelijk te maken: </w:t>
            </w:r>
          </w:p>
          <w:p w14:paraId="5DC788E7" w14:textId="77777777" w:rsidR="008D630F" w:rsidRDefault="008D630F">
            <w:pPr>
              <w:widowControl w:val="0"/>
              <w:spacing w:line="240" w:lineRule="auto"/>
              <w:rPr>
                <w:sz w:val="20"/>
                <w:szCs w:val="20"/>
              </w:rPr>
            </w:pPr>
          </w:p>
          <w:p w14:paraId="4ADBED52" w14:textId="77777777" w:rsidR="008D630F" w:rsidRDefault="00000000">
            <w:pPr>
              <w:widowControl w:val="0"/>
              <w:spacing w:line="240" w:lineRule="auto"/>
              <w:rPr>
                <w:sz w:val="20"/>
                <w:szCs w:val="20"/>
              </w:rPr>
            </w:pPr>
            <w:r>
              <w:rPr>
                <w:sz w:val="20"/>
                <w:szCs w:val="20"/>
              </w:rPr>
              <w:t xml:space="preserve">De eerste groep die geen water meer mag gebruiken is ‘categorie 4’. Als het watertekort nog groter wordt, mag ‘categorie 3’ ook geen water meer gebruiken. Daarna ‘categorie 2’, waarbij de drinkwatervoorziening het langst in stand gehouden wordt. Het laatste beschikbare zoetwater gaat naar de stabiliteit van waterkeringen. Door droogte kunnen dijken bezwijken en zo een overstroming veroorzaken. </w:t>
            </w:r>
          </w:p>
        </w:tc>
      </w:tr>
      <w:tr w:rsidR="008D630F" w14:paraId="0EEA36F4" w14:textId="77777777">
        <w:trPr>
          <w:cantSplit/>
        </w:trPr>
        <w:tc>
          <w:tcPr>
            <w:tcW w:w="1065" w:type="dxa"/>
            <w:shd w:val="clear" w:color="auto" w:fill="auto"/>
            <w:tcMar>
              <w:top w:w="100" w:type="dxa"/>
              <w:left w:w="100" w:type="dxa"/>
              <w:bottom w:w="100" w:type="dxa"/>
              <w:right w:w="100" w:type="dxa"/>
            </w:tcMar>
          </w:tcPr>
          <w:p w14:paraId="24305468" w14:textId="77777777" w:rsidR="008D630F" w:rsidRDefault="00000000">
            <w:pPr>
              <w:widowControl w:val="0"/>
              <w:pBdr>
                <w:top w:val="nil"/>
                <w:left w:val="nil"/>
                <w:bottom w:val="nil"/>
                <w:right w:val="nil"/>
                <w:between w:val="nil"/>
              </w:pBdr>
              <w:spacing w:line="240" w:lineRule="auto"/>
              <w:jc w:val="center"/>
              <w:rPr>
                <w:sz w:val="20"/>
                <w:szCs w:val="20"/>
              </w:rPr>
            </w:pPr>
            <w:r>
              <w:rPr>
                <w:sz w:val="20"/>
                <w:szCs w:val="20"/>
              </w:rPr>
              <w:lastRenderedPageBreak/>
              <w:t>22</w:t>
            </w:r>
          </w:p>
        </w:tc>
        <w:tc>
          <w:tcPr>
            <w:tcW w:w="2190" w:type="dxa"/>
            <w:shd w:val="clear" w:color="auto" w:fill="auto"/>
            <w:tcMar>
              <w:top w:w="100" w:type="dxa"/>
              <w:left w:w="100" w:type="dxa"/>
              <w:bottom w:w="100" w:type="dxa"/>
              <w:right w:w="100" w:type="dxa"/>
            </w:tcMar>
          </w:tcPr>
          <w:p w14:paraId="6D22DF3D" w14:textId="77777777" w:rsidR="008D630F" w:rsidRDefault="00000000">
            <w:pPr>
              <w:widowControl w:val="0"/>
              <w:pBdr>
                <w:top w:val="nil"/>
                <w:left w:val="nil"/>
                <w:bottom w:val="nil"/>
                <w:right w:val="nil"/>
                <w:between w:val="nil"/>
              </w:pBdr>
              <w:spacing w:line="240" w:lineRule="auto"/>
              <w:jc w:val="center"/>
              <w:rPr>
                <w:sz w:val="20"/>
                <w:szCs w:val="20"/>
              </w:rPr>
            </w:pPr>
            <w:r>
              <w:rPr>
                <w:noProof/>
                <w:sz w:val="20"/>
                <w:szCs w:val="20"/>
              </w:rPr>
              <w:drawing>
                <wp:inline distT="114300" distB="114300" distL="114300" distR="114300" wp14:anchorId="7EB18753" wp14:editId="7BA173DC">
                  <wp:extent cx="1257300" cy="711200"/>
                  <wp:effectExtent l="0" t="0" r="0" b="0"/>
                  <wp:docPr id="2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8"/>
                          <a:srcRect/>
                          <a:stretch>
                            <a:fillRect/>
                          </a:stretch>
                        </pic:blipFill>
                        <pic:spPr>
                          <a:xfrm>
                            <a:off x="0" y="0"/>
                            <a:ext cx="1257300" cy="711200"/>
                          </a:xfrm>
                          <a:prstGeom prst="rect">
                            <a:avLst/>
                          </a:prstGeom>
                          <a:ln/>
                        </pic:spPr>
                      </pic:pic>
                    </a:graphicData>
                  </a:graphic>
                </wp:inline>
              </w:drawing>
            </w:r>
          </w:p>
        </w:tc>
        <w:tc>
          <w:tcPr>
            <w:tcW w:w="11445" w:type="dxa"/>
            <w:shd w:val="clear" w:color="auto" w:fill="auto"/>
            <w:tcMar>
              <w:top w:w="100" w:type="dxa"/>
              <w:left w:w="100" w:type="dxa"/>
              <w:bottom w:w="100" w:type="dxa"/>
              <w:right w:w="100" w:type="dxa"/>
            </w:tcMar>
          </w:tcPr>
          <w:p w14:paraId="6DDB0F9C" w14:textId="77777777" w:rsidR="008D630F" w:rsidRDefault="00000000">
            <w:pPr>
              <w:widowControl w:val="0"/>
              <w:spacing w:line="240" w:lineRule="auto"/>
              <w:rPr>
                <w:sz w:val="20"/>
                <w:szCs w:val="20"/>
              </w:rPr>
            </w:pPr>
            <w:r>
              <w:rPr>
                <w:sz w:val="20"/>
                <w:szCs w:val="20"/>
              </w:rPr>
              <w:t>Waterwolven</w:t>
            </w:r>
          </w:p>
          <w:p w14:paraId="07F2B59B" w14:textId="77777777" w:rsidR="008D630F" w:rsidRDefault="008D630F">
            <w:pPr>
              <w:widowControl w:val="0"/>
              <w:spacing w:line="240" w:lineRule="auto"/>
              <w:rPr>
                <w:sz w:val="20"/>
                <w:szCs w:val="20"/>
              </w:rPr>
            </w:pPr>
          </w:p>
          <w:p w14:paraId="052DBE60" w14:textId="77777777" w:rsidR="008D630F" w:rsidRDefault="00000000">
            <w:pPr>
              <w:widowControl w:val="0"/>
              <w:spacing w:line="240" w:lineRule="auto"/>
              <w:rPr>
                <w:sz w:val="20"/>
                <w:szCs w:val="20"/>
              </w:rPr>
            </w:pPr>
            <w:r>
              <w:rPr>
                <w:sz w:val="20"/>
                <w:szCs w:val="20"/>
              </w:rPr>
              <w:t xml:space="preserve">Zie bijlage voor benodigdheden en spelregels. Speel Waterwolven in ieder geval één keer. Afhankelijk van de beschikbare tijd en de klas kan het spel tweemaal gespeeld worden. </w:t>
            </w:r>
          </w:p>
          <w:p w14:paraId="46ED0BCB" w14:textId="77777777" w:rsidR="008D630F" w:rsidRDefault="008D630F">
            <w:pPr>
              <w:widowControl w:val="0"/>
              <w:spacing w:line="240" w:lineRule="auto"/>
              <w:rPr>
                <w:sz w:val="20"/>
                <w:szCs w:val="20"/>
              </w:rPr>
            </w:pPr>
          </w:p>
        </w:tc>
      </w:tr>
      <w:tr w:rsidR="008D630F" w14:paraId="522D27C8" w14:textId="77777777">
        <w:trPr>
          <w:cantSplit/>
        </w:trPr>
        <w:tc>
          <w:tcPr>
            <w:tcW w:w="1065" w:type="dxa"/>
            <w:shd w:val="clear" w:color="auto" w:fill="auto"/>
            <w:tcMar>
              <w:top w:w="100" w:type="dxa"/>
              <w:left w:w="100" w:type="dxa"/>
              <w:bottom w:w="100" w:type="dxa"/>
              <w:right w:w="100" w:type="dxa"/>
            </w:tcMar>
          </w:tcPr>
          <w:p w14:paraId="4A4AD7B3" w14:textId="77777777" w:rsidR="008D630F" w:rsidRDefault="00000000">
            <w:pPr>
              <w:widowControl w:val="0"/>
              <w:pBdr>
                <w:top w:val="nil"/>
                <w:left w:val="nil"/>
                <w:bottom w:val="nil"/>
                <w:right w:val="nil"/>
                <w:between w:val="nil"/>
              </w:pBdr>
              <w:spacing w:line="240" w:lineRule="auto"/>
              <w:jc w:val="center"/>
              <w:rPr>
                <w:sz w:val="20"/>
                <w:szCs w:val="20"/>
              </w:rPr>
            </w:pPr>
            <w:r>
              <w:rPr>
                <w:sz w:val="20"/>
                <w:szCs w:val="20"/>
              </w:rPr>
              <w:t>23</w:t>
            </w:r>
          </w:p>
        </w:tc>
        <w:tc>
          <w:tcPr>
            <w:tcW w:w="2190" w:type="dxa"/>
            <w:shd w:val="clear" w:color="auto" w:fill="auto"/>
            <w:tcMar>
              <w:top w:w="100" w:type="dxa"/>
              <w:left w:w="100" w:type="dxa"/>
              <w:bottom w:w="100" w:type="dxa"/>
              <w:right w:w="100" w:type="dxa"/>
            </w:tcMar>
          </w:tcPr>
          <w:p w14:paraId="3441DC8C" w14:textId="77777777" w:rsidR="008D630F" w:rsidRDefault="00000000">
            <w:pPr>
              <w:widowControl w:val="0"/>
              <w:pBdr>
                <w:top w:val="nil"/>
                <w:left w:val="nil"/>
                <w:bottom w:val="nil"/>
                <w:right w:val="nil"/>
                <w:between w:val="nil"/>
              </w:pBdr>
              <w:spacing w:line="240" w:lineRule="auto"/>
              <w:jc w:val="center"/>
              <w:rPr>
                <w:sz w:val="20"/>
                <w:szCs w:val="20"/>
              </w:rPr>
            </w:pPr>
            <w:r>
              <w:rPr>
                <w:noProof/>
                <w:sz w:val="20"/>
                <w:szCs w:val="20"/>
              </w:rPr>
              <w:drawing>
                <wp:inline distT="114300" distB="114300" distL="114300" distR="114300" wp14:anchorId="7BE6B0BC" wp14:editId="5C171933">
                  <wp:extent cx="1257300" cy="711200"/>
                  <wp:effectExtent l="0" t="0" r="0" b="0"/>
                  <wp:docPr id="2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9"/>
                          <a:srcRect/>
                          <a:stretch>
                            <a:fillRect/>
                          </a:stretch>
                        </pic:blipFill>
                        <pic:spPr>
                          <a:xfrm>
                            <a:off x="0" y="0"/>
                            <a:ext cx="1257300" cy="711200"/>
                          </a:xfrm>
                          <a:prstGeom prst="rect">
                            <a:avLst/>
                          </a:prstGeom>
                          <a:ln/>
                        </pic:spPr>
                      </pic:pic>
                    </a:graphicData>
                  </a:graphic>
                </wp:inline>
              </w:drawing>
            </w:r>
          </w:p>
        </w:tc>
        <w:tc>
          <w:tcPr>
            <w:tcW w:w="11445" w:type="dxa"/>
            <w:shd w:val="clear" w:color="auto" w:fill="auto"/>
            <w:tcMar>
              <w:top w:w="100" w:type="dxa"/>
              <w:left w:w="100" w:type="dxa"/>
              <w:bottom w:w="100" w:type="dxa"/>
              <w:right w:w="100" w:type="dxa"/>
            </w:tcMar>
          </w:tcPr>
          <w:p w14:paraId="5DB6BDA0" w14:textId="77777777" w:rsidR="008D630F" w:rsidRDefault="00000000">
            <w:pPr>
              <w:widowControl w:val="0"/>
              <w:spacing w:line="240" w:lineRule="auto"/>
              <w:rPr>
                <w:sz w:val="20"/>
                <w:szCs w:val="20"/>
              </w:rPr>
            </w:pPr>
            <w:r>
              <w:rPr>
                <w:sz w:val="20"/>
                <w:szCs w:val="20"/>
              </w:rPr>
              <w:t>Discussie</w:t>
            </w:r>
          </w:p>
          <w:p w14:paraId="46958A00" w14:textId="77777777" w:rsidR="008D630F" w:rsidRDefault="008D630F">
            <w:pPr>
              <w:widowControl w:val="0"/>
              <w:spacing w:line="240" w:lineRule="auto"/>
              <w:rPr>
                <w:sz w:val="20"/>
                <w:szCs w:val="20"/>
              </w:rPr>
            </w:pPr>
          </w:p>
          <w:p w14:paraId="71DC0AE6" w14:textId="77777777" w:rsidR="008D630F" w:rsidRDefault="00000000">
            <w:pPr>
              <w:widowControl w:val="0"/>
              <w:spacing w:line="240" w:lineRule="auto"/>
              <w:rPr>
                <w:sz w:val="20"/>
                <w:szCs w:val="20"/>
              </w:rPr>
            </w:pPr>
            <w:r>
              <w:rPr>
                <w:sz w:val="20"/>
                <w:szCs w:val="20"/>
              </w:rPr>
              <w:t>Bespreek Waterwolven na door een korte klassikale discussie over waterverdeling bij droogte. Heeft de een meer recht op water dan de ander?</w:t>
            </w:r>
          </w:p>
          <w:p w14:paraId="219AFEC9" w14:textId="77777777" w:rsidR="008D630F" w:rsidRDefault="008D630F">
            <w:pPr>
              <w:widowControl w:val="0"/>
              <w:spacing w:line="240" w:lineRule="auto"/>
              <w:rPr>
                <w:sz w:val="20"/>
                <w:szCs w:val="20"/>
              </w:rPr>
            </w:pPr>
          </w:p>
        </w:tc>
      </w:tr>
      <w:tr w:rsidR="008D630F" w14:paraId="57769707" w14:textId="77777777">
        <w:trPr>
          <w:cantSplit/>
        </w:trPr>
        <w:tc>
          <w:tcPr>
            <w:tcW w:w="1065" w:type="dxa"/>
            <w:shd w:val="clear" w:color="auto" w:fill="auto"/>
            <w:tcMar>
              <w:top w:w="100" w:type="dxa"/>
              <w:left w:w="100" w:type="dxa"/>
              <w:bottom w:w="100" w:type="dxa"/>
              <w:right w:w="100" w:type="dxa"/>
            </w:tcMar>
          </w:tcPr>
          <w:p w14:paraId="295BF76E" w14:textId="77777777" w:rsidR="008D630F" w:rsidRDefault="00000000">
            <w:pPr>
              <w:widowControl w:val="0"/>
              <w:pBdr>
                <w:top w:val="nil"/>
                <w:left w:val="nil"/>
                <w:bottom w:val="nil"/>
                <w:right w:val="nil"/>
                <w:between w:val="nil"/>
              </w:pBdr>
              <w:spacing w:line="240" w:lineRule="auto"/>
              <w:jc w:val="center"/>
              <w:rPr>
                <w:sz w:val="20"/>
                <w:szCs w:val="20"/>
              </w:rPr>
            </w:pPr>
            <w:r>
              <w:rPr>
                <w:sz w:val="20"/>
                <w:szCs w:val="20"/>
              </w:rPr>
              <w:t>24</w:t>
            </w:r>
          </w:p>
        </w:tc>
        <w:tc>
          <w:tcPr>
            <w:tcW w:w="2190" w:type="dxa"/>
            <w:shd w:val="clear" w:color="auto" w:fill="auto"/>
            <w:tcMar>
              <w:top w:w="100" w:type="dxa"/>
              <w:left w:w="100" w:type="dxa"/>
              <w:bottom w:w="100" w:type="dxa"/>
              <w:right w:w="100" w:type="dxa"/>
            </w:tcMar>
          </w:tcPr>
          <w:p w14:paraId="482FED49" w14:textId="77777777" w:rsidR="008D630F" w:rsidRDefault="00000000">
            <w:pPr>
              <w:widowControl w:val="0"/>
              <w:pBdr>
                <w:top w:val="nil"/>
                <w:left w:val="nil"/>
                <w:bottom w:val="nil"/>
                <w:right w:val="nil"/>
                <w:between w:val="nil"/>
              </w:pBdr>
              <w:spacing w:line="240" w:lineRule="auto"/>
              <w:jc w:val="center"/>
              <w:rPr>
                <w:sz w:val="20"/>
                <w:szCs w:val="20"/>
              </w:rPr>
            </w:pPr>
            <w:r>
              <w:rPr>
                <w:noProof/>
                <w:sz w:val="20"/>
                <w:szCs w:val="20"/>
              </w:rPr>
              <w:drawing>
                <wp:inline distT="114300" distB="114300" distL="114300" distR="114300" wp14:anchorId="7D2EB1EF" wp14:editId="036D1A0F">
                  <wp:extent cx="1257300" cy="711200"/>
                  <wp:effectExtent l="0" t="0" r="0" b="0"/>
                  <wp:docPr id="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0"/>
                          <a:srcRect/>
                          <a:stretch>
                            <a:fillRect/>
                          </a:stretch>
                        </pic:blipFill>
                        <pic:spPr>
                          <a:xfrm>
                            <a:off x="0" y="0"/>
                            <a:ext cx="1257300" cy="711200"/>
                          </a:xfrm>
                          <a:prstGeom prst="rect">
                            <a:avLst/>
                          </a:prstGeom>
                          <a:ln/>
                        </pic:spPr>
                      </pic:pic>
                    </a:graphicData>
                  </a:graphic>
                </wp:inline>
              </w:drawing>
            </w:r>
          </w:p>
        </w:tc>
        <w:tc>
          <w:tcPr>
            <w:tcW w:w="11445" w:type="dxa"/>
            <w:shd w:val="clear" w:color="auto" w:fill="auto"/>
            <w:tcMar>
              <w:top w:w="100" w:type="dxa"/>
              <w:left w:w="100" w:type="dxa"/>
              <w:bottom w:w="100" w:type="dxa"/>
              <w:right w:w="100" w:type="dxa"/>
            </w:tcMar>
          </w:tcPr>
          <w:p w14:paraId="71AED771" w14:textId="77777777" w:rsidR="008D630F" w:rsidRDefault="00000000">
            <w:pPr>
              <w:widowControl w:val="0"/>
              <w:spacing w:line="240" w:lineRule="auto"/>
              <w:rPr>
                <w:sz w:val="20"/>
                <w:szCs w:val="20"/>
              </w:rPr>
            </w:pPr>
            <w:r>
              <w:rPr>
                <w:sz w:val="20"/>
                <w:szCs w:val="20"/>
              </w:rPr>
              <w:t>Afsluiting</w:t>
            </w:r>
          </w:p>
          <w:p w14:paraId="5B8C06A8" w14:textId="77777777" w:rsidR="008D630F" w:rsidRDefault="008D630F">
            <w:pPr>
              <w:widowControl w:val="0"/>
              <w:spacing w:line="240" w:lineRule="auto"/>
              <w:rPr>
                <w:sz w:val="20"/>
                <w:szCs w:val="20"/>
              </w:rPr>
            </w:pPr>
          </w:p>
          <w:p w14:paraId="25E83792" w14:textId="77777777" w:rsidR="008D630F" w:rsidRDefault="00000000">
            <w:pPr>
              <w:widowControl w:val="0"/>
              <w:spacing w:line="240" w:lineRule="auto"/>
              <w:rPr>
                <w:sz w:val="20"/>
                <w:szCs w:val="20"/>
              </w:rPr>
            </w:pPr>
            <w:r>
              <w:rPr>
                <w:sz w:val="20"/>
                <w:szCs w:val="20"/>
              </w:rPr>
              <w:t>Sluit de les af met de vragen over de inhoud en hoe de leerlingen de les vonden.</w:t>
            </w:r>
          </w:p>
          <w:p w14:paraId="58A89C07" w14:textId="77777777" w:rsidR="008D630F" w:rsidRDefault="008D630F">
            <w:pPr>
              <w:widowControl w:val="0"/>
              <w:spacing w:line="240" w:lineRule="auto"/>
              <w:rPr>
                <w:sz w:val="20"/>
                <w:szCs w:val="20"/>
              </w:rPr>
            </w:pPr>
          </w:p>
        </w:tc>
      </w:tr>
    </w:tbl>
    <w:p w14:paraId="7B8CC340" w14:textId="77777777" w:rsidR="008D630F" w:rsidRDefault="008D630F">
      <w:pPr>
        <w:rPr>
          <w:sz w:val="20"/>
          <w:szCs w:val="20"/>
        </w:rPr>
      </w:pPr>
    </w:p>
    <w:sectPr w:rsidR="008D630F">
      <w:headerReference w:type="default" r:id="rId31"/>
      <w:pgSz w:w="16834" w:h="11909" w:orient="landscape"/>
      <w:pgMar w:top="1133" w:right="1133" w:bottom="566" w:left="1133" w:header="720" w:footer="720"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B6FF37" w14:textId="77777777" w:rsidR="00A07571" w:rsidRDefault="00A07571" w:rsidP="00AC0D91">
      <w:pPr>
        <w:spacing w:line="240" w:lineRule="auto"/>
      </w:pPr>
      <w:r>
        <w:separator/>
      </w:r>
    </w:p>
  </w:endnote>
  <w:endnote w:type="continuationSeparator" w:id="0">
    <w:p w14:paraId="7563EB97" w14:textId="77777777" w:rsidR="00A07571" w:rsidRDefault="00A07571" w:rsidP="00AC0D9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7609DE" w14:textId="77777777" w:rsidR="00A07571" w:rsidRDefault="00A07571" w:rsidP="00AC0D91">
      <w:pPr>
        <w:spacing w:line="240" w:lineRule="auto"/>
      </w:pPr>
      <w:r>
        <w:separator/>
      </w:r>
    </w:p>
  </w:footnote>
  <w:footnote w:type="continuationSeparator" w:id="0">
    <w:p w14:paraId="7170120C" w14:textId="77777777" w:rsidR="00A07571" w:rsidRDefault="00A07571" w:rsidP="00AC0D91">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AB1567" w14:textId="37DB39FC" w:rsidR="00AC0D91" w:rsidRDefault="00AC0D91" w:rsidP="00AC0D91">
    <w:pPr>
      <w:pStyle w:val="Koptekst"/>
    </w:pPr>
    <w:r w:rsidRPr="005C3434">
      <w:rPr>
        <w:b/>
        <w:bCs/>
        <w:sz w:val="28"/>
        <w:szCs w:val="28"/>
      </w:rPr>
      <w:drawing>
        <wp:anchor distT="0" distB="0" distL="114300" distR="114300" simplePos="0" relativeHeight="251659264" behindDoc="0" locked="0" layoutInCell="1" allowOverlap="1" wp14:anchorId="3860F7BF" wp14:editId="7B0D205E">
          <wp:simplePos x="0" y="0"/>
          <wp:positionH relativeFrom="margin">
            <wp:align>right</wp:align>
          </wp:positionH>
          <wp:positionV relativeFrom="paragraph">
            <wp:posOffset>-344805</wp:posOffset>
          </wp:positionV>
          <wp:extent cx="824865" cy="787400"/>
          <wp:effectExtent l="0" t="0" r="0" b="0"/>
          <wp:wrapNone/>
          <wp:docPr id="1228467375" name="Afbeelding 1" descr="Afbeelding met hond, zoogdier, tekenfilm, schermopn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467375" name="Afbeelding 1" descr="Afbeelding met hond, zoogdier, tekenfilm, schermopname&#10;&#10;Automatisch gegenereerde beschrijving"/>
                  <pic:cNvPicPr/>
                </pic:nvPicPr>
                <pic:blipFill rotWithShape="1">
                  <a:blip r:embed="rId1">
                    <a:extLst>
                      <a:ext uri="{28A0092B-C50C-407E-A947-70E740481C1C}">
                        <a14:useLocalDpi xmlns:a14="http://schemas.microsoft.com/office/drawing/2010/main" val="0"/>
                      </a:ext>
                    </a:extLst>
                  </a:blip>
                  <a:srcRect l="36598" t="13583"/>
                  <a:stretch/>
                </pic:blipFill>
                <pic:spPr bwMode="auto">
                  <a:xfrm>
                    <a:off x="0" y="0"/>
                    <a:ext cx="824865" cy="787400"/>
                  </a:xfrm>
                  <a:prstGeom prst="rect">
                    <a:avLst/>
                  </a:prstGeom>
                  <a:ln>
                    <a:noFill/>
                  </a:ln>
                  <a:extLst>
                    <a:ext uri="{53640926-AAD7-44D8-BBD7-CCE9431645EC}">
                      <a14:shadowObscured xmlns:a14="http://schemas.microsoft.com/office/drawing/2010/main"/>
                    </a:ext>
                  </a:extLst>
                </pic:spPr>
              </pic:pic>
            </a:graphicData>
          </a:graphic>
        </wp:anchor>
      </w:drawing>
    </w:r>
    <w:r w:rsidRPr="005C3434">
      <w:rPr>
        <w:b/>
        <w:bCs/>
        <w:sz w:val="28"/>
        <w:szCs w:val="28"/>
      </w:rPr>
      <w:t>SPEL WATERWOLVEN</w:t>
    </w:r>
    <w:r>
      <w:t xml:space="preserve">  </w:t>
    </w:r>
    <w:r>
      <w:tab/>
    </w:r>
    <w:r>
      <w:tab/>
    </w:r>
    <w:r w:rsidRPr="00AC0D91">
      <w:t>Introductie spel Waterwolven - Uitleg bij de dia’s</w:t>
    </w:r>
  </w:p>
  <w:p w14:paraId="51BCCE69" w14:textId="77777777" w:rsidR="00AC0D91" w:rsidRDefault="00AC0D91">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81943"/>
    <w:multiLevelType w:val="multilevel"/>
    <w:tmpl w:val="A546EAA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4D1B3D1F"/>
    <w:multiLevelType w:val="multilevel"/>
    <w:tmpl w:val="3920DD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298194564">
    <w:abstractNumId w:val="0"/>
  </w:num>
  <w:num w:numId="2" w16cid:durableId="103646491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D630F"/>
    <w:rsid w:val="00163459"/>
    <w:rsid w:val="008D630F"/>
    <w:rsid w:val="00A07571"/>
    <w:rsid w:val="00AC0D91"/>
    <w:rsid w:val="00E2625D"/>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B571EE8"/>
  <w15:docId w15:val="{4C0BCB21-6DE7-4BB8-B762-906292B8C6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nl" w:eastAsia="nl-NL"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uiPriority w:val="9"/>
    <w:qFormat/>
    <w:pPr>
      <w:keepNext/>
      <w:keepLines/>
      <w:spacing w:before="400" w:after="120"/>
      <w:outlineLvl w:val="0"/>
    </w:pPr>
    <w:rPr>
      <w:sz w:val="40"/>
      <w:szCs w:val="40"/>
    </w:rPr>
  </w:style>
  <w:style w:type="paragraph" w:styleId="Kop2">
    <w:name w:val="heading 2"/>
    <w:basedOn w:val="Standaard"/>
    <w:next w:val="Standaard"/>
    <w:uiPriority w:val="9"/>
    <w:semiHidden/>
    <w:unhideWhenUsed/>
    <w:qFormat/>
    <w:pPr>
      <w:keepNext/>
      <w:keepLines/>
      <w:spacing w:before="360" w:after="120"/>
      <w:outlineLvl w:val="1"/>
    </w:pPr>
    <w:rPr>
      <w:sz w:val="32"/>
      <w:szCs w:val="32"/>
    </w:rPr>
  </w:style>
  <w:style w:type="paragraph" w:styleId="Kop3">
    <w:name w:val="heading 3"/>
    <w:basedOn w:val="Standaard"/>
    <w:next w:val="Standaard"/>
    <w:uiPriority w:val="9"/>
    <w:semiHidden/>
    <w:unhideWhenUsed/>
    <w:qFormat/>
    <w:pPr>
      <w:keepNext/>
      <w:keepLines/>
      <w:spacing w:before="320" w:after="80"/>
      <w:outlineLvl w:val="2"/>
    </w:pPr>
    <w:rPr>
      <w:color w:val="434343"/>
      <w:sz w:val="28"/>
      <w:szCs w:val="28"/>
    </w:rPr>
  </w:style>
  <w:style w:type="paragraph" w:styleId="Kop4">
    <w:name w:val="heading 4"/>
    <w:basedOn w:val="Standaard"/>
    <w:next w:val="Standaard"/>
    <w:uiPriority w:val="9"/>
    <w:semiHidden/>
    <w:unhideWhenUsed/>
    <w:qFormat/>
    <w:pPr>
      <w:keepNext/>
      <w:keepLines/>
      <w:spacing w:before="280" w:after="80"/>
      <w:outlineLvl w:val="3"/>
    </w:pPr>
    <w:rPr>
      <w:color w:val="666666"/>
      <w:sz w:val="24"/>
      <w:szCs w:val="24"/>
    </w:rPr>
  </w:style>
  <w:style w:type="paragraph" w:styleId="Kop5">
    <w:name w:val="heading 5"/>
    <w:basedOn w:val="Standaard"/>
    <w:next w:val="Standaard"/>
    <w:uiPriority w:val="9"/>
    <w:semiHidden/>
    <w:unhideWhenUsed/>
    <w:qFormat/>
    <w:pPr>
      <w:keepNext/>
      <w:keepLines/>
      <w:spacing w:before="240" w:after="80"/>
      <w:outlineLvl w:val="4"/>
    </w:pPr>
    <w:rPr>
      <w:color w:val="666666"/>
    </w:rPr>
  </w:style>
  <w:style w:type="paragraph" w:styleId="Kop6">
    <w:name w:val="heading 6"/>
    <w:basedOn w:val="Standaard"/>
    <w:next w:val="Standaard"/>
    <w:uiPriority w:val="9"/>
    <w:semiHidden/>
    <w:unhideWhenUsed/>
    <w:qFormat/>
    <w:pPr>
      <w:keepNext/>
      <w:keepLines/>
      <w:spacing w:before="240" w:after="80"/>
      <w:outlineLvl w:val="5"/>
    </w:pPr>
    <w:rPr>
      <w:i/>
      <w:color w:val="66666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el">
    <w:name w:val="Title"/>
    <w:basedOn w:val="Standaard"/>
    <w:next w:val="Standaard"/>
    <w:uiPriority w:val="10"/>
    <w:qFormat/>
    <w:pPr>
      <w:keepNext/>
      <w:keepLines/>
      <w:spacing w:after="60"/>
    </w:pPr>
    <w:rPr>
      <w:sz w:val="52"/>
      <w:szCs w:val="52"/>
    </w:rPr>
  </w:style>
  <w:style w:type="paragraph" w:styleId="Ondertitel">
    <w:name w:val="Subtitle"/>
    <w:basedOn w:val="Standaard"/>
    <w:next w:val="Standaard"/>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Koptekst">
    <w:name w:val="header"/>
    <w:basedOn w:val="Standaard"/>
    <w:link w:val="KoptekstChar"/>
    <w:uiPriority w:val="99"/>
    <w:unhideWhenUsed/>
    <w:rsid w:val="00AC0D91"/>
    <w:pPr>
      <w:tabs>
        <w:tab w:val="center" w:pos="4536"/>
        <w:tab w:val="right" w:pos="9072"/>
      </w:tabs>
      <w:spacing w:line="240" w:lineRule="auto"/>
    </w:pPr>
  </w:style>
  <w:style w:type="character" w:customStyle="1" w:styleId="KoptekstChar">
    <w:name w:val="Koptekst Char"/>
    <w:basedOn w:val="Standaardalinea-lettertype"/>
    <w:link w:val="Koptekst"/>
    <w:uiPriority w:val="99"/>
    <w:rsid w:val="00AC0D91"/>
  </w:style>
  <w:style w:type="paragraph" w:styleId="Voettekst">
    <w:name w:val="footer"/>
    <w:basedOn w:val="Standaard"/>
    <w:link w:val="VoettekstChar"/>
    <w:uiPriority w:val="99"/>
    <w:unhideWhenUsed/>
    <w:rsid w:val="00AC0D91"/>
    <w:pPr>
      <w:tabs>
        <w:tab w:val="center" w:pos="4536"/>
        <w:tab w:val="right" w:pos="9072"/>
      </w:tabs>
      <w:spacing w:line="240" w:lineRule="auto"/>
    </w:pPr>
  </w:style>
  <w:style w:type="character" w:customStyle="1" w:styleId="VoettekstChar">
    <w:name w:val="Voettekst Char"/>
    <w:basedOn w:val="Standaardalinea-lettertype"/>
    <w:link w:val="Voettekst"/>
    <w:uiPriority w:val="99"/>
    <w:rsid w:val="00AC0D9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8"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5</Pages>
  <Words>644</Words>
  <Characters>3542</Characters>
  <Application>Microsoft Office Word</Application>
  <DocSecurity>0</DocSecurity>
  <Lines>29</Lines>
  <Paragraphs>8</Paragraphs>
  <ScaleCrop>false</ScaleCrop>
  <Company/>
  <LinksUpToDate>false</LinksUpToDate>
  <CharactersWithSpaces>4178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marieke</dc:creator>
  <cp:lastModifiedBy>Marieke Coebergh</cp:lastModifiedBy>
  <cp:revision>4</cp:revision>
  <dcterms:created xsi:type="dcterms:W3CDTF">2023-10-04T12:06:00Z</dcterms:created>
  <dcterms:modified xsi:type="dcterms:W3CDTF">2023-10-31T14:51:00Z</dcterms:modified>
</cp:coreProperties>
</file>