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C1A2" w14:textId="15983F4A" w:rsidR="00353394" w:rsidRPr="00353394" w:rsidRDefault="00107C35" w:rsidP="00917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28"/>
        </w:rPr>
      </w:pPr>
      <w:bookmarkStart w:id="0" w:name="_Hlk134733616"/>
      <w:proofErr w:type="spellStart"/>
      <w:r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28"/>
        </w:rPr>
        <w:t>Leerlinghandleiding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28"/>
        </w:rPr>
        <w:t xml:space="preserve">: </w:t>
      </w:r>
      <w:r w:rsidR="00760B65" w:rsidRPr="006D39D7"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28"/>
        </w:rPr>
        <w:t>Wateronderzoek</w:t>
      </w:r>
      <w:r w:rsidR="00A1307D"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28"/>
        </w:rPr>
        <w:t xml:space="preserve"> </w:t>
      </w:r>
      <w:r w:rsidR="00353394"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28"/>
        </w:rPr>
        <w:t>-</w:t>
      </w:r>
      <w:r w:rsidR="00A1307D"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28"/>
        </w:rPr>
        <w:t xml:space="preserve"> </w:t>
      </w:r>
      <w:r w:rsidR="00353394"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28"/>
        </w:rPr>
        <w:t>biotische factoren</w:t>
      </w:r>
      <w:r w:rsidR="00760B65" w:rsidRPr="006D39D7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</w:t>
      </w:r>
    </w:p>
    <w:p w14:paraId="6D82470C" w14:textId="77777777" w:rsidR="00353394" w:rsidRDefault="00353394" w:rsidP="00917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</w:p>
    <w:p w14:paraId="0099E358" w14:textId="0EB915B4" w:rsidR="0091776C" w:rsidRPr="00107C35" w:rsidRDefault="00353394" w:rsidP="00917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O</w:t>
      </w:r>
      <w:r w:rsidR="00760B65" w:rsidRPr="006D39D7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rganismen determineren en waterkwaliteit bepalen</w:t>
      </w:r>
    </w:p>
    <w:p w14:paraId="2AB350A1" w14:textId="77777777" w:rsidR="0091776C" w:rsidRPr="007A4481" w:rsidRDefault="0091776C" w:rsidP="00917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7A44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Het biotische deel van een ecosysteem wordt gevormd door de erin samenlevende organismen. Dit totaal aan organismen noemt men een levensgemee</w:t>
      </w:r>
      <w:r w:rsidR="001511CC" w:rsidRPr="007A44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n</w:t>
      </w:r>
      <w:r w:rsidRPr="007A44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schap. </w:t>
      </w:r>
      <w:r w:rsidR="001511CC" w:rsidRPr="007A44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Milieufactoren zoals z</w:t>
      </w:r>
      <w:r w:rsidRPr="007A44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onlicht, temperatuur, zuurstofgehalte</w:t>
      </w:r>
      <w:r w:rsidR="007A44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, bodemgesteldheid</w:t>
      </w:r>
      <w:r w:rsidR="001511CC" w:rsidRPr="007A44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en stroomsnelheid</w:t>
      </w:r>
      <w:r w:rsidR="007A44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(in een waterig milieu) </w:t>
      </w:r>
      <w:r w:rsidR="001511CC" w:rsidRPr="007A44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behoren tot het abiotische deel van een ecosysteem</w:t>
      </w:r>
      <w:r w:rsidR="007A44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en deze beïnvloeden het leven van de erin samenlevende organismen.</w:t>
      </w:r>
    </w:p>
    <w:p w14:paraId="3C290A08" w14:textId="0058546D" w:rsidR="0091776C" w:rsidRPr="007A4481" w:rsidRDefault="0091776C" w:rsidP="00917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7A44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Veel </w:t>
      </w:r>
      <w:r w:rsidR="00760B65" w:rsidRPr="007A44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plant</w:t>
      </w:r>
      <w:r w:rsidRPr="007A44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- en </w:t>
      </w:r>
      <w:r w:rsidR="00760B65" w:rsidRPr="007A44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dier</w:t>
      </w:r>
      <w:r w:rsidRPr="007A44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soorten zijn gevoelig voor veranderingen in de kwaliteit van hun milieu (omgeving)</w:t>
      </w:r>
      <w:r w:rsidR="001511CC" w:rsidRPr="007A44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en </w:t>
      </w:r>
      <w:r w:rsidR="00107C3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zij zullen </w:t>
      </w:r>
      <w:r w:rsidR="001511CC" w:rsidRPr="007A44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reageren op veranderingen in bepaalde abiotische factoren.</w:t>
      </w:r>
      <w:r w:rsidRPr="007A44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Daardoor kun je aan het vóórkomen of juist het ontbreken van bepaalde </w:t>
      </w:r>
      <w:r w:rsidR="001511CC" w:rsidRPr="007A44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organismen</w:t>
      </w:r>
      <w:r w:rsidRPr="007A44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zien hoe het gesteld is met de </w:t>
      </w:r>
      <w:r w:rsidR="00760B65" w:rsidRPr="007A44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omringende </w:t>
      </w:r>
      <w:r w:rsidR="001511CC" w:rsidRPr="007A44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water</w:t>
      </w:r>
      <w:r w:rsidRPr="007A44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kwaliteit. Deze gevoelige soorten </w:t>
      </w:r>
      <w:r w:rsidR="00760B65" w:rsidRPr="007A44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noemt men</w:t>
      </w:r>
      <w:r w:rsidRPr="007A44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bio-indicatoren. Door te kijken welke </w:t>
      </w:r>
      <w:r w:rsidR="001511CC" w:rsidRPr="007A44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organismen er</w:t>
      </w:r>
      <w:r w:rsidR="00803C4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1511CC" w:rsidRPr="007A44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in een bepaald water wel of niet </w:t>
      </w:r>
      <w:r w:rsidRPr="007A44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voorkomen </w:t>
      </w:r>
      <w:r w:rsidR="001511CC" w:rsidRPr="007A44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en in welke aantallen </w:t>
      </w:r>
      <w:r w:rsidR="00803C4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is er</w:t>
      </w:r>
      <w:r w:rsidRPr="007A44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een indicatie (aanwijzing) </w:t>
      </w:r>
      <w:r w:rsidR="00803C4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te geven </w:t>
      </w:r>
      <w:r w:rsidR="00803C4F" w:rsidRPr="007A44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over</w:t>
      </w:r>
      <w:r w:rsidRPr="007A44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de kwaliteit van </w:t>
      </w:r>
      <w:r w:rsidR="00760B65" w:rsidRPr="007A44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het</w:t>
      </w:r>
      <w:r w:rsidR="001511CC" w:rsidRPr="007A44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omringende</w:t>
      </w:r>
      <w:r w:rsidR="00803C4F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760B65" w:rsidRPr="007A44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water</w:t>
      </w:r>
      <w:r w:rsidRPr="007A44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.</w:t>
      </w:r>
    </w:p>
    <w:p w14:paraId="0D729636" w14:textId="796AE3C3" w:rsidR="007659F1" w:rsidRDefault="00F83C04" w:rsidP="002E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Zie voor zoekkaart: </w:t>
      </w:r>
      <w:hyperlink r:id="rId5" w:history="1">
        <w:r w:rsidRPr="00F83C04">
          <w:rPr>
            <w:rStyle w:val="Hyperlink"/>
            <w:rFonts w:ascii="Times New Roman" w:hAnsi="Times New Roman" w:cs="Times New Roman"/>
            <w:kern w:val="0"/>
            <w:sz w:val="24"/>
            <w:szCs w:val="24"/>
          </w:rPr>
          <w:t>https://winkel.ivn.nl/zoekkaart-waterdieren-geplastificeerd.html</w:t>
        </w:r>
      </w:hyperlink>
    </w:p>
    <w:p w14:paraId="7FF9415F" w14:textId="77777777" w:rsidR="00F83C04" w:rsidRDefault="00F83C04" w:rsidP="002E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84DDCB7" w14:textId="77777777" w:rsidR="00760B65" w:rsidRPr="007A4481" w:rsidRDefault="004D1539" w:rsidP="002E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7A4481">
        <w:rPr>
          <w:rFonts w:ascii="Times New Roman" w:hAnsi="Times New Roman" w:cs="Times New Roman"/>
          <w:kern w:val="0"/>
          <w:sz w:val="24"/>
          <w:szCs w:val="24"/>
        </w:rPr>
        <w:t>Je gaat onderzoek doen aan water</w:t>
      </w:r>
      <w:r w:rsidR="00760B65" w:rsidRPr="007A4481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</w:p>
    <w:p w14:paraId="7E190E0D" w14:textId="77777777" w:rsidR="004D1539" w:rsidRPr="007A4481" w:rsidRDefault="00760B65" w:rsidP="002E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7A4481">
        <w:rPr>
          <w:rFonts w:ascii="Times New Roman" w:hAnsi="Times New Roman" w:cs="Times New Roman"/>
          <w:kern w:val="0"/>
          <w:sz w:val="24"/>
          <w:szCs w:val="24"/>
        </w:rPr>
        <w:t xml:space="preserve">Lees eerst alle onderstaande informatie </w:t>
      </w:r>
      <w:r w:rsidR="007A4481">
        <w:rPr>
          <w:rFonts w:ascii="Times New Roman" w:hAnsi="Times New Roman" w:cs="Times New Roman"/>
          <w:kern w:val="0"/>
          <w:sz w:val="24"/>
          <w:szCs w:val="24"/>
        </w:rPr>
        <w:t xml:space="preserve">goed </w:t>
      </w:r>
      <w:r w:rsidRPr="007A4481">
        <w:rPr>
          <w:rFonts w:ascii="Times New Roman" w:hAnsi="Times New Roman" w:cs="Times New Roman"/>
          <w:kern w:val="0"/>
          <w:sz w:val="24"/>
          <w:szCs w:val="24"/>
        </w:rPr>
        <w:t xml:space="preserve">door en bekijk via de links de </w:t>
      </w:r>
      <w:r w:rsidR="00E570DE">
        <w:rPr>
          <w:rFonts w:ascii="Times New Roman" w:hAnsi="Times New Roman" w:cs="Times New Roman"/>
          <w:kern w:val="0"/>
          <w:sz w:val="24"/>
          <w:szCs w:val="24"/>
        </w:rPr>
        <w:t xml:space="preserve">verschillende </w:t>
      </w:r>
      <w:r w:rsidRPr="007A4481">
        <w:rPr>
          <w:rFonts w:ascii="Times New Roman" w:hAnsi="Times New Roman" w:cs="Times New Roman"/>
          <w:kern w:val="0"/>
          <w:sz w:val="24"/>
          <w:szCs w:val="24"/>
        </w:rPr>
        <w:t>filmpjes. Het benodigde materiaal</w:t>
      </w:r>
      <w:r w:rsidR="001E6D1D">
        <w:rPr>
          <w:rFonts w:ascii="Times New Roman" w:hAnsi="Times New Roman" w:cs="Times New Roman"/>
          <w:kern w:val="0"/>
          <w:sz w:val="24"/>
          <w:szCs w:val="24"/>
        </w:rPr>
        <w:t xml:space="preserve"> (zie hieronder) </w:t>
      </w:r>
      <w:r w:rsidRPr="007A4481">
        <w:rPr>
          <w:rFonts w:ascii="Times New Roman" w:hAnsi="Times New Roman" w:cs="Times New Roman"/>
          <w:kern w:val="0"/>
          <w:sz w:val="24"/>
          <w:szCs w:val="24"/>
        </w:rPr>
        <w:t xml:space="preserve">is op school aanwezig of heb je op verzoek van je docent zelf meegenomen </w:t>
      </w:r>
    </w:p>
    <w:p w14:paraId="223D040F" w14:textId="77777777" w:rsidR="00760B65" w:rsidRPr="007A4481" w:rsidRDefault="00760B65" w:rsidP="002E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9D16654" w14:textId="77777777" w:rsidR="00B0225F" w:rsidRPr="00E570DE" w:rsidRDefault="00B0225F" w:rsidP="002E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E570DE">
        <w:rPr>
          <w:rFonts w:ascii="Times New Roman" w:hAnsi="Times New Roman" w:cs="Times New Roman"/>
          <w:b/>
          <w:bCs/>
          <w:kern w:val="0"/>
          <w:sz w:val="24"/>
          <w:szCs w:val="24"/>
        </w:rPr>
        <w:t>Materiaal</w:t>
      </w:r>
    </w:p>
    <w:p w14:paraId="114F64CF" w14:textId="77777777" w:rsidR="006A2C45" w:rsidRPr="007A4481" w:rsidRDefault="006A2C45" w:rsidP="00803C4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kern w:val="0"/>
          <w:sz w:val="24"/>
          <w:szCs w:val="24"/>
        </w:rPr>
      </w:pPr>
      <w:r w:rsidRPr="007A4481">
        <w:rPr>
          <w:rFonts w:ascii="Times New Roman" w:hAnsi="Times New Roman" w:cs="Times New Roman"/>
          <w:kern w:val="0"/>
          <w:sz w:val="24"/>
          <w:szCs w:val="24"/>
        </w:rPr>
        <w:t>Voor het onderzoek is per groep nodig:</w:t>
      </w:r>
    </w:p>
    <w:p w14:paraId="2DDB06D5" w14:textId="77777777" w:rsidR="006A2C45" w:rsidRPr="007A4481" w:rsidRDefault="006A2C45" w:rsidP="00803C4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kern w:val="0"/>
          <w:sz w:val="24"/>
          <w:szCs w:val="24"/>
        </w:rPr>
      </w:pPr>
      <w:r w:rsidRPr="007A4481">
        <w:rPr>
          <w:rFonts w:ascii="Times New Roman" w:hAnsi="Times New Roman" w:cs="Times New Roman"/>
          <w:kern w:val="0"/>
          <w:sz w:val="24"/>
          <w:szCs w:val="24"/>
        </w:rPr>
        <w:t>1 schepnet</w:t>
      </w:r>
    </w:p>
    <w:p w14:paraId="46A1E49B" w14:textId="77777777" w:rsidR="006A2C45" w:rsidRPr="007A4481" w:rsidRDefault="006A2C45" w:rsidP="00803C4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kern w:val="0"/>
          <w:sz w:val="24"/>
          <w:szCs w:val="24"/>
        </w:rPr>
      </w:pPr>
      <w:r w:rsidRPr="007A4481">
        <w:rPr>
          <w:rFonts w:ascii="Times New Roman" w:hAnsi="Times New Roman" w:cs="Times New Roman"/>
          <w:kern w:val="0"/>
          <w:sz w:val="24"/>
          <w:szCs w:val="24"/>
        </w:rPr>
        <w:t>1 emmer</w:t>
      </w:r>
    </w:p>
    <w:p w14:paraId="4BCBF63C" w14:textId="412912B3" w:rsidR="006A2C45" w:rsidRPr="007A4481" w:rsidRDefault="006A2C45" w:rsidP="00803C4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kern w:val="0"/>
          <w:sz w:val="24"/>
          <w:szCs w:val="24"/>
        </w:rPr>
      </w:pPr>
      <w:r w:rsidRPr="007A4481">
        <w:rPr>
          <w:rFonts w:ascii="Times New Roman" w:hAnsi="Times New Roman" w:cs="Times New Roman"/>
          <w:kern w:val="0"/>
          <w:sz w:val="24"/>
          <w:szCs w:val="24"/>
        </w:rPr>
        <w:t xml:space="preserve">1 platte </w:t>
      </w:r>
      <w:r w:rsidR="002442DB">
        <w:rPr>
          <w:rFonts w:ascii="Times New Roman" w:hAnsi="Times New Roman" w:cs="Times New Roman"/>
          <w:kern w:val="0"/>
          <w:sz w:val="24"/>
          <w:szCs w:val="24"/>
        </w:rPr>
        <w:t xml:space="preserve">witte </w:t>
      </w:r>
      <w:r w:rsidRPr="007A4481">
        <w:rPr>
          <w:rFonts w:ascii="Times New Roman" w:hAnsi="Times New Roman" w:cs="Times New Roman"/>
          <w:kern w:val="0"/>
          <w:sz w:val="24"/>
          <w:szCs w:val="24"/>
        </w:rPr>
        <w:t>bak</w:t>
      </w:r>
      <w:r w:rsidR="002442DB">
        <w:rPr>
          <w:rFonts w:ascii="Times New Roman" w:hAnsi="Times New Roman" w:cs="Times New Roman"/>
          <w:kern w:val="0"/>
          <w:sz w:val="24"/>
          <w:szCs w:val="24"/>
        </w:rPr>
        <w:t xml:space="preserve"> of een diep wit bord</w:t>
      </w:r>
    </w:p>
    <w:p w14:paraId="12124918" w14:textId="77777777" w:rsidR="006A2C45" w:rsidRPr="007A4481" w:rsidRDefault="00107C35" w:rsidP="00803C4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T</w:t>
      </w:r>
      <w:r w:rsidR="006A2C45" w:rsidRPr="007A4481">
        <w:rPr>
          <w:rFonts w:ascii="Times New Roman" w:hAnsi="Times New Roman" w:cs="Times New Roman"/>
          <w:kern w:val="0"/>
          <w:sz w:val="24"/>
          <w:szCs w:val="24"/>
        </w:rPr>
        <w:t>heezeefje</w:t>
      </w:r>
      <w:r>
        <w:rPr>
          <w:rFonts w:ascii="Times New Roman" w:hAnsi="Times New Roman" w:cs="Times New Roman"/>
          <w:kern w:val="0"/>
          <w:sz w:val="24"/>
          <w:szCs w:val="24"/>
        </w:rPr>
        <w:t>(s)</w:t>
      </w:r>
    </w:p>
    <w:p w14:paraId="628AEA98" w14:textId="77777777" w:rsidR="006A2C45" w:rsidRPr="007A4481" w:rsidRDefault="00107C35" w:rsidP="00803C4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K</w:t>
      </w:r>
      <w:r w:rsidR="006A2C45" w:rsidRPr="007A4481">
        <w:rPr>
          <w:rFonts w:ascii="Times New Roman" w:hAnsi="Times New Roman" w:cs="Times New Roman"/>
          <w:kern w:val="0"/>
          <w:sz w:val="24"/>
          <w:szCs w:val="24"/>
        </w:rPr>
        <w:t>leine doorzichtige potjes</w:t>
      </w:r>
      <w:r w:rsidR="00D6144B">
        <w:rPr>
          <w:rFonts w:ascii="Times New Roman" w:hAnsi="Times New Roman" w:cs="Times New Roman"/>
          <w:kern w:val="0"/>
          <w:sz w:val="24"/>
          <w:szCs w:val="24"/>
        </w:rPr>
        <w:t xml:space="preserve"> en/of kleine glazen buisjes</w:t>
      </w:r>
    </w:p>
    <w:p w14:paraId="0656B100" w14:textId="77777777" w:rsidR="006A2C45" w:rsidRDefault="00107C35" w:rsidP="00803C4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E</w:t>
      </w:r>
      <w:r w:rsidR="00D6144B">
        <w:rPr>
          <w:rFonts w:ascii="Times New Roman" w:hAnsi="Times New Roman" w:cs="Times New Roman"/>
          <w:kern w:val="0"/>
          <w:sz w:val="24"/>
          <w:szCs w:val="24"/>
        </w:rPr>
        <w:t>nkele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A2C45" w:rsidRPr="007A4481">
        <w:rPr>
          <w:rFonts w:ascii="Times New Roman" w:hAnsi="Times New Roman" w:cs="Times New Roman"/>
          <w:kern w:val="0"/>
          <w:sz w:val="24"/>
          <w:szCs w:val="24"/>
        </w:rPr>
        <w:t>loeppotje</w:t>
      </w:r>
      <w:r w:rsidR="00D6144B">
        <w:rPr>
          <w:rFonts w:ascii="Times New Roman" w:hAnsi="Times New Roman" w:cs="Times New Roman"/>
          <w:kern w:val="0"/>
          <w:sz w:val="24"/>
          <w:szCs w:val="24"/>
        </w:rPr>
        <w:t>s en/of loepen</w:t>
      </w:r>
    </w:p>
    <w:p w14:paraId="46D0F011" w14:textId="77777777" w:rsidR="005B0849" w:rsidRDefault="00107C35" w:rsidP="00803C4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E</w:t>
      </w:r>
      <w:r w:rsidR="005B0849">
        <w:rPr>
          <w:rFonts w:ascii="Times New Roman" w:hAnsi="Times New Roman" w:cs="Times New Roman"/>
          <w:kern w:val="0"/>
          <w:sz w:val="24"/>
          <w:szCs w:val="24"/>
        </w:rPr>
        <w:t>en aantal pincetten en een paar lepels</w:t>
      </w:r>
    </w:p>
    <w:p w14:paraId="58969650" w14:textId="12ED388D" w:rsidR="006A2C45" w:rsidRPr="007A4481" w:rsidRDefault="006A2C45" w:rsidP="00803C4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kern w:val="0"/>
          <w:sz w:val="24"/>
          <w:szCs w:val="24"/>
        </w:rPr>
      </w:pPr>
      <w:r w:rsidRPr="007A4481">
        <w:rPr>
          <w:rFonts w:ascii="Times New Roman" w:hAnsi="Times New Roman" w:cs="Times New Roman"/>
          <w:kern w:val="0"/>
          <w:sz w:val="24"/>
          <w:szCs w:val="24"/>
        </w:rPr>
        <w:t>1 microscoop</w:t>
      </w:r>
      <w:r w:rsidR="00964745" w:rsidRPr="007A4481">
        <w:rPr>
          <w:rFonts w:ascii="Times New Roman" w:hAnsi="Times New Roman" w:cs="Times New Roman"/>
          <w:kern w:val="0"/>
          <w:sz w:val="24"/>
          <w:szCs w:val="24"/>
        </w:rPr>
        <w:t xml:space="preserve"> of binoculair</w:t>
      </w:r>
    </w:p>
    <w:p w14:paraId="2411689C" w14:textId="77777777" w:rsidR="009D6CA1" w:rsidRPr="007A4481" w:rsidRDefault="00107C35" w:rsidP="00803C4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E</w:t>
      </w:r>
      <w:r w:rsidR="009D6CA1" w:rsidRPr="007A4481">
        <w:rPr>
          <w:rFonts w:ascii="Times New Roman" w:hAnsi="Times New Roman" w:cs="Times New Roman"/>
          <w:kern w:val="0"/>
          <w:sz w:val="24"/>
          <w:szCs w:val="24"/>
        </w:rPr>
        <w:t>ventueel een planktonnet</w:t>
      </w:r>
    </w:p>
    <w:p w14:paraId="1F0A268C" w14:textId="77777777" w:rsidR="002442DB" w:rsidRDefault="002442DB" w:rsidP="002442D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kern w:val="0"/>
          <w:sz w:val="24"/>
          <w:szCs w:val="24"/>
        </w:rPr>
      </w:pPr>
      <w:r w:rsidRPr="007A4481">
        <w:rPr>
          <w:rFonts w:ascii="Times New Roman" w:hAnsi="Times New Roman" w:cs="Times New Roman"/>
          <w:kern w:val="0"/>
          <w:sz w:val="24"/>
          <w:szCs w:val="24"/>
        </w:rPr>
        <w:t>1 thermometer</w:t>
      </w:r>
      <w:r>
        <w:rPr>
          <w:rFonts w:ascii="Times New Roman" w:hAnsi="Times New Roman" w:cs="Times New Roman"/>
          <w:kern w:val="0"/>
          <w:sz w:val="24"/>
          <w:szCs w:val="24"/>
        </w:rPr>
        <w:t>*</w:t>
      </w:r>
    </w:p>
    <w:p w14:paraId="637597E8" w14:textId="77777777" w:rsidR="002442DB" w:rsidRPr="007A4481" w:rsidRDefault="002442DB" w:rsidP="002442D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pH papier*</w:t>
      </w:r>
    </w:p>
    <w:p w14:paraId="6BD9DD5E" w14:textId="77777777" w:rsidR="002442DB" w:rsidRPr="007A4481" w:rsidRDefault="002442DB" w:rsidP="002442D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G</w:t>
      </w:r>
      <w:r w:rsidRPr="007A4481">
        <w:rPr>
          <w:rFonts w:ascii="Times New Roman" w:hAnsi="Times New Roman" w:cs="Times New Roman"/>
          <w:kern w:val="0"/>
          <w:sz w:val="24"/>
          <w:szCs w:val="24"/>
        </w:rPr>
        <w:t>eplastificeerde zoekkaart</w:t>
      </w:r>
      <w:r>
        <w:rPr>
          <w:rFonts w:ascii="Times New Roman" w:hAnsi="Times New Roman" w:cs="Times New Roman"/>
          <w:kern w:val="0"/>
          <w:sz w:val="24"/>
          <w:szCs w:val="24"/>
        </w:rPr>
        <w:t>en of app op de telefoon installeren</w:t>
      </w:r>
    </w:p>
    <w:p w14:paraId="4AE6F194" w14:textId="77777777" w:rsidR="009D6CA1" w:rsidRDefault="00107C35" w:rsidP="00803C4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K</w:t>
      </w:r>
      <w:r w:rsidR="009D6CA1" w:rsidRPr="007A4481">
        <w:rPr>
          <w:rFonts w:ascii="Times New Roman" w:hAnsi="Times New Roman" w:cs="Times New Roman"/>
          <w:kern w:val="0"/>
          <w:sz w:val="24"/>
          <w:szCs w:val="24"/>
        </w:rPr>
        <w:t>lembord met papier</w:t>
      </w:r>
      <w:r w:rsidR="005B0849">
        <w:rPr>
          <w:rFonts w:ascii="Times New Roman" w:hAnsi="Times New Roman" w:cs="Times New Roman"/>
          <w:kern w:val="0"/>
          <w:sz w:val="24"/>
          <w:szCs w:val="24"/>
        </w:rPr>
        <w:t>, schetsboek, potloden en een gummetje</w:t>
      </w:r>
    </w:p>
    <w:p w14:paraId="18CE8A7E" w14:textId="77777777" w:rsidR="00D6144B" w:rsidRDefault="00D6144B" w:rsidP="002E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6A3C170" w14:textId="77777777" w:rsidR="00107C35" w:rsidRPr="007A4481" w:rsidRDefault="00107C35" w:rsidP="002E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N.B.</w:t>
      </w:r>
    </w:p>
    <w:p w14:paraId="1340D256" w14:textId="77777777" w:rsidR="006A2C45" w:rsidRPr="007A4481" w:rsidRDefault="00D6144B" w:rsidP="002E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* temperatuur </w:t>
      </w:r>
      <w:r w:rsidR="005B0849">
        <w:rPr>
          <w:rFonts w:ascii="Times New Roman" w:hAnsi="Times New Roman" w:cs="Times New Roman"/>
          <w:kern w:val="0"/>
          <w:sz w:val="24"/>
          <w:szCs w:val="24"/>
        </w:rPr>
        <w:t>en pH meten</w:t>
      </w:r>
      <w:r w:rsidR="00107C3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A425A2">
        <w:rPr>
          <w:rFonts w:ascii="Times New Roman" w:hAnsi="Times New Roman" w:cs="Times New Roman"/>
          <w:kern w:val="0"/>
          <w:sz w:val="24"/>
          <w:szCs w:val="24"/>
        </w:rPr>
        <w:t xml:space="preserve">gaat over </w:t>
      </w:r>
      <w:r>
        <w:rPr>
          <w:rFonts w:ascii="Times New Roman" w:hAnsi="Times New Roman" w:cs="Times New Roman"/>
          <w:kern w:val="0"/>
          <w:sz w:val="24"/>
          <w:szCs w:val="24"/>
        </w:rPr>
        <w:t>abiotische factor</w:t>
      </w:r>
      <w:r w:rsidR="005B0849">
        <w:rPr>
          <w:rFonts w:ascii="Times New Roman" w:hAnsi="Times New Roman" w:cs="Times New Roman"/>
          <w:kern w:val="0"/>
          <w:sz w:val="24"/>
          <w:szCs w:val="24"/>
        </w:rPr>
        <w:t>en</w:t>
      </w:r>
      <w:r>
        <w:rPr>
          <w:rFonts w:ascii="Times New Roman" w:hAnsi="Times New Roman" w:cs="Times New Roman"/>
          <w:kern w:val="0"/>
          <w:sz w:val="24"/>
          <w:szCs w:val="24"/>
        </w:rPr>
        <w:t>!</w:t>
      </w:r>
    </w:p>
    <w:p w14:paraId="38D1EF41" w14:textId="77777777" w:rsidR="00D6144B" w:rsidRDefault="00D6144B" w:rsidP="002E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</w:pPr>
    </w:p>
    <w:p w14:paraId="68D46B6D" w14:textId="77777777" w:rsidR="00B0225F" w:rsidRPr="00E570DE" w:rsidRDefault="0051076E" w:rsidP="002E7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Werkwijze</w:t>
      </w:r>
    </w:p>
    <w:bookmarkEnd w:id="0"/>
    <w:p w14:paraId="382A1422" w14:textId="77777777" w:rsidR="00E570DE" w:rsidRPr="007256C8" w:rsidRDefault="00B0225F" w:rsidP="00E570DE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0" w:hanging="340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7256C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Zorg ervoor dat je alle materialen bij je hebt</w:t>
      </w:r>
      <w:r w:rsidR="007256C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(zie hierboven)</w:t>
      </w:r>
    </w:p>
    <w:p w14:paraId="41532688" w14:textId="77777777" w:rsidR="00B0225F" w:rsidRPr="007A4481" w:rsidRDefault="00B0225F" w:rsidP="00A804ED">
      <w:pPr>
        <w:pStyle w:val="Lijstalinea"/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7A4481">
        <w:rPr>
          <w:rFonts w:ascii="Times New Roman" w:hAnsi="Times New Roman" w:cs="Times New Roman"/>
          <w:sz w:val="24"/>
          <w:szCs w:val="24"/>
        </w:rPr>
        <w:t>Zoek een</w:t>
      </w:r>
      <w:r w:rsidR="007256C8">
        <w:rPr>
          <w:rFonts w:ascii="Times New Roman" w:hAnsi="Times New Roman" w:cs="Times New Roman"/>
          <w:sz w:val="24"/>
          <w:szCs w:val="24"/>
        </w:rPr>
        <w:t xml:space="preserve"> oppervlaktewater </w:t>
      </w:r>
      <w:r w:rsidRPr="007A4481">
        <w:rPr>
          <w:rFonts w:ascii="Times New Roman" w:hAnsi="Times New Roman" w:cs="Times New Roman"/>
          <w:sz w:val="24"/>
          <w:szCs w:val="24"/>
        </w:rPr>
        <w:t>uit d</w:t>
      </w:r>
      <w:r w:rsidR="007256C8">
        <w:rPr>
          <w:rFonts w:ascii="Times New Roman" w:hAnsi="Times New Roman" w:cs="Times New Roman"/>
          <w:sz w:val="24"/>
          <w:szCs w:val="24"/>
        </w:rPr>
        <w:t>at</w:t>
      </w:r>
      <w:r w:rsidRPr="007A4481">
        <w:rPr>
          <w:rFonts w:ascii="Times New Roman" w:hAnsi="Times New Roman" w:cs="Times New Roman"/>
          <w:sz w:val="24"/>
          <w:szCs w:val="24"/>
        </w:rPr>
        <w:t xml:space="preserve"> voldoet aan de volgende eigenschappen:</w:t>
      </w:r>
    </w:p>
    <w:p w14:paraId="2140E22A" w14:textId="38F27A9E" w:rsidR="002442DB" w:rsidRDefault="002442DB" w:rsidP="002C7363">
      <w:pPr>
        <w:pStyle w:val="Lijstaline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Is de onderzoekslocatie goed toegankelijk en veilig (let ook op de verkeerssituatie)</w:t>
      </w:r>
      <w:r w:rsidR="00C2564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?</w:t>
      </w:r>
    </w:p>
    <w:p w14:paraId="56B0DCE5" w14:textId="1D108C2B" w:rsidR="002442DB" w:rsidRPr="002442DB" w:rsidRDefault="002442DB" w:rsidP="002442DB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7A44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de helling naar het water </w:t>
      </w:r>
      <w:r w:rsidRPr="007A44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niet te steil?</w:t>
      </w:r>
    </w:p>
    <w:p w14:paraId="2DFA0281" w14:textId="2D4A820B" w:rsidR="00B0225F" w:rsidRPr="007A4481" w:rsidRDefault="00B0225F" w:rsidP="002C7363">
      <w:pPr>
        <w:pStyle w:val="Lijstaline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7A44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Is er aan de slootkant voldoende ruimte</w:t>
      </w:r>
      <w:r w:rsidR="00107C3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2442D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en is </w:t>
      </w:r>
      <w:r w:rsidR="00C2564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de grond</w:t>
      </w:r>
      <w:r w:rsidR="002442D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voldoende vlak </w:t>
      </w:r>
      <w:r w:rsidR="00107C3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om goed te kunnen staan</w:t>
      </w:r>
      <w:r w:rsidR="002442D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en je materiaal </w:t>
      </w:r>
      <w:r w:rsidR="00C2564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er </w:t>
      </w:r>
      <w:r w:rsidR="002442D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neer te l</w:t>
      </w:r>
      <w:r w:rsidR="00A1307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e</w:t>
      </w:r>
      <w:r w:rsidR="002442D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ggen</w:t>
      </w:r>
      <w:r w:rsidRPr="007A448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?</w:t>
      </w:r>
    </w:p>
    <w:p w14:paraId="25F59DE8" w14:textId="77777777" w:rsidR="002442DB" w:rsidRDefault="002442DB" w:rsidP="002442DB">
      <w:pPr>
        <w:pStyle w:val="Lijstalinea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14:paraId="5100B40A" w14:textId="77777777" w:rsidR="002442DB" w:rsidRDefault="002442DB" w:rsidP="002442DB">
      <w:pPr>
        <w:pStyle w:val="Lijstalinea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14:paraId="2433A2F5" w14:textId="77777777" w:rsidR="002442DB" w:rsidRDefault="002442DB" w:rsidP="002442DB">
      <w:pPr>
        <w:pStyle w:val="Lijstalinea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14:paraId="7D616FA7" w14:textId="5AB79CA1" w:rsidR="00E570DE" w:rsidRPr="006D39D7" w:rsidRDefault="00E570DE" w:rsidP="006D39D7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40" w:hanging="340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lastRenderedPageBreak/>
        <w:t xml:space="preserve">Monsteren   </w:t>
      </w:r>
    </w:p>
    <w:p w14:paraId="1E055CCB" w14:textId="77777777" w:rsidR="00A804ED" w:rsidRPr="006D39D7" w:rsidRDefault="00E570DE" w:rsidP="006D39D7">
      <w:pPr>
        <w:pStyle w:val="Lijstaline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zie: </w:t>
      </w:r>
      <w:hyperlink r:id="rId6" w:history="1">
        <w:r w:rsidRPr="006D39D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https://www.youtube.com/watch?v=iBdOKyBqx7g</w:t>
        </w:r>
      </w:hyperlink>
    </w:p>
    <w:p w14:paraId="4EC5ACCA" w14:textId="1D955ED5" w:rsidR="00B0225F" w:rsidRPr="006D39D7" w:rsidRDefault="00B0225F" w:rsidP="002C7363">
      <w:pPr>
        <w:pStyle w:val="Lijstaline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6D3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Doe eerst wat helder </w:t>
      </w:r>
      <w:r w:rsidR="002442D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2442DB">
        <w:rPr>
          <w:rFonts w:ascii="Times New Roman" w:hAnsi="Times New Roman" w:cs="Times New Roman"/>
          <w:color w:val="000000" w:themeColor="text1"/>
          <w:sz w:val="24"/>
          <w:szCs w:val="24"/>
        </w:rPr>
        <w:t>onderzoeks</w:t>
      </w:r>
      <w:proofErr w:type="spellEnd"/>
      <w:r w:rsidR="002442D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D3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water in de emmer en zet hem op een </w:t>
      </w:r>
      <w:r w:rsidR="00107C35">
        <w:rPr>
          <w:rFonts w:ascii="Times New Roman" w:hAnsi="Times New Roman" w:cs="Times New Roman"/>
          <w:color w:val="000000" w:themeColor="text1"/>
          <w:sz w:val="24"/>
          <w:szCs w:val="24"/>
        </w:rPr>
        <w:t>vlakke</w:t>
      </w:r>
      <w:r w:rsidRPr="006D3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plek, niet te dicht bij de</w:t>
      </w:r>
      <w:r w:rsidR="00107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slootkant.</w:t>
      </w:r>
    </w:p>
    <w:p w14:paraId="1082A172" w14:textId="77777777" w:rsidR="00161780" w:rsidRPr="006D39D7" w:rsidRDefault="00161780" w:rsidP="002C7363">
      <w:pPr>
        <w:pStyle w:val="Lijstaline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Maak m</w:t>
      </w:r>
      <w:r w:rsidR="004140A7"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et </w:t>
      </w:r>
      <w:r w:rsidR="004D1539"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een </w:t>
      </w:r>
      <w:r w:rsidR="004140A7"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schepnet een aantal malen </w:t>
      </w:r>
      <w:r w:rsidR="00A804ED"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‘</w:t>
      </w:r>
      <w:r w:rsidR="004140A7"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achtjes</w:t>
      </w:r>
      <w:r w:rsidR="00A804ED"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’</w:t>
      </w:r>
      <w:r w:rsidR="004140A7"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in het water, ook tussen de planten, maar niet te diep, omdat er ander</w:t>
      </w:r>
      <w:r w:rsidR="007659F1"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</w:t>
      </w:r>
      <w:r w:rsidR="004140A7"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modder </w:t>
      </w:r>
      <w:r w:rsidR="00A804ED"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in het monster </w:t>
      </w:r>
      <w:r w:rsidR="004140A7"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komt.</w:t>
      </w:r>
      <w:r w:rsidR="00107C3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Leeg je schepnet </w:t>
      </w:r>
      <w:r w:rsidR="00107C35"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in </w:t>
      </w:r>
      <w:r w:rsidR="00107C3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d</w:t>
      </w:r>
      <w:r w:rsidR="00107C35"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e emmer </w:t>
      </w:r>
      <w:r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na het maken van een aantal achtjes. </w:t>
      </w:r>
    </w:p>
    <w:p w14:paraId="7E7840A4" w14:textId="0BED2C10" w:rsidR="009D6CA1" w:rsidRPr="006D39D7" w:rsidRDefault="004140A7" w:rsidP="002C7363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Breng </w:t>
      </w:r>
      <w:r w:rsidR="002442D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organismen</w:t>
      </w:r>
      <w:r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met </w:t>
      </w:r>
      <w:r w:rsidR="004D1539"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behulp van </w:t>
      </w:r>
      <w:r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een zeefje </w:t>
      </w:r>
      <w:r w:rsidR="00B0225F"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uit de emmer </w:t>
      </w:r>
      <w:r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over in </w:t>
      </w:r>
      <w:r w:rsidR="00107C3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een</w:t>
      </w:r>
      <w:r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2442D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witte</w:t>
      </w:r>
      <w:r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bak</w:t>
      </w:r>
      <w:r w:rsidR="002442D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/diep bord</w:t>
      </w:r>
      <w:r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om </w:t>
      </w:r>
      <w:r w:rsidR="00B0225F"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ze </w:t>
      </w:r>
      <w:r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te </w:t>
      </w:r>
      <w:r w:rsidR="00B0225F"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kunnen </w:t>
      </w:r>
      <w:r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bestuderen. </w:t>
      </w:r>
      <w:bookmarkStart w:id="1" w:name="_Hlk134735846"/>
      <w:r w:rsidR="00A1307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Plantjes kun je ook met een pincet pakken en verplaatsen.</w:t>
      </w:r>
    </w:p>
    <w:bookmarkEnd w:id="1"/>
    <w:p w14:paraId="6654D68D" w14:textId="0B15C75F" w:rsidR="004D1539" w:rsidRPr="006D39D7" w:rsidRDefault="004D1539" w:rsidP="004D1539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Gebruik </w:t>
      </w:r>
      <w:r w:rsidR="00107C3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het</w:t>
      </w:r>
      <w:r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zeefje </w:t>
      </w:r>
      <w:r w:rsidR="00107C35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ook </w:t>
      </w:r>
      <w:r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om waterdiertjes in een </w:t>
      </w:r>
      <w:r w:rsidR="002442D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met water gevuld </w:t>
      </w:r>
      <w:r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loeppot</w:t>
      </w:r>
      <w:r w:rsidR="007256C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je</w:t>
      </w:r>
      <w:r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te scheppen</w:t>
      </w:r>
      <w:r w:rsidR="0035339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.</w:t>
      </w:r>
      <w:r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35339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Diertjes in loeppotjes onderzoek je in het klaslokaal</w:t>
      </w:r>
      <w:r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. Spreek van tevoren af hoeveel diertjes per soort je meeneemt. </w:t>
      </w:r>
    </w:p>
    <w:p w14:paraId="5FB7CC8B" w14:textId="77777777" w:rsidR="004D1539" w:rsidRPr="006D39D7" w:rsidRDefault="004D1539" w:rsidP="004D153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Je kunt ook alle de diertjes</w:t>
      </w:r>
      <w:r w:rsidR="0035339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,</w:t>
      </w:r>
      <w:r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die door de verschillende groepjes gevangen zijn</w:t>
      </w:r>
      <w:r w:rsidR="0035339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,</w:t>
      </w:r>
      <w:r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in één emmer doen</w:t>
      </w:r>
      <w:r w:rsidR="0035339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, deze </w:t>
      </w:r>
      <w:r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meenemen naar school</w:t>
      </w:r>
      <w:r w:rsidR="0035339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en het totaal onderzoeken</w:t>
      </w:r>
      <w:r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. </w:t>
      </w:r>
    </w:p>
    <w:p w14:paraId="292ECADD" w14:textId="77777777" w:rsidR="004D1539" w:rsidRPr="006D39D7" w:rsidRDefault="004D1539" w:rsidP="001C6466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40" w:hanging="340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Na afloop van het monsteren</w:t>
      </w:r>
    </w:p>
    <w:p w14:paraId="03293603" w14:textId="69B4D815" w:rsidR="00760B65" w:rsidRPr="006D39D7" w:rsidRDefault="002C7363" w:rsidP="006D39D7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Schep de</w:t>
      </w:r>
      <w:r w:rsidR="002442D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organismen die je niet meeneemt</w:t>
      </w:r>
      <w:r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terug </w:t>
      </w:r>
      <w:r w:rsidR="004D1539"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en s</w:t>
      </w:r>
      <w:r w:rsidR="001E7F16"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chenk de</w:t>
      </w:r>
      <w:r w:rsidR="0035339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1E7F16"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emmer voorzichtig leeg in de sloot. </w:t>
      </w:r>
      <w:r w:rsidR="004D1539"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(</w:t>
      </w:r>
      <w:r w:rsidR="001E7F16" w:rsidRPr="006D39D7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Til de emmer niet al te hoog op als je hem leeg</w:t>
      </w:r>
      <w:r w:rsidR="00A1307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moet </w:t>
      </w:r>
      <w:r w:rsidR="001E7F16" w:rsidRPr="002442DB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gooi</w:t>
      </w:r>
      <w:r w:rsidR="00A1307D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en</w:t>
      </w:r>
      <w:r w:rsidR="002442D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)</w:t>
      </w:r>
    </w:p>
    <w:p w14:paraId="5F09CDA1" w14:textId="4C26ABA8" w:rsidR="00353394" w:rsidRDefault="00760B65" w:rsidP="007256C8">
      <w:pPr>
        <w:pStyle w:val="Lijstalinea"/>
        <w:numPr>
          <w:ilvl w:val="0"/>
          <w:numId w:val="5"/>
        </w:numPr>
        <w:spacing w:after="0" w:line="240" w:lineRule="auto"/>
        <w:ind w:left="708" w:hanging="340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35339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Het </w:t>
      </w:r>
      <w:r w:rsidR="00353394" w:rsidRPr="0035339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determineren van de organismen</w:t>
      </w:r>
      <w:r w:rsidR="002442D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. Gebruik een goede zoekkaart of </w:t>
      </w:r>
      <w:r w:rsidR="008E233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de app ‘Obsidentify’.</w:t>
      </w:r>
      <w:r w:rsidR="002442D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</w:p>
    <w:p w14:paraId="162290B4" w14:textId="493BD0E8" w:rsidR="00760B65" w:rsidRPr="00353394" w:rsidRDefault="007256C8" w:rsidP="00353394">
      <w:pPr>
        <w:pStyle w:val="Lijstalinea"/>
        <w:spacing w:after="0" w:line="240" w:lineRule="auto"/>
        <w:ind w:left="708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35339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Zie</w:t>
      </w:r>
      <w:r w:rsidR="002442D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ook</w:t>
      </w:r>
      <w:r w:rsidRPr="0035339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:</w:t>
      </w:r>
    </w:p>
    <w:p w14:paraId="4716137F" w14:textId="77777777" w:rsidR="001C6466" w:rsidRPr="001C6466" w:rsidRDefault="00000000" w:rsidP="001C6466">
      <w:pPr>
        <w:spacing w:after="0"/>
        <w:ind w:firstLine="708"/>
        <w:rPr>
          <w:lang w:eastAsia="nl-NL"/>
        </w:rPr>
      </w:pPr>
      <w:hyperlink r:id="rId7" w:history="1">
        <w:r w:rsidR="001C6466" w:rsidRPr="001C6466">
          <w:rPr>
            <w:rStyle w:val="Hyperlink"/>
            <w:lang w:eastAsia="nl-NL"/>
          </w:rPr>
          <w:t>https://www.bioplek.org/techniekkaartenbovenbouw/techniek87waterkwaliteit1.html</w:t>
        </w:r>
      </w:hyperlink>
    </w:p>
    <w:p w14:paraId="34F6BB44" w14:textId="77777777" w:rsidR="001E7F16" w:rsidRPr="006A2316" w:rsidRDefault="00000000" w:rsidP="006A2316">
      <w:pPr>
        <w:pStyle w:val="Lijstalinea"/>
        <w:spacing w:after="0"/>
        <w:ind w:left="0" w:firstLine="708"/>
      </w:pPr>
      <w:hyperlink r:id="rId8" w:history="1">
        <w:r w:rsidR="001C6466" w:rsidRPr="001C6466">
          <w:rPr>
            <w:rStyle w:val="Hyperlink"/>
            <w:lang w:eastAsia="nl-NL"/>
          </w:rPr>
          <w:t>https://www.bioplek.org/techniekkaartenbovenbouw/techniek88waterkwaliteit2.html</w:t>
        </w:r>
      </w:hyperlink>
    </w:p>
    <w:p w14:paraId="787AE828" w14:textId="77777777" w:rsidR="00E136E9" w:rsidRPr="00803C4F" w:rsidRDefault="00E136E9" w:rsidP="001C6466">
      <w:pPr>
        <w:pStyle w:val="Lijstalinea"/>
        <w:numPr>
          <w:ilvl w:val="0"/>
          <w:numId w:val="5"/>
        </w:numPr>
        <w:ind w:left="340" w:hanging="340"/>
        <w:rPr>
          <w:rFonts w:ascii="Times New Roman" w:hAnsi="Times New Roman" w:cs="Times New Roman"/>
          <w:color w:val="703317"/>
          <w:kern w:val="0"/>
          <w:sz w:val="24"/>
          <w:szCs w:val="24"/>
        </w:rPr>
      </w:pPr>
      <w:r w:rsidRPr="001C646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Vervolg</w:t>
      </w:r>
    </w:p>
    <w:p w14:paraId="4196EB01" w14:textId="2782F498" w:rsidR="00803C4F" w:rsidRPr="001C6466" w:rsidRDefault="00803C4F" w:rsidP="00803C4F">
      <w:pPr>
        <w:pStyle w:val="Lijstalinea"/>
        <w:numPr>
          <w:ilvl w:val="0"/>
          <w:numId w:val="10"/>
        </w:numPr>
        <w:rPr>
          <w:rFonts w:ascii="Times New Roman" w:hAnsi="Times New Roman" w:cs="Times New Roman"/>
          <w:color w:val="703317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Voor wie dat wil, er zijn ook zoekkaarten waarmee waterplantjes op naam gebracht  kunnen worden</w:t>
      </w:r>
    </w:p>
    <w:p w14:paraId="1E29392D" w14:textId="761F1C10" w:rsidR="00E136E9" w:rsidRPr="001C6466" w:rsidRDefault="00016EA9" w:rsidP="00E136E9">
      <w:pPr>
        <w:pStyle w:val="Lijstalinea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1C646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M</w:t>
      </w:r>
      <w:r w:rsidR="00E136E9" w:rsidRPr="001C646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eedoen met een </w:t>
      </w:r>
      <w:r w:rsidR="0035339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Burgerwetenschappen</w:t>
      </w:r>
      <w:r w:rsidR="00E136E9" w:rsidRPr="001C646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project</w:t>
      </w:r>
      <w:r w:rsidR="00392F8B" w:rsidRPr="001C646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, zie</w:t>
      </w:r>
    </w:p>
    <w:p w14:paraId="2E832387" w14:textId="77777777" w:rsidR="00392F8B" w:rsidRPr="00E570DE" w:rsidRDefault="00000000" w:rsidP="00E570DE">
      <w:pPr>
        <w:pStyle w:val="Lijstalinea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570DE" w:rsidRPr="00E570DE">
          <w:rPr>
            <w:rStyle w:val="Hyperlink"/>
            <w:rFonts w:ascii="Times New Roman" w:hAnsi="Times New Roman" w:cs="Times New Roman"/>
            <w:sz w:val="24"/>
            <w:szCs w:val="24"/>
          </w:rPr>
          <w:t>https://www.waterdiertjes.nl</w:t>
        </w:r>
      </w:hyperlink>
    </w:p>
    <w:p w14:paraId="77F6C403" w14:textId="77777777" w:rsidR="00392F8B" w:rsidRPr="00E570DE" w:rsidRDefault="00000000" w:rsidP="00E570DE">
      <w:pPr>
        <w:pStyle w:val="Lijstalinea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570DE" w:rsidRPr="00E570DE">
          <w:rPr>
            <w:rStyle w:val="Hyperlink"/>
            <w:rFonts w:ascii="Times New Roman" w:hAnsi="Times New Roman" w:cs="Times New Roman"/>
            <w:sz w:val="24"/>
            <w:szCs w:val="24"/>
          </w:rPr>
          <w:t>https://globenederland.nl/leerlingen/onderzoeksprojecten/waterdiertjestelling/</w:t>
        </w:r>
      </w:hyperlink>
    </w:p>
    <w:p w14:paraId="1179A30E" w14:textId="7575A5B7" w:rsidR="00353394" w:rsidRDefault="00016EA9" w:rsidP="00E136E9">
      <w:pPr>
        <w:pStyle w:val="Lijstalinea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7256C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L</w:t>
      </w:r>
      <w:r w:rsidR="00E136E9" w:rsidRPr="007256C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eeractiviteit </w:t>
      </w:r>
      <w:r w:rsidRPr="007256C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uitvoeren over </w:t>
      </w:r>
      <w:r w:rsidR="002442D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‘W</w:t>
      </w:r>
      <w:r w:rsidRPr="007256C8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ateronderzoek - abiotische factoren</w:t>
      </w:r>
      <w:r w:rsidR="002442D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’</w:t>
      </w:r>
      <w:r w:rsidR="00353394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</w:p>
    <w:p w14:paraId="6BECDE58" w14:textId="787B72B5" w:rsidR="00353394" w:rsidRDefault="00353394" w:rsidP="00353394">
      <w:pPr>
        <w:pStyle w:val="Lijstalinea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Vraag je docent naar het lesmateriaal (zie </w:t>
      </w:r>
      <w:hyperlink r:id="rId11" w:history="1">
        <w:r w:rsidRPr="00444C51">
          <w:rPr>
            <w:rStyle w:val="Hyperlink"/>
            <w:rFonts w:ascii="Times New Roman" w:hAnsi="Times New Roman" w:cs="Times New Roman"/>
            <w:kern w:val="0"/>
            <w:sz w:val="24"/>
            <w:szCs w:val="24"/>
          </w:rPr>
          <w:t>www.nvon.nl</w:t>
        </w:r>
      </w:hyperlink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)</w:t>
      </w:r>
    </w:p>
    <w:sectPr w:rsidR="00353394" w:rsidSect="00A6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A9B"/>
    <w:multiLevelType w:val="hybridMultilevel"/>
    <w:tmpl w:val="5A80718C"/>
    <w:lvl w:ilvl="0" w:tplc="4E323E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82EB6"/>
    <w:multiLevelType w:val="hybridMultilevel"/>
    <w:tmpl w:val="EEB8AB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24064"/>
    <w:multiLevelType w:val="hybridMultilevel"/>
    <w:tmpl w:val="04FA38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39CF"/>
    <w:multiLevelType w:val="hybridMultilevel"/>
    <w:tmpl w:val="DFC668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E50B9"/>
    <w:multiLevelType w:val="hybridMultilevel"/>
    <w:tmpl w:val="80D61A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A48FB"/>
    <w:multiLevelType w:val="hybridMultilevel"/>
    <w:tmpl w:val="820C9DB0"/>
    <w:lvl w:ilvl="0" w:tplc="4E323E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E1D10"/>
    <w:multiLevelType w:val="hybridMultilevel"/>
    <w:tmpl w:val="5874C2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27136"/>
    <w:multiLevelType w:val="hybridMultilevel"/>
    <w:tmpl w:val="32B24966"/>
    <w:lvl w:ilvl="0" w:tplc="4E323E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9293F"/>
    <w:multiLevelType w:val="hybridMultilevel"/>
    <w:tmpl w:val="1138D1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F5414"/>
    <w:multiLevelType w:val="hybridMultilevel"/>
    <w:tmpl w:val="1F44BD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418FF"/>
    <w:multiLevelType w:val="hybridMultilevel"/>
    <w:tmpl w:val="AFBA010C"/>
    <w:lvl w:ilvl="0" w:tplc="4E323E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840D5"/>
    <w:multiLevelType w:val="hybridMultilevel"/>
    <w:tmpl w:val="370AC972"/>
    <w:lvl w:ilvl="0" w:tplc="4E323E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F7772"/>
    <w:multiLevelType w:val="hybridMultilevel"/>
    <w:tmpl w:val="31B4368C"/>
    <w:lvl w:ilvl="0" w:tplc="4E323E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526D6"/>
    <w:multiLevelType w:val="hybridMultilevel"/>
    <w:tmpl w:val="CDCCB10E"/>
    <w:lvl w:ilvl="0" w:tplc="4E323E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895190">
    <w:abstractNumId w:val="9"/>
  </w:num>
  <w:num w:numId="2" w16cid:durableId="493421447">
    <w:abstractNumId w:val="4"/>
  </w:num>
  <w:num w:numId="3" w16cid:durableId="759445069">
    <w:abstractNumId w:val="8"/>
  </w:num>
  <w:num w:numId="4" w16cid:durableId="452141975">
    <w:abstractNumId w:val="2"/>
  </w:num>
  <w:num w:numId="5" w16cid:durableId="1514879715">
    <w:abstractNumId w:val="1"/>
  </w:num>
  <w:num w:numId="6" w16cid:durableId="9188905">
    <w:abstractNumId w:val="13"/>
  </w:num>
  <w:num w:numId="7" w16cid:durableId="76639153">
    <w:abstractNumId w:val="11"/>
  </w:num>
  <w:num w:numId="8" w16cid:durableId="1663503900">
    <w:abstractNumId w:val="0"/>
  </w:num>
  <w:num w:numId="9" w16cid:durableId="1165127643">
    <w:abstractNumId w:val="12"/>
  </w:num>
  <w:num w:numId="10" w16cid:durableId="1095394605">
    <w:abstractNumId w:val="7"/>
  </w:num>
  <w:num w:numId="11" w16cid:durableId="1168594261">
    <w:abstractNumId w:val="5"/>
  </w:num>
  <w:num w:numId="12" w16cid:durableId="46296930">
    <w:abstractNumId w:val="10"/>
  </w:num>
  <w:num w:numId="13" w16cid:durableId="1324433435">
    <w:abstractNumId w:val="6"/>
  </w:num>
  <w:num w:numId="14" w16cid:durableId="2014070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E93"/>
    <w:rsid w:val="00016EA9"/>
    <w:rsid w:val="000B25E4"/>
    <w:rsid w:val="00107C35"/>
    <w:rsid w:val="001511CC"/>
    <w:rsid w:val="00161780"/>
    <w:rsid w:val="001A6B58"/>
    <w:rsid w:val="001B5742"/>
    <w:rsid w:val="001C6466"/>
    <w:rsid w:val="001E6D1D"/>
    <w:rsid w:val="001E7F16"/>
    <w:rsid w:val="002063DF"/>
    <w:rsid w:val="00240252"/>
    <w:rsid w:val="002442DB"/>
    <w:rsid w:val="00246097"/>
    <w:rsid w:val="002C7363"/>
    <w:rsid w:val="002E7E93"/>
    <w:rsid w:val="00310158"/>
    <w:rsid w:val="00353394"/>
    <w:rsid w:val="00392F8B"/>
    <w:rsid w:val="003D3A35"/>
    <w:rsid w:val="004140A7"/>
    <w:rsid w:val="004875A4"/>
    <w:rsid w:val="004A19D7"/>
    <w:rsid w:val="004D1539"/>
    <w:rsid w:val="0051076E"/>
    <w:rsid w:val="005741A8"/>
    <w:rsid w:val="005A2B55"/>
    <w:rsid w:val="005B0849"/>
    <w:rsid w:val="0067066D"/>
    <w:rsid w:val="006A2316"/>
    <w:rsid w:val="006A2C45"/>
    <w:rsid w:val="006D39D7"/>
    <w:rsid w:val="007256C8"/>
    <w:rsid w:val="00760B65"/>
    <w:rsid w:val="007659F1"/>
    <w:rsid w:val="007A4481"/>
    <w:rsid w:val="00803C4F"/>
    <w:rsid w:val="008E233C"/>
    <w:rsid w:val="0091776C"/>
    <w:rsid w:val="0093469A"/>
    <w:rsid w:val="00936437"/>
    <w:rsid w:val="00964745"/>
    <w:rsid w:val="00964DC0"/>
    <w:rsid w:val="00970EA6"/>
    <w:rsid w:val="009D6CA1"/>
    <w:rsid w:val="009F0DBF"/>
    <w:rsid w:val="00A02593"/>
    <w:rsid w:val="00A1307D"/>
    <w:rsid w:val="00A3629D"/>
    <w:rsid w:val="00A425A2"/>
    <w:rsid w:val="00A6018D"/>
    <w:rsid w:val="00A61883"/>
    <w:rsid w:val="00A804ED"/>
    <w:rsid w:val="00AA0171"/>
    <w:rsid w:val="00B0225F"/>
    <w:rsid w:val="00B83190"/>
    <w:rsid w:val="00B903E0"/>
    <w:rsid w:val="00C1676C"/>
    <w:rsid w:val="00C25644"/>
    <w:rsid w:val="00C545B5"/>
    <w:rsid w:val="00D6144B"/>
    <w:rsid w:val="00DC5945"/>
    <w:rsid w:val="00E136E9"/>
    <w:rsid w:val="00E570DE"/>
    <w:rsid w:val="00E866B6"/>
    <w:rsid w:val="00ED36A5"/>
    <w:rsid w:val="00F83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3B44"/>
  <w15:docId w15:val="{AF676D13-B2B6-4B48-BA30-576D0F84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18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E7E93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E7E9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2C45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B0225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0225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617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617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617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17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178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018D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53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plek.org/techniekkaartenbovenbouw/techniek88waterkwaliteit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oplek.org/techniekkaartenbovenbouw/techniek87waterkwaliteit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BdOKyBqx7g" TargetMode="External"/><Relationship Id="rId11" Type="http://schemas.openxmlformats.org/officeDocument/2006/relationships/hyperlink" Target="http://www.nvon.nl" TargetMode="External"/><Relationship Id="rId5" Type="http://schemas.openxmlformats.org/officeDocument/2006/relationships/hyperlink" Target="https://winkel.ivn.nl/zoekkaart-waterdieren-geplastificeerd.html" TargetMode="External"/><Relationship Id="rId10" Type="http://schemas.openxmlformats.org/officeDocument/2006/relationships/hyperlink" Target="https://globenederland.nl/leerlingen/onderzoeksprojecten/waterdiertjestell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terdiertjes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 Domis</dc:creator>
  <cp:lastModifiedBy>Marieke Coebergh van den Braak</cp:lastModifiedBy>
  <cp:revision>6</cp:revision>
  <dcterms:created xsi:type="dcterms:W3CDTF">2023-08-13T15:32:00Z</dcterms:created>
  <dcterms:modified xsi:type="dcterms:W3CDTF">2023-12-14T12:00:00Z</dcterms:modified>
</cp:coreProperties>
</file>