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43" w:rsidRPr="004B13EC" w:rsidRDefault="00804B43" w:rsidP="00C62860">
      <w:pPr>
        <w:pStyle w:val="Kop2"/>
        <w:numPr>
          <w:ilvl w:val="0"/>
          <w:numId w:val="0"/>
        </w:numPr>
        <w:ind w:left="576" w:hanging="576"/>
        <w:rPr>
          <w:rFonts w:ascii="Arial" w:hAnsi="Arial" w:cs="Arial"/>
          <w:b/>
          <w:color w:val="auto"/>
          <w:sz w:val="28"/>
          <w:szCs w:val="28"/>
        </w:rPr>
      </w:pPr>
      <w:bookmarkStart w:id="0" w:name="_Toc435766483"/>
      <w:r w:rsidRPr="004B13EC">
        <w:rPr>
          <w:rFonts w:ascii="Arial" w:hAnsi="Arial" w:cs="Arial"/>
          <w:b/>
          <w:color w:val="auto"/>
          <w:sz w:val="28"/>
          <w:szCs w:val="28"/>
        </w:rPr>
        <w:t>Kleurstoffen</w:t>
      </w:r>
      <w:r w:rsidR="004B13EC" w:rsidRPr="004B13EC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0F1758" w:rsidRPr="004B13EC">
        <w:rPr>
          <w:rFonts w:ascii="Arial" w:hAnsi="Arial" w:cs="Arial"/>
          <w:b/>
          <w:color w:val="auto"/>
          <w:sz w:val="28"/>
          <w:szCs w:val="28"/>
        </w:rPr>
        <w:t>(natuurlijk of synthetisch)</w:t>
      </w:r>
      <w:r w:rsidRPr="004B13EC">
        <w:rPr>
          <w:rFonts w:ascii="Arial" w:hAnsi="Arial" w:cs="Arial"/>
          <w:b/>
          <w:color w:val="auto"/>
          <w:sz w:val="28"/>
          <w:szCs w:val="28"/>
        </w:rPr>
        <w:t xml:space="preserve"> in voedingsmiddelen</w:t>
      </w:r>
      <w:bookmarkEnd w:id="0"/>
      <w:r w:rsidR="005361A6" w:rsidRPr="004B13EC">
        <w:rPr>
          <w:rFonts w:ascii="Arial" w:hAnsi="Arial" w:cs="Arial"/>
          <w:b/>
          <w:color w:val="auto"/>
          <w:sz w:val="28"/>
          <w:szCs w:val="28"/>
        </w:rPr>
        <w:fldChar w:fldCharType="begin"/>
      </w:r>
      <w:r w:rsidRPr="004B13EC">
        <w:rPr>
          <w:rFonts w:ascii="Arial" w:hAnsi="Arial" w:cs="Arial"/>
          <w:b/>
          <w:color w:val="auto"/>
          <w:sz w:val="28"/>
          <w:szCs w:val="28"/>
        </w:rPr>
        <w:instrText xml:space="preserve"> XE "voedingsmiddelen" </w:instrText>
      </w:r>
      <w:r w:rsidR="005361A6" w:rsidRPr="004B13EC">
        <w:rPr>
          <w:rFonts w:ascii="Arial" w:hAnsi="Arial" w:cs="Arial"/>
          <w:b/>
          <w:color w:val="auto"/>
          <w:sz w:val="28"/>
          <w:szCs w:val="28"/>
        </w:rPr>
        <w:fldChar w:fldCharType="end"/>
      </w:r>
    </w:p>
    <w:p w:rsidR="006D2823" w:rsidRPr="004B13EC" w:rsidRDefault="006D2823" w:rsidP="00804B43">
      <w:pPr>
        <w:rPr>
          <w:rFonts w:ascii="Arial" w:hAnsi="Arial" w:cs="Arial"/>
        </w:rPr>
      </w:pPr>
    </w:p>
    <w:p w:rsidR="001B0966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Om voedingsmiddelen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"voedingsmiddelen"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 xml:space="preserve"> aantrekkelijker te maken, worden </w:t>
      </w:r>
      <w:r w:rsidR="0096065C" w:rsidRPr="004B13EC">
        <w:rPr>
          <w:rFonts w:ascii="Arial" w:hAnsi="Arial" w:cs="Arial"/>
        </w:rPr>
        <w:t>(</w:t>
      </w:r>
      <w:r w:rsidRPr="004B13EC">
        <w:rPr>
          <w:rFonts w:ascii="Arial" w:hAnsi="Arial" w:cs="Arial"/>
        </w:rPr>
        <w:t>soms</w:t>
      </w:r>
      <w:r w:rsidR="0096065C" w:rsidRPr="004B13EC">
        <w:rPr>
          <w:rFonts w:ascii="Arial" w:hAnsi="Arial" w:cs="Arial"/>
        </w:rPr>
        <w:t>)</w:t>
      </w:r>
      <w:r w:rsidRPr="004B13EC">
        <w:rPr>
          <w:rFonts w:ascii="Arial" w:hAnsi="Arial" w:cs="Arial"/>
        </w:rPr>
        <w:t xml:space="preserve"> kleurstoffen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"kleurstoffen"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 xml:space="preserve"> toegevoegd. Die toevoegingen zijn aan regels gebonden. </w:t>
      </w:r>
    </w:p>
    <w:p w:rsidR="00322103" w:rsidRPr="004B13EC" w:rsidRDefault="00804B43" w:rsidP="004B13EC">
      <w:pPr>
        <w:rPr>
          <w:rFonts w:ascii="Arial" w:hAnsi="Arial" w:cs="Arial"/>
          <w:color w:val="000000" w:themeColor="text1"/>
        </w:rPr>
      </w:pPr>
      <w:r w:rsidRPr="004B13EC">
        <w:rPr>
          <w:rFonts w:ascii="Arial" w:hAnsi="Arial" w:cs="Arial"/>
        </w:rPr>
        <w:t>Er kan een onderscheid gemaakt worden tussen natuurlijke kleurstoffen en synthetische kleurstoffen (of teerkleurstoffen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"teerkleurstoffen"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>).</w:t>
      </w:r>
      <w:r w:rsidR="00322103" w:rsidRPr="004B13EC">
        <w:rPr>
          <w:rFonts w:ascii="Arial" w:hAnsi="Arial" w:cs="Arial"/>
        </w:rPr>
        <w:t xml:space="preserve"> </w:t>
      </w:r>
      <w:r w:rsidR="00322103" w:rsidRPr="004B13EC">
        <w:rPr>
          <w:rFonts w:ascii="Arial" w:hAnsi="Arial" w:cs="Arial"/>
          <w:color w:val="000000" w:themeColor="text1"/>
        </w:rPr>
        <w:t xml:space="preserve">Kleurstoffen </w:t>
      </w:r>
      <w:r w:rsidR="000F1758" w:rsidRPr="004B13EC">
        <w:rPr>
          <w:rFonts w:ascii="Arial" w:hAnsi="Arial" w:cs="Arial"/>
          <w:color w:val="000000" w:themeColor="text1"/>
        </w:rPr>
        <w:t>kunnen</w:t>
      </w:r>
      <w:r w:rsidR="00322103" w:rsidRPr="004B13EC">
        <w:rPr>
          <w:rFonts w:ascii="Arial" w:hAnsi="Arial" w:cs="Arial"/>
          <w:color w:val="000000" w:themeColor="text1"/>
        </w:rPr>
        <w:t xml:space="preserve"> met een E-nummer </w:t>
      </w:r>
      <w:r w:rsidR="0096065C" w:rsidRPr="004B13EC">
        <w:rPr>
          <w:rFonts w:ascii="Arial" w:hAnsi="Arial" w:cs="Arial"/>
          <w:color w:val="000000" w:themeColor="text1"/>
        </w:rPr>
        <w:t xml:space="preserve">(E100-181) </w:t>
      </w:r>
      <w:r w:rsidR="00322103" w:rsidRPr="004B13EC">
        <w:rPr>
          <w:rFonts w:ascii="Arial" w:hAnsi="Arial" w:cs="Arial"/>
          <w:color w:val="000000" w:themeColor="text1"/>
        </w:rPr>
        <w:t xml:space="preserve">op het etiket van een voedingsmiddel </w:t>
      </w:r>
      <w:r w:rsidR="000F1758" w:rsidRPr="004B13EC">
        <w:rPr>
          <w:rFonts w:ascii="Arial" w:hAnsi="Arial" w:cs="Arial"/>
          <w:color w:val="000000" w:themeColor="text1"/>
        </w:rPr>
        <w:t xml:space="preserve">worden </w:t>
      </w:r>
      <w:r w:rsidR="00322103" w:rsidRPr="004B13EC">
        <w:rPr>
          <w:rFonts w:ascii="Arial" w:hAnsi="Arial" w:cs="Arial"/>
          <w:color w:val="000000" w:themeColor="text1"/>
        </w:rPr>
        <w:t>aangeduid</w:t>
      </w:r>
      <w:r w:rsidR="0096065C" w:rsidRPr="004B13EC">
        <w:rPr>
          <w:rFonts w:ascii="Arial" w:hAnsi="Arial" w:cs="Arial"/>
          <w:color w:val="000000" w:themeColor="text1"/>
        </w:rPr>
        <w:t xml:space="preserve"> </w:t>
      </w:r>
      <w:r w:rsidR="00322103" w:rsidRPr="004B13EC">
        <w:rPr>
          <w:rFonts w:ascii="Arial" w:hAnsi="Arial" w:cs="Arial"/>
          <w:color w:val="000000" w:themeColor="text1"/>
        </w:rPr>
        <w:t>maar soms staat ook de naam van de kleurstof vermeld</w:t>
      </w:r>
      <w:r w:rsidR="0096065C" w:rsidRPr="004B13EC">
        <w:rPr>
          <w:rFonts w:ascii="Arial" w:hAnsi="Arial" w:cs="Arial"/>
          <w:color w:val="000000" w:themeColor="text1"/>
        </w:rPr>
        <w:t xml:space="preserve"> (</w:t>
      </w:r>
      <w:r w:rsidR="00B1035C" w:rsidRPr="004B13EC">
        <w:rPr>
          <w:rFonts w:ascii="Arial" w:hAnsi="Arial" w:cs="Arial"/>
          <w:color w:val="000000" w:themeColor="text1"/>
        </w:rPr>
        <w:t xml:space="preserve">zie </w:t>
      </w:r>
      <w:r w:rsidR="0096065C" w:rsidRPr="004B13EC">
        <w:rPr>
          <w:rFonts w:ascii="Arial" w:hAnsi="Arial" w:cs="Arial"/>
          <w:color w:val="000000" w:themeColor="text1"/>
        </w:rPr>
        <w:t>https://www.voedingscentrum.nl/encyclopedie/e-nummers.aspx)</w:t>
      </w:r>
      <w:r w:rsidR="00B1035C" w:rsidRPr="004B13EC">
        <w:rPr>
          <w:rFonts w:ascii="Arial" w:hAnsi="Arial" w:cs="Arial"/>
          <w:color w:val="000000" w:themeColor="text1"/>
        </w:rPr>
        <w:t>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 xml:space="preserve">Het verschil tussen </w:t>
      </w:r>
      <w:r w:rsidR="002A4E65" w:rsidRPr="004B13EC">
        <w:rPr>
          <w:rFonts w:ascii="Arial" w:hAnsi="Arial" w:cs="Arial"/>
        </w:rPr>
        <w:t>synthetische en natuurlijke</w:t>
      </w:r>
      <w:r w:rsidR="00C62860" w:rsidRPr="004B13EC">
        <w:rPr>
          <w:rFonts w:ascii="Arial" w:hAnsi="Arial" w:cs="Arial"/>
        </w:rPr>
        <w:t xml:space="preserve"> </w:t>
      </w:r>
      <w:r w:rsidRPr="004B13EC">
        <w:rPr>
          <w:rFonts w:ascii="Arial" w:hAnsi="Arial" w:cs="Arial"/>
        </w:rPr>
        <w:t>kleurstoffen is vrij eenvoudig aan te tonen</w:t>
      </w:r>
      <w:r w:rsidR="002A4E65" w:rsidRPr="004B13EC">
        <w:rPr>
          <w:rFonts w:ascii="Arial" w:hAnsi="Arial" w:cs="Arial"/>
        </w:rPr>
        <w:t xml:space="preserve"> met behulp van ontvette witte wol</w:t>
      </w:r>
      <w:r w:rsidR="00F176F1" w:rsidRPr="004B13EC">
        <w:rPr>
          <w:rFonts w:ascii="Arial" w:hAnsi="Arial" w:cs="Arial"/>
        </w:rPr>
        <w:t xml:space="preserve"> of witte katoen</w:t>
      </w:r>
      <w:r w:rsidRPr="004B13EC">
        <w:rPr>
          <w:rFonts w:ascii="Arial" w:hAnsi="Arial" w:cs="Arial"/>
        </w:rPr>
        <w:t>.</w:t>
      </w:r>
      <w:r w:rsidR="00616199" w:rsidRPr="00616199">
        <w:rPr>
          <w:rFonts w:ascii="Arial" w:hAnsi="Arial" w:cs="Arial"/>
        </w:rPr>
        <w:t xml:space="preserve"> </w:t>
      </w:r>
      <w:r w:rsidR="00616199" w:rsidRPr="004B13EC">
        <w:rPr>
          <w:rFonts w:ascii="Arial" w:hAnsi="Arial" w:cs="Arial"/>
        </w:rPr>
        <w:t>(N.B. de kwaliteit van de wol is belangrijk voor het slagen van de proef; het goed ontvetten van wol is een moeizaam proces. Deze proef kan ook met</w:t>
      </w:r>
      <w:r w:rsidR="00616199">
        <w:rPr>
          <w:rFonts w:ascii="Arial" w:hAnsi="Arial" w:cs="Arial"/>
        </w:rPr>
        <w:t xml:space="preserve"> witte katoen</w:t>
      </w:r>
      <w:r w:rsidR="00616199" w:rsidRPr="004B13EC">
        <w:rPr>
          <w:rFonts w:ascii="Arial" w:hAnsi="Arial" w:cs="Arial"/>
        </w:rPr>
        <w:t xml:space="preserve"> worden uitgevoerd. Daar</w:t>
      </w:r>
      <w:r w:rsidR="00616199">
        <w:rPr>
          <w:rFonts w:ascii="Arial" w:hAnsi="Arial" w:cs="Arial"/>
        </w:rPr>
        <w:t>in is geen vet aanwezig dat</w:t>
      </w:r>
      <w:r w:rsidR="00616199" w:rsidRPr="004B13EC">
        <w:rPr>
          <w:rFonts w:ascii="Arial" w:hAnsi="Arial" w:cs="Arial"/>
        </w:rPr>
        <w:t xml:space="preserve"> de opname van kleurstoffen verhindert).</w:t>
      </w:r>
    </w:p>
    <w:p w:rsidR="00804B43" w:rsidRPr="004B13EC" w:rsidRDefault="00804B43" w:rsidP="004B13EC">
      <w:pPr>
        <w:rPr>
          <w:rFonts w:ascii="Arial" w:hAnsi="Arial" w:cs="Arial"/>
        </w:rPr>
      </w:pPr>
    </w:p>
    <w:p w:rsidR="00804B43" w:rsidRPr="004B13EC" w:rsidRDefault="00804B43" w:rsidP="004B13EC">
      <w:pPr>
        <w:rPr>
          <w:rFonts w:ascii="Arial" w:hAnsi="Arial" w:cs="Arial"/>
          <w:i/>
          <w:iCs/>
        </w:rPr>
      </w:pPr>
      <w:r w:rsidRPr="004B13EC">
        <w:rPr>
          <w:rFonts w:ascii="Arial" w:hAnsi="Arial" w:cs="Arial"/>
          <w:i/>
          <w:iCs/>
        </w:rPr>
        <w:t>Benodigdheden: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Ontvette witte wol</w:t>
      </w:r>
      <w:r w:rsidR="004B13EC">
        <w:rPr>
          <w:rFonts w:ascii="Arial" w:hAnsi="Arial" w:cs="Arial"/>
        </w:rPr>
        <w:t xml:space="preserve"> </w:t>
      </w:r>
      <w:r w:rsidR="00F176F1" w:rsidRPr="004B13EC">
        <w:rPr>
          <w:rFonts w:ascii="Arial" w:hAnsi="Arial" w:cs="Arial"/>
        </w:rPr>
        <w:t>/</w:t>
      </w:r>
      <w:r w:rsidR="004B13EC">
        <w:rPr>
          <w:rFonts w:ascii="Arial" w:hAnsi="Arial" w:cs="Arial"/>
        </w:rPr>
        <w:t xml:space="preserve"> </w:t>
      </w:r>
      <w:r w:rsidR="00F176F1" w:rsidRPr="004B13EC">
        <w:rPr>
          <w:rFonts w:ascii="Arial" w:hAnsi="Arial" w:cs="Arial"/>
        </w:rPr>
        <w:t>wit katoen</w:t>
      </w:r>
    </w:p>
    <w:p w:rsidR="00843E0F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Ammonia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"Ammonia"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>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10% kaliumbisulfaat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"kaliumbisulfaat"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 xml:space="preserve"> </w:t>
      </w:r>
      <w:r w:rsidR="00927BF2" w:rsidRPr="004B13EC">
        <w:rPr>
          <w:rFonts w:ascii="Arial" w:hAnsi="Arial" w:cs="Arial"/>
        </w:rPr>
        <w:t>(KHSO</w:t>
      </w:r>
      <w:r w:rsidR="00927BF2" w:rsidRPr="004B13EC">
        <w:rPr>
          <w:rFonts w:ascii="Arial" w:hAnsi="Arial" w:cs="Arial"/>
          <w:vertAlign w:val="subscript"/>
        </w:rPr>
        <w:t>4</w:t>
      </w:r>
      <w:r w:rsidR="00927BF2" w:rsidRPr="004B13EC">
        <w:rPr>
          <w:rFonts w:ascii="Arial" w:hAnsi="Arial" w:cs="Arial"/>
        </w:rPr>
        <w:t xml:space="preserve">) </w:t>
      </w:r>
      <w:r w:rsidRPr="004B13EC">
        <w:rPr>
          <w:rFonts w:ascii="Arial" w:hAnsi="Arial" w:cs="Arial"/>
        </w:rPr>
        <w:t>oplossing</w:t>
      </w:r>
      <w:r w:rsidR="00F176F1" w:rsidRPr="004B13EC">
        <w:rPr>
          <w:rFonts w:ascii="Arial" w:hAnsi="Arial" w:cs="Arial"/>
        </w:rPr>
        <w:t xml:space="preserve"> (1 gram op 10 ml water)</w:t>
      </w:r>
      <w:r w:rsidRPr="004B13EC">
        <w:rPr>
          <w:rFonts w:ascii="Arial" w:hAnsi="Arial" w:cs="Arial"/>
        </w:rPr>
        <w:t>.</w:t>
      </w:r>
    </w:p>
    <w:p w:rsidR="00804B43" w:rsidRPr="004B13EC" w:rsidRDefault="00F176F1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Reageerbuis voor ieder voedingsmiddel</w:t>
      </w:r>
      <w:r w:rsidR="005361A6" w:rsidRPr="004B13EC">
        <w:rPr>
          <w:rFonts w:ascii="Arial" w:hAnsi="Arial" w:cs="Arial"/>
        </w:rPr>
        <w:fldChar w:fldCharType="begin"/>
      </w:r>
      <w:r w:rsidR="00804B43" w:rsidRPr="004B13EC">
        <w:rPr>
          <w:rFonts w:ascii="Arial" w:hAnsi="Arial" w:cs="Arial"/>
        </w:rPr>
        <w:instrText xml:space="preserve"> XE "Bekerglas" </w:instrText>
      </w:r>
      <w:r w:rsidR="005361A6" w:rsidRPr="004B13EC">
        <w:rPr>
          <w:rFonts w:ascii="Arial" w:hAnsi="Arial" w:cs="Arial"/>
        </w:rPr>
        <w:fldChar w:fldCharType="end"/>
      </w:r>
      <w:r w:rsidR="00804B43" w:rsidRPr="004B13EC">
        <w:rPr>
          <w:rFonts w:ascii="Arial" w:hAnsi="Arial" w:cs="Arial"/>
        </w:rPr>
        <w:t>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Trechter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"Trechter"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 xml:space="preserve"> (zo nodig).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Filtreerpapier (zo nodig).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Brander.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Driepoot en gaas.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Voedingsmiddel</w:t>
      </w:r>
      <w:r w:rsidR="00C62860" w:rsidRPr="004B13EC">
        <w:rPr>
          <w:rFonts w:ascii="Arial" w:hAnsi="Arial" w:cs="Arial"/>
        </w:rPr>
        <w:t>en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"Voedingsmiddel" </w:instrText>
      </w:r>
      <w:r w:rsidR="005361A6" w:rsidRPr="004B13EC">
        <w:rPr>
          <w:rFonts w:ascii="Arial" w:hAnsi="Arial" w:cs="Arial"/>
        </w:rPr>
        <w:fldChar w:fldCharType="end"/>
      </w:r>
      <w:r w:rsidR="00C62860" w:rsidRPr="004B13EC">
        <w:rPr>
          <w:rFonts w:ascii="Arial" w:hAnsi="Arial" w:cs="Arial"/>
        </w:rPr>
        <w:t xml:space="preserve"> bijvoorbeeld</w:t>
      </w:r>
      <w:r w:rsidRPr="004B13EC">
        <w:rPr>
          <w:rFonts w:ascii="Arial" w:hAnsi="Arial" w:cs="Arial"/>
        </w:rPr>
        <w:t xml:space="preserve"> ja</w:t>
      </w:r>
      <w:r w:rsidR="001F301A" w:rsidRPr="004B13EC">
        <w:rPr>
          <w:rFonts w:ascii="Arial" w:hAnsi="Arial" w:cs="Arial"/>
        </w:rPr>
        <w:t xml:space="preserve">m, </w:t>
      </w:r>
      <w:r w:rsidR="00843E0F" w:rsidRPr="004B13EC">
        <w:rPr>
          <w:rFonts w:ascii="Arial" w:hAnsi="Arial" w:cs="Arial"/>
        </w:rPr>
        <w:t>siroop</w:t>
      </w:r>
      <w:r w:rsidR="001F301A" w:rsidRPr="004B13EC">
        <w:rPr>
          <w:rFonts w:ascii="Arial" w:hAnsi="Arial" w:cs="Arial"/>
        </w:rPr>
        <w:t>, wijn (onderzoek</w:t>
      </w:r>
      <w:r w:rsidR="00C62860" w:rsidRPr="004B13EC">
        <w:rPr>
          <w:rFonts w:ascii="Arial" w:hAnsi="Arial" w:cs="Arial"/>
        </w:rPr>
        <w:t xml:space="preserve"> voedingsmiddelen met duidelijke</w:t>
      </w:r>
      <w:r w:rsidR="006D2823" w:rsidRPr="004B13EC">
        <w:rPr>
          <w:rFonts w:ascii="Arial" w:hAnsi="Arial" w:cs="Arial"/>
        </w:rPr>
        <w:t xml:space="preserve"> gegevens over de samenstelling</w:t>
      </w:r>
      <w:r w:rsidR="00843E0F" w:rsidRPr="004B13EC">
        <w:rPr>
          <w:rFonts w:ascii="Arial" w:hAnsi="Arial" w:cs="Arial"/>
        </w:rPr>
        <w:t xml:space="preserve"> </w:t>
      </w:r>
      <w:r w:rsidR="00C62860" w:rsidRPr="004B13EC">
        <w:rPr>
          <w:rFonts w:ascii="Arial" w:hAnsi="Arial" w:cs="Arial"/>
        </w:rPr>
        <w:t>/</w:t>
      </w:r>
      <w:r w:rsidR="00843E0F" w:rsidRPr="004B13EC">
        <w:rPr>
          <w:rFonts w:ascii="Arial" w:hAnsi="Arial" w:cs="Arial"/>
        </w:rPr>
        <w:t xml:space="preserve"> </w:t>
      </w:r>
      <w:r w:rsidR="00C62860" w:rsidRPr="004B13EC">
        <w:rPr>
          <w:rFonts w:ascii="Arial" w:hAnsi="Arial" w:cs="Arial"/>
        </w:rPr>
        <w:t>E-nummers op de etiketten)</w:t>
      </w:r>
      <w:r w:rsidR="006D2823" w:rsidRPr="004B13EC">
        <w:rPr>
          <w:rFonts w:ascii="Arial" w:hAnsi="Arial" w:cs="Arial"/>
        </w:rPr>
        <w:t>.</w:t>
      </w:r>
    </w:p>
    <w:p w:rsidR="00804B43" w:rsidRPr="004B13EC" w:rsidRDefault="00804B43" w:rsidP="004B13EC">
      <w:pPr>
        <w:rPr>
          <w:rFonts w:ascii="Arial" w:hAnsi="Arial" w:cs="Arial"/>
        </w:rPr>
      </w:pPr>
    </w:p>
    <w:p w:rsidR="00804B43" w:rsidRPr="004B13EC" w:rsidRDefault="00804B43" w:rsidP="004B13EC">
      <w:pPr>
        <w:rPr>
          <w:rFonts w:ascii="Arial" w:hAnsi="Arial" w:cs="Arial"/>
          <w:i/>
          <w:iCs/>
        </w:rPr>
      </w:pPr>
      <w:r w:rsidRPr="004B13EC">
        <w:rPr>
          <w:rFonts w:ascii="Arial" w:hAnsi="Arial" w:cs="Arial"/>
          <w:i/>
          <w:iCs/>
        </w:rPr>
        <w:t>Werkwijze: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 xml:space="preserve">Maak </w:t>
      </w:r>
      <w:r w:rsidR="00F176F1" w:rsidRPr="004B13EC">
        <w:rPr>
          <w:rFonts w:ascii="Arial" w:hAnsi="Arial" w:cs="Arial"/>
        </w:rPr>
        <w:t>10</w:t>
      </w:r>
      <w:r w:rsidR="002A4E65" w:rsidRPr="004B13EC">
        <w:rPr>
          <w:rFonts w:ascii="Arial" w:hAnsi="Arial" w:cs="Arial"/>
        </w:rPr>
        <w:t xml:space="preserve"> ml van </w:t>
      </w:r>
      <w:r w:rsidRPr="004B13EC">
        <w:rPr>
          <w:rFonts w:ascii="Arial" w:hAnsi="Arial" w:cs="Arial"/>
        </w:rPr>
        <w:t>een 20</w:t>
      </w:r>
      <w:r w:rsidR="004B13EC">
        <w:rPr>
          <w:rFonts w:ascii="Arial" w:hAnsi="Arial" w:cs="Arial"/>
        </w:rPr>
        <w:t xml:space="preserve"> volume</w:t>
      </w:r>
      <w:r w:rsidR="00BB5B07">
        <w:rPr>
          <w:rFonts w:ascii="Arial" w:hAnsi="Arial" w:cs="Arial"/>
        </w:rPr>
        <w:t>-</w:t>
      </w:r>
      <w:r w:rsidR="004B13EC">
        <w:rPr>
          <w:rFonts w:ascii="Arial" w:hAnsi="Arial" w:cs="Arial"/>
        </w:rPr>
        <w:t>% of massa</w:t>
      </w:r>
      <w:r w:rsidR="00BB5B07">
        <w:rPr>
          <w:rFonts w:ascii="Arial" w:hAnsi="Arial" w:cs="Arial"/>
        </w:rPr>
        <w:t>-</w:t>
      </w:r>
      <w:r w:rsidRPr="004B13EC">
        <w:rPr>
          <w:rFonts w:ascii="Arial" w:hAnsi="Arial" w:cs="Arial"/>
        </w:rPr>
        <w:t>% oplossing van het voedingsmiddel (</w:t>
      </w:r>
      <w:r w:rsidR="00843E0F" w:rsidRPr="004B13EC">
        <w:rPr>
          <w:rFonts w:ascii="Arial" w:hAnsi="Arial" w:cs="Arial"/>
        </w:rPr>
        <w:t xml:space="preserve">in </w:t>
      </w:r>
      <w:r w:rsidR="002A4E65" w:rsidRPr="004B13EC">
        <w:rPr>
          <w:rFonts w:ascii="Arial" w:hAnsi="Arial" w:cs="Arial"/>
        </w:rPr>
        <w:t>demiwater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"aquadest"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>)</w:t>
      </w:r>
      <w:r w:rsidR="00F176F1" w:rsidRPr="004B13EC">
        <w:rPr>
          <w:rFonts w:ascii="Arial" w:hAnsi="Arial" w:cs="Arial"/>
        </w:rPr>
        <w:t xml:space="preserve"> in een reageerbuis</w:t>
      </w:r>
      <w:r w:rsidRPr="004B13EC">
        <w:rPr>
          <w:rFonts w:ascii="Arial" w:hAnsi="Arial" w:cs="Arial"/>
        </w:rPr>
        <w:t xml:space="preserve">. Filtreer zo nodig. Wijn en </w:t>
      </w:r>
      <w:r w:rsidR="001B0966">
        <w:rPr>
          <w:rFonts w:ascii="Arial" w:hAnsi="Arial" w:cs="Arial"/>
        </w:rPr>
        <w:t>siroop</w:t>
      </w:r>
      <w:r w:rsidRPr="004B13EC">
        <w:rPr>
          <w:rFonts w:ascii="Arial" w:hAnsi="Arial" w:cs="Arial"/>
        </w:rPr>
        <w:t xml:space="preserve"> kunnen onverdund getest worden.</w:t>
      </w:r>
    </w:p>
    <w:p w:rsidR="00616199" w:rsidRDefault="00616199" w:rsidP="004B13EC">
      <w:pPr>
        <w:rPr>
          <w:rFonts w:ascii="Arial" w:hAnsi="Arial" w:cs="Arial"/>
        </w:rPr>
      </w:pPr>
      <w:r>
        <w:rPr>
          <w:rFonts w:ascii="Arial" w:hAnsi="Arial" w:cs="Arial"/>
        </w:rPr>
        <w:t>Vul een reageerbuis met 10 ml van de oplossing of van het filtraat.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 xml:space="preserve">Voeg </w:t>
      </w:r>
      <w:r w:rsidR="00F176F1" w:rsidRPr="004B13EC">
        <w:rPr>
          <w:rFonts w:ascii="Arial" w:hAnsi="Arial" w:cs="Arial"/>
        </w:rPr>
        <w:t>1</w:t>
      </w:r>
      <w:r w:rsidRPr="004B13EC">
        <w:rPr>
          <w:rFonts w:ascii="Arial" w:hAnsi="Arial" w:cs="Arial"/>
        </w:rPr>
        <w:t xml:space="preserve"> ml </w:t>
      </w:r>
      <w:proofErr w:type="spellStart"/>
      <w:r w:rsidRPr="004B13EC">
        <w:rPr>
          <w:rFonts w:ascii="Arial" w:hAnsi="Arial" w:cs="Arial"/>
        </w:rPr>
        <w:t>kaliumbisulfaat</w:t>
      </w:r>
      <w:r w:rsidR="00927BF2" w:rsidRPr="004B13EC">
        <w:rPr>
          <w:rFonts w:ascii="Arial" w:hAnsi="Arial" w:cs="Arial"/>
        </w:rPr>
        <w:t>oplossing</w:t>
      </w:r>
      <w:proofErr w:type="spellEnd"/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"kaliumbisulfaat"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 xml:space="preserve"> toe</w:t>
      </w:r>
      <w:r w:rsidR="00F176F1" w:rsidRPr="004B13EC">
        <w:rPr>
          <w:rFonts w:ascii="Arial" w:hAnsi="Arial" w:cs="Arial"/>
        </w:rPr>
        <w:t xml:space="preserve"> aan iedere reageerbuis</w:t>
      </w:r>
      <w:r w:rsidRPr="004B13EC">
        <w:rPr>
          <w:rFonts w:ascii="Arial" w:hAnsi="Arial" w:cs="Arial"/>
        </w:rPr>
        <w:t>.</w:t>
      </w:r>
    </w:p>
    <w:p w:rsidR="00843E0F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Voeg</w:t>
      </w:r>
      <w:r w:rsidR="001F301A" w:rsidRPr="004B13EC">
        <w:rPr>
          <w:rFonts w:ascii="Arial" w:hAnsi="Arial" w:cs="Arial"/>
        </w:rPr>
        <w:t xml:space="preserve"> draden witte, ontvet</w:t>
      </w:r>
      <w:bookmarkStart w:id="1" w:name="_GoBack"/>
      <w:bookmarkEnd w:id="1"/>
      <w:r w:rsidR="001F301A" w:rsidRPr="004B13EC">
        <w:rPr>
          <w:rFonts w:ascii="Arial" w:hAnsi="Arial" w:cs="Arial"/>
        </w:rPr>
        <w:t xml:space="preserve">te wol </w:t>
      </w:r>
      <w:r w:rsidR="00F176F1" w:rsidRPr="004B13EC">
        <w:rPr>
          <w:rFonts w:ascii="Arial" w:hAnsi="Arial" w:cs="Arial"/>
        </w:rPr>
        <w:t xml:space="preserve">of katoen </w:t>
      </w:r>
      <w:r w:rsidR="001F301A" w:rsidRPr="004B13EC">
        <w:rPr>
          <w:rFonts w:ascii="Arial" w:hAnsi="Arial" w:cs="Arial"/>
        </w:rPr>
        <w:t xml:space="preserve">toe </w:t>
      </w:r>
    </w:p>
    <w:p w:rsidR="00F176F1" w:rsidRPr="004B13EC" w:rsidRDefault="00F176F1" w:rsidP="004B13EC">
      <w:pPr>
        <w:rPr>
          <w:rFonts w:ascii="Arial" w:hAnsi="Arial" w:cs="Arial"/>
        </w:rPr>
      </w:pP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Kook het mengsel gedurende 10 minuten.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 xml:space="preserve">Haal </w:t>
      </w:r>
      <w:r w:rsidR="00843E0F" w:rsidRPr="004B13EC">
        <w:rPr>
          <w:rFonts w:ascii="Arial" w:hAnsi="Arial" w:cs="Arial"/>
        </w:rPr>
        <w:t>daarna</w:t>
      </w:r>
      <w:r w:rsidRPr="004B13EC">
        <w:rPr>
          <w:rFonts w:ascii="Arial" w:hAnsi="Arial" w:cs="Arial"/>
        </w:rPr>
        <w:t xml:space="preserve"> de </w:t>
      </w:r>
      <w:r w:rsidR="004B13EC" w:rsidRPr="004B13EC">
        <w:rPr>
          <w:rFonts w:ascii="Arial" w:hAnsi="Arial" w:cs="Arial"/>
        </w:rPr>
        <w:t>wo</w:t>
      </w:r>
      <w:r w:rsidR="00B1035C" w:rsidRPr="004B13EC">
        <w:rPr>
          <w:rFonts w:ascii="Arial" w:hAnsi="Arial" w:cs="Arial"/>
        </w:rPr>
        <w:t>l</w:t>
      </w:r>
      <w:r w:rsidR="000B2505">
        <w:rPr>
          <w:rFonts w:ascii="Arial" w:hAnsi="Arial" w:cs="Arial"/>
        </w:rPr>
        <w:t xml:space="preserve">len </w:t>
      </w:r>
      <w:r w:rsidR="00B1035C" w:rsidRPr="004B13EC">
        <w:rPr>
          <w:rFonts w:ascii="Arial" w:hAnsi="Arial" w:cs="Arial"/>
        </w:rPr>
        <w:t>d</w:t>
      </w:r>
      <w:r w:rsidR="004B13EC" w:rsidRPr="004B13EC">
        <w:rPr>
          <w:rFonts w:ascii="Arial" w:hAnsi="Arial" w:cs="Arial"/>
        </w:rPr>
        <w:t>r</w:t>
      </w:r>
      <w:r w:rsidR="00B1035C" w:rsidRPr="004B13EC">
        <w:rPr>
          <w:rFonts w:ascii="Arial" w:hAnsi="Arial" w:cs="Arial"/>
        </w:rPr>
        <w:t>aden</w:t>
      </w:r>
      <w:r w:rsidR="001B0966">
        <w:rPr>
          <w:rFonts w:ascii="Arial" w:hAnsi="Arial" w:cs="Arial"/>
        </w:rPr>
        <w:t xml:space="preserve"> </w:t>
      </w:r>
      <w:r w:rsidR="00B1035C" w:rsidRPr="004B13EC">
        <w:rPr>
          <w:rFonts w:ascii="Arial" w:hAnsi="Arial" w:cs="Arial"/>
        </w:rPr>
        <w:t>/</w:t>
      </w:r>
      <w:r w:rsidR="001B0966">
        <w:rPr>
          <w:rFonts w:ascii="Arial" w:hAnsi="Arial" w:cs="Arial"/>
        </w:rPr>
        <w:t xml:space="preserve"> </w:t>
      </w:r>
      <w:r w:rsidR="00616199">
        <w:rPr>
          <w:rFonts w:ascii="Arial" w:hAnsi="Arial" w:cs="Arial"/>
        </w:rPr>
        <w:t xml:space="preserve">stukjes </w:t>
      </w:r>
      <w:r w:rsidR="00B1035C" w:rsidRPr="004B13EC">
        <w:rPr>
          <w:rFonts w:ascii="Arial" w:hAnsi="Arial" w:cs="Arial"/>
        </w:rPr>
        <w:t xml:space="preserve">katoen uit de reageerbuis </w:t>
      </w:r>
      <w:r w:rsidR="004B13EC" w:rsidRPr="004B13EC">
        <w:rPr>
          <w:rFonts w:ascii="Arial" w:hAnsi="Arial" w:cs="Arial"/>
        </w:rPr>
        <w:t>(</w:t>
      </w:r>
      <w:r w:rsidR="00B1035C" w:rsidRPr="004B13EC">
        <w:rPr>
          <w:rFonts w:ascii="Arial" w:hAnsi="Arial" w:cs="Arial"/>
        </w:rPr>
        <w:t>als ze gekleurd</w:t>
      </w:r>
      <w:r w:rsidR="004B13EC" w:rsidRPr="004B13EC">
        <w:rPr>
          <w:rFonts w:ascii="Arial" w:hAnsi="Arial" w:cs="Arial"/>
        </w:rPr>
        <w:t>)</w:t>
      </w:r>
      <w:r w:rsidR="00B1035C" w:rsidRPr="004B13EC">
        <w:rPr>
          <w:rFonts w:ascii="Arial" w:hAnsi="Arial" w:cs="Arial"/>
        </w:rPr>
        <w:t xml:space="preserve"> zijn</w:t>
      </w:r>
      <w:r w:rsidRPr="004B13EC">
        <w:rPr>
          <w:rFonts w:ascii="Arial" w:hAnsi="Arial" w:cs="Arial"/>
        </w:rPr>
        <w:t xml:space="preserve"> </w:t>
      </w:r>
      <w:r w:rsidR="00B1035C" w:rsidRPr="004B13EC">
        <w:rPr>
          <w:rFonts w:ascii="Arial" w:hAnsi="Arial" w:cs="Arial"/>
        </w:rPr>
        <w:t xml:space="preserve">en </w:t>
      </w:r>
      <w:r w:rsidR="00F176F1" w:rsidRPr="004B13EC">
        <w:rPr>
          <w:rFonts w:ascii="Arial" w:hAnsi="Arial" w:cs="Arial"/>
        </w:rPr>
        <w:t>dompel ze</w:t>
      </w:r>
      <w:r w:rsidR="00C62860" w:rsidRPr="004B13EC">
        <w:rPr>
          <w:rFonts w:ascii="Arial" w:hAnsi="Arial" w:cs="Arial"/>
        </w:rPr>
        <w:t xml:space="preserve"> </w:t>
      </w:r>
      <w:r w:rsidRPr="004B13EC">
        <w:rPr>
          <w:rFonts w:ascii="Arial" w:hAnsi="Arial" w:cs="Arial"/>
        </w:rPr>
        <w:t>in ammonia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"ammonia"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>.</w:t>
      </w:r>
    </w:p>
    <w:p w:rsidR="00804B43" w:rsidRPr="004B13EC" w:rsidRDefault="00804B43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 xml:space="preserve">Blijft de </w:t>
      </w:r>
      <w:r w:rsidR="00C62860" w:rsidRPr="004B13EC">
        <w:rPr>
          <w:rFonts w:ascii="Arial" w:hAnsi="Arial" w:cs="Arial"/>
        </w:rPr>
        <w:t xml:space="preserve">kleur bestaan, dan zijn het synthetische </w:t>
      </w:r>
      <w:r w:rsidRPr="004B13EC">
        <w:rPr>
          <w:rFonts w:ascii="Arial" w:hAnsi="Arial" w:cs="Arial"/>
        </w:rPr>
        <w:t>kleurstoffen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"teerkleurstoffen"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 xml:space="preserve">. Worden de draden </w:t>
      </w:r>
      <w:r w:rsidR="001B0966">
        <w:rPr>
          <w:rFonts w:ascii="Arial" w:hAnsi="Arial" w:cs="Arial"/>
        </w:rPr>
        <w:t xml:space="preserve">in de ammonia </w:t>
      </w:r>
      <w:r w:rsidR="00F176F1" w:rsidRPr="004B13EC">
        <w:rPr>
          <w:rFonts w:ascii="Arial" w:hAnsi="Arial" w:cs="Arial"/>
        </w:rPr>
        <w:t>blauw/</w:t>
      </w:r>
      <w:r w:rsidRPr="004B13EC">
        <w:rPr>
          <w:rFonts w:ascii="Arial" w:hAnsi="Arial" w:cs="Arial"/>
        </w:rPr>
        <w:t>groen van kleur, dan zijn het natuurlijke kleurstoffen</w:t>
      </w:r>
      <w:r w:rsidR="005361A6" w:rsidRPr="004B13EC">
        <w:rPr>
          <w:rFonts w:ascii="Arial" w:hAnsi="Arial" w:cs="Arial"/>
        </w:rPr>
        <w:fldChar w:fldCharType="begin"/>
      </w:r>
      <w:r w:rsidRPr="004B13EC">
        <w:rPr>
          <w:rFonts w:ascii="Arial" w:hAnsi="Arial" w:cs="Arial"/>
        </w:rPr>
        <w:instrText xml:space="preserve"> XE "kleurstoffen" </w:instrText>
      </w:r>
      <w:r w:rsidR="005361A6" w:rsidRPr="004B13EC">
        <w:rPr>
          <w:rFonts w:ascii="Arial" w:hAnsi="Arial" w:cs="Arial"/>
        </w:rPr>
        <w:fldChar w:fldCharType="end"/>
      </w:r>
      <w:r w:rsidRPr="004B13EC">
        <w:rPr>
          <w:rFonts w:ascii="Arial" w:hAnsi="Arial" w:cs="Arial"/>
        </w:rPr>
        <w:t>.</w:t>
      </w:r>
    </w:p>
    <w:p w:rsidR="00804B43" w:rsidRPr="004B13EC" w:rsidRDefault="00804B43" w:rsidP="004B13EC">
      <w:pPr>
        <w:rPr>
          <w:rFonts w:ascii="Arial" w:hAnsi="Arial" w:cs="Arial"/>
        </w:rPr>
      </w:pPr>
    </w:p>
    <w:p w:rsidR="00843E0F" w:rsidRPr="004B13EC" w:rsidRDefault="000F1758" w:rsidP="004B13EC">
      <w:pPr>
        <w:rPr>
          <w:rFonts w:ascii="Arial" w:hAnsi="Arial" w:cs="Arial"/>
          <w:i/>
          <w:iCs/>
        </w:rPr>
      </w:pPr>
      <w:r w:rsidRPr="004B13EC">
        <w:rPr>
          <w:rFonts w:ascii="Arial" w:hAnsi="Arial" w:cs="Arial"/>
          <w:i/>
          <w:iCs/>
        </w:rPr>
        <w:t>O</w:t>
      </w:r>
      <w:r w:rsidR="00804B43" w:rsidRPr="004B13EC">
        <w:rPr>
          <w:rFonts w:ascii="Arial" w:hAnsi="Arial" w:cs="Arial"/>
          <w:i/>
          <w:iCs/>
        </w:rPr>
        <w:t>pdrachten</w:t>
      </w:r>
    </w:p>
    <w:p w:rsidR="00843E0F" w:rsidRPr="004B13EC" w:rsidRDefault="00843E0F" w:rsidP="004B13EC">
      <w:pPr>
        <w:rPr>
          <w:rFonts w:ascii="Arial" w:hAnsi="Arial" w:cs="Arial"/>
        </w:rPr>
      </w:pPr>
      <w:r w:rsidRPr="004B13EC">
        <w:rPr>
          <w:rFonts w:ascii="Arial" w:hAnsi="Arial" w:cs="Arial"/>
        </w:rPr>
        <w:t>1</w:t>
      </w:r>
      <w:r w:rsidR="00B1035C" w:rsidRPr="004B13EC">
        <w:rPr>
          <w:rFonts w:ascii="Arial" w:hAnsi="Arial" w:cs="Arial"/>
        </w:rPr>
        <w:t xml:space="preserve">. </w:t>
      </w:r>
      <w:r w:rsidR="000F1758" w:rsidRPr="004B13EC">
        <w:rPr>
          <w:rFonts w:ascii="Arial" w:hAnsi="Arial" w:cs="Arial"/>
        </w:rPr>
        <w:t xml:space="preserve">Zoek uit wat de betekenis </w:t>
      </w:r>
      <w:r w:rsidR="004B13EC" w:rsidRPr="004B13EC">
        <w:rPr>
          <w:rFonts w:ascii="Arial" w:hAnsi="Arial" w:cs="Arial"/>
        </w:rPr>
        <w:t>is van de additieven (E</w:t>
      </w:r>
      <w:r w:rsidR="000F1758" w:rsidRPr="004B13EC">
        <w:rPr>
          <w:rFonts w:ascii="Arial" w:hAnsi="Arial" w:cs="Arial"/>
        </w:rPr>
        <w:t>100-181) van het door jou onderzochte product.</w:t>
      </w:r>
    </w:p>
    <w:p w:rsidR="000F1758" w:rsidRPr="004B13EC" w:rsidRDefault="000F1758" w:rsidP="004B13EC">
      <w:pPr>
        <w:rPr>
          <w:rFonts w:ascii="Arial" w:hAnsi="Arial" w:cs="Arial"/>
          <w:i/>
          <w:iCs/>
        </w:rPr>
      </w:pPr>
      <w:r w:rsidRPr="004B13EC">
        <w:rPr>
          <w:rFonts w:ascii="Arial" w:hAnsi="Arial" w:cs="Arial"/>
        </w:rPr>
        <w:t xml:space="preserve">Kloppen de gegevens op het etiket met </w:t>
      </w:r>
      <w:r w:rsidR="004B13EC" w:rsidRPr="004B13EC">
        <w:rPr>
          <w:rFonts w:ascii="Arial" w:hAnsi="Arial" w:cs="Arial"/>
        </w:rPr>
        <w:t>de door jou gevonden resultaten?</w:t>
      </w:r>
    </w:p>
    <w:p w:rsidR="00322103" w:rsidRPr="004B13EC" w:rsidRDefault="000F1758" w:rsidP="004B13EC">
      <w:pPr>
        <w:rPr>
          <w:rFonts w:ascii="Arial" w:hAnsi="Arial" w:cs="Arial"/>
          <w:color w:val="FF0000"/>
        </w:rPr>
      </w:pPr>
      <w:r w:rsidRPr="004B13EC">
        <w:rPr>
          <w:rFonts w:ascii="Arial" w:hAnsi="Arial" w:cs="Arial"/>
        </w:rPr>
        <w:t>2.</w:t>
      </w:r>
      <w:r w:rsidR="00322103" w:rsidRPr="004B13EC">
        <w:rPr>
          <w:rFonts w:ascii="Arial" w:hAnsi="Arial" w:cs="Arial"/>
        </w:rPr>
        <w:t xml:space="preserve"> </w:t>
      </w:r>
      <w:r w:rsidRPr="004B13EC">
        <w:rPr>
          <w:rFonts w:ascii="Arial" w:hAnsi="Arial" w:cs="Arial"/>
        </w:rPr>
        <w:t xml:space="preserve">Van bepaalde kleurstoffen wordt verondersteld dat deze mogelijk gedragsveranderingen (bij kinderen) kunnen veroorzaken. </w:t>
      </w:r>
      <w:r w:rsidR="00B1035C" w:rsidRPr="004B13EC">
        <w:rPr>
          <w:rFonts w:ascii="Arial" w:hAnsi="Arial" w:cs="Arial"/>
        </w:rPr>
        <w:t>Onderzoek</w:t>
      </w:r>
      <w:r w:rsidR="00322103" w:rsidRPr="004B13EC">
        <w:rPr>
          <w:rFonts w:ascii="Arial" w:hAnsi="Arial" w:cs="Arial"/>
        </w:rPr>
        <w:t xml:space="preserve"> </w:t>
      </w:r>
      <w:r w:rsidRPr="004B13EC">
        <w:rPr>
          <w:rFonts w:ascii="Arial" w:hAnsi="Arial" w:cs="Arial"/>
        </w:rPr>
        <w:t>van welke kleurstoffen dit wordt verondersteld</w:t>
      </w:r>
      <w:r w:rsidR="00841DF0" w:rsidRPr="004B13EC">
        <w:rPr>
          <w:rFonts w:ascii="Arial" w:hAnsi="Arial" w:cs="Arial"/>
        </w:rPr>
        <w:t>.</w:t>
      </w:r>
    </w:p>
    <w:p w:rsidR="00322103" w:rsidRPr="004B13EC" w:rsidRDefault="00322103" w:rsidP="004B13EC">
      <w:pPr>
        <w:rPr>
          <w:rFonts w:ascii="Arial" w:hAnsi="Arial" w:cs="Arial"/>
        </w:rPr>
      </w:pPr>
    </w:p>
    <w:p w:rsidR="0019719F" w:rsidRDefault="0019719F"/>
    <w:sectPr w:rsidR="0019719F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0E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B43"/>
    <w:rsid w:val="000B2505"/>
    <w:rsid w:val="000F1758"/>
    <w:rsid w:val="001412A5"/>
    <w:rsid w:val="0019719F"/>
    <w:rsid w:val="001B0966"/>
    <w:rsid w:val="001F301A"/>
    <w:rsid w:val="002A4E65"/>
    <w:rsid w:val="00322103"/>
    <w:rsid w:val="00420548"/>
    <w:rsid w:val="004A0644"/>
    <w:rsid w:val="004B13EC"/>
    <w:rsid w:val="005361A6"/>
    <w:rsid w:val="00616199"/>
    <w:rsid w:val="006D2823"/>
    <w:rsid w:val="00804B43"/>
    <w:rsid w:val="00841DF0"/>
    <w:rsid w:val="00843E0F"/>
    <w:rsid w:val="00927BF2"/>
    <w:rsid w:val="0096065C"/>
    <w:rsid w:val="00A55DE3"/>
    <w:rsid w:val="00AB59D2"/>
    <w:rsid w:val="00B07106"/>
    <w:rsid w:val="00B1035C"/>
    <w:rsid w:val="00BB5B07"/>
    <w:rsid w:val="00C62860"/>
    <w:rsid w:val="00DE5545"/>
    <w:rsid w:val="00E01DF4"/>
    <w:rsid w:val="00F176F1"/>
    <w:rsid w:val="00F2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4B4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04B43"/>
    <w:pPr>
      <w:keepNext/>
      <w:keepLines/>
      <w:numPr>
        <w:numId w:val="1"/>
      </w:numPr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04B43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804B43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/>
      <w:color w:val="243F60"/>
    </w:rPr>
  </w:style>
  <w:style w:type="paragraph" w:styleId="Kop4">
    <w:name w:val="heading 4"/>
    <w:basedOn w:val="Standaard"/>
    <w:next w:val="Standaard"/>
    <w:link w:val="Kop4Char"/>
    <w:uiPriority w:val="99"/>
    <w:qFormat/>
    <w:rsid w:val="00804B43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/>
      <w:i/>
      <w:iCs/>
      <w:color w:val="365F9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804B43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/>
      <w:color w:val="365F91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804B43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804B43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/>
      <w:i/>
      <w:iCs/>
      <w:color w:val="243F6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804B43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804B43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04B43"/>
    <w:rPr>
      <w:rFonts w:ascii="Cambria" w:eastAsia="Cambria" w:hAnsi="Cambria" w:cs="Times New Roman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804B43"/>
    <w:rPr>
      <w:rFonts w:ascii="Cambria" w:eastAsia="Cambria" w:hAnsi="Cambria" w:cs="Times New Roman"/>
      <w:color w:val="365F9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804B43"/>
    <w:rPr>
      <w:rFonts w:ascii="Cambria" w:eastAsia="Cambria" w:hAnsi="Cambria" w:cs="Times New Roman"/>
      <w:color w:val="243F6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9"/>
    <w:rsid w:val="00804B43"/>
    <w:rPr>
      <w:rFonts w:ascii="Cambria" w:eastAsia="Cambria" w:hAnsi="Cambria" w:cs="Times New Roman"/>
      <w:i/>
      <w:iCs/>
      <w:color w:val="365F9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9"/>
    <w:rsid w:val="00804B43"/>
    <w:rPr>
      <w:rFonts w:ascii="Cambria" w:eastAsia="Cambria" w:hAnsi="Cambria" w:cs="Times New Roman"/>
      <w:color w:val="365F91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9"/>
    <w:rsid w:val="00804B43"/>
    <w:rPr>
      <w:rFonts w:ascii="Cambria" w:eastAsia="Cambria" w:hAnsi="Cambria" w:cs="Times New Roman"/>
      <w:color w:val="243F6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9"/>
    <w:rsid w:val="00804B43"/>
    <w:rPr>
      <w:rFonts w:ascii="Cambria" w:eastAsia="Cambria" w:hAnsi="Cambria" w:cs="Times New Roman"/>
      <w:i/>
      <w:iCs/>
      <w:color w:val="243F6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9"/>
    <w:rsid w:val="00804B43"/>
    <w:rPr>
      <w:rFonts w:ascii="Cambria" w:eastAsia="Cambria" w:hAnsi="Cambria" w:cs="Times New Roman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9"/>
    <w:rsid w:val="00804B43"/>
    <w:rPr>
      <w:rFonts w:ascii="Cambria" w:eastAsia="Cambria" w:hAnsi="Cambria" w:cs="Times New Roman"/>
      <w:i/>
      <w:iCs/>
      <w:color w:val="272727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286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286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286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286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286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286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860"/>
    <w:rPr>
      <w:rFonts w:ascii="Lucida Grande" w:eastAsia="Times New Roman" w:hAnsi="Lucida Grande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B1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Marieke Coebergh</cp:lastModifiedBy>
  <cp:revision>11</cp:revision>
  <dcterms:created xsi:type="dcterms:W3CDTF">2020-03-10T18:14:00Z</dcterms:created>
  <dcterms:modified xsi:type="dcterms:W3CDTF">2020-06-02T12:48:00Z</dcterms:modified>
</cp:coreProperties>
</file>