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902A" w14:textId="7CCD1BB9" w:rsidR="004D5C4C" w:rsidRPr="009209C7" w:rsidRDefault="00EE2E3E" w:rsidP="004D5C4C">
      <w:pPr>
        <w:pStyle w:val="Kop3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  <w:bookmarkStart w:id="0" w:name="_Toc427391216"/>
      <w:r w:rsidRPr="009209C7">
        <w:rPr>
          <w:rFonts w:ascii="Arial" w:hAnsi="Arial" w:cs="Arial"/>
          <w:bCs/>
          <w:sz w:val="28"/>
          <w:szCs w:val="28"/>
        </w:rPr>
        <w:t>De i</w:t>
      </w:r>
      <w:r w:rsidR="0066338E" w:rsidRPr="009209C7">
        <w:rPr>
          <w:rFonts w:ascii="Arial" w:hAnsi="Arial" w:cs="Arial"/>
          <w:bCs/>
          <w:sz w:val="28"/>
          <w:szCs w:val="28"/>
        </w:rPr>
        <w:t xml:space="preserve">nvloed van </w:t>
      </w:r>
      <w:r w:rsidRPr="009209C7">
        <w:rPr>
          <w:rFonts w:ascii="Arial" w:hAnsi="Arial" w:cs="Arial"/>
          <w:bCs/>
          <w:sz w:val="28"/>
          <w:szCs w:val="28"/>
        </w:rPr>
        <w:t>‘</w:t>
      </w:r>
      <w:r w:rsidR="0066338E" w:rsidRPr="009209C7">
        <w:rPr>
          <w:rFonts w:ascii="Arial" w:hAnsi="Arial" w:cs="Arial"/>
          <w:bCs/>
          <w:sz w:val="28"/>
          <w:szCs w:val="28"/>
        </w:rPr>
        <w:t>verontreiniging</w:t>
      </w:r>
      <w:r w:rsidRPr="009209C7">
        <w:rPr>
          <w:rFonts w:ascii="Arial" w:hAnsi="Arial" w:cs="Arial"/>
          <w:bCs/>
          <w:sz w:val="28"/>
          <w:szCs w:val="28"/>
        </w:rPr>
        <w:t>’</w:t>
      </w:r>
      <w:r w:rsidR="0066338E" w:rsidRPr="009209C7">
        <w:rPr>
          <w:rFonts w:ascii="Arial" w:hAnsi="Arial" w:cs="Arial"/>
          <w:bCs/>
          <w:sz w:val="28"/>
          <w:szCs w:val="28"/>
        </w:rPr>
        <w:t xml:space="preserve"> op de groei van planten</w:t>
      </w:r>
      <w:bookmarkEnd w:id="0"/>
    </w:p>
    <w:p w14:paraId="62DE43B8" w14:textId="77777777" w:rsidR="004D5C4C" w:rsidRPr="009209C7" w:rsidRDefault="004D5C4C" w:rsidP="00DB6977">
      <w:pPr>
        <w:rPr>
          <w:rFonts w:ascii="Arial" w:hAnsi="Arial" w:cs="Arial"/>
        </w:rPr>
      </w:pPr>
    </w:p>
    <w:p w14:paraId="2E565C8F" w14:textId="6A479BAC" w:rsidR="00DB6977" w:rsidRPr="009209C7" w:rsidRDefault="00DB6977" w:rsidP="00DB6977">
      <w:pPr>
        <w:rPr>
          <w:rFonts w:ascii="Arial" w:hAnsi="Arial" w:cs="Arial"/>
        </w:rPr>
      </w:pPr>
      <w:r w:rsidRPr="009209C7">
        <w:rPr>
          <w:rFonts w:ascii="Arial" w:hAnsi="Arial" w:cs="Arial"/>
        </w:rPr>
        <w:t>Veel stoffen in de dagelijkse omgeving van de mens hebben, hoewel ze er niet voor bedoeld zijn, invloed op de activiteit van organismen</w:t>
      </w:r>
      <w:r w:rsidR="00BB6416" w:rsidRPr="009209C7">
        <w:rPr>
          <w:rFonts w:ascii="Arial" w:hAnsi="Arial" w:cs="Arial"/>
        </w:rPr>
        <w:t>, b</w:t>
      </w:r>
      <w:r w:rsidRPr="009209C7">
        <w:rPr>
          <w:rFonts w:ascii="Arial" w:hAnsi="Arial" w:cs="Arial"/>
        </w:rPr>
        <w:t>ijvoorbeeld op de kieming en groei van planten. In deze proef gaat het om de invloed van huishoudelijke vloeistoffen op kiemende zaden.</w:t>
      </w:r>
    </w:p>
    <w:p w14:paraId="582C09D9" w14:textId="77777777" w:rsidR="00134EAD" w:rsidRPr="009209C7" w:rsidRDefault="00134EAD" w:rsidP="00DB6977">
      <w:pPr>
        <w:rPr>
          <w:rFonts w:ascii="Arial" w:hAnsi="Arial" w:cs="Arial"/>
        </w:rPr>
      </w:pPr>
    </w:p>
    <w:p w14:paraId="544CF474" w14:textId="2C82A70B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  <w:i/>
        </w:rPr>
        <w:t>Benodigdheden</w:t>
      </w:r>
      <w:r w:rsidRPr="009209C7">
        <w:rPr>
          <w:rFonts w:ascii="Arial" w:hAnsi="Arial" w:cs="Arial"/>
          <w:i/>
          <w:iCs/>
        </w:rPr>
        <w:t xml:space="preserve"> </w:t>
      </w:r>
    </w:p>
    <w:p w14:paraId="7DFB37CD" w14:textId="6FA3B2AF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Tuinkerszaden</w:t>
      </w:r>
    </w:p>
    <w:p w14:paraId="2998B0FB" w14:textId="760ADE9A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Petrischalen</w:t>
      </w:r>
    </w:p>
    <w:p w14:paraId="61CA4A40" w14:textId="1A0AC40A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Rondfilters</w:t>
      </w:r>
    </w:p>
    <w:p w14:paraId="288F5484" w14:textId="607A7A8C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Huishoudelijke vloeistoffen</w:t>
      </w:r>
      <w:r w:rsidR="00134EAD" w:rsidRPr="009209C7">
        <w:rPr>
          <w:rFonts w:ascii="Arial" w:hAnsi="Arial" w:cs="Arial"/>
        </w:rPr>
        <w:t xml:space="preserve"> naar keuze</w:t>
      </w:r>
      <w:r w:rsidRPr="009209C7">
        <w:rPr>
          <w:rFonts w:ascii="Arial" w:hAnsi="Arial" w:cs="Arial"/>
        </w:rPr>
        <w:t xml:space="preserve">: </w:t>
      </w:r>
      <w:r w:rsidR="00931D83">
        <w:rPr>
          <w:rFonts w:ascii="Arial" w:hAnsi="Arial" w:cs="Arial"/>
        </w:rPr>
        <w:t xml:space="preserve">zoals </w:t>
      </w:r>
      <w:r w:rsidRPr="009209C7">
        <w:rPr>
          <w:rFonts w:ascii="Arial" w:hAnsi="Arial" w:cs="Arial"/>
        </w:rPr>
        <w:t xml:space="preserve">thee, </w:t>
      </w:r>
      <w:r w:rsidR="00931D83">
        <w:rPr>
          <w:rFonts w:ascii="Arial" w:hAnsi="Arial" w:cs="Arial"/>
        </w:rPr>
        <w:t>vruchtensap</w:t>
      </w:r>
      <w:r w:rsidRPr="009209C7">
        <w:rPr>
          <w:rFonts w:ascii="Arial" w:hAnsi="Arial" w:cs="Arial"/>
        </w:rPr>
        <w:t>, (schoonmaak)azijn, zeepoplossingen</w:t>
      </w:r>
    </w:p>
    <w:p w14:paraId="1F17A0DB" w14:textId="1C9BFDBA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Etiketten</w:t>
      </w:r>
    </w:p>
    <w:p w14:paraId="6882C6E6" w14:textId="77777777" w:rsidR="003C0A68" w:rsidRPr="009209C7" w:rsidRDefault="003C0A68" w:rsidP="003C0A68">
      <w:pPr>
        <w:rPr>
          <w:rFonts w:ascii="Arial" w:hAnsi="Arial" w:cs="Arial"/>
        </w:rPr>
      </w:pPr>
    </w:p>
    <w:p w14:paraId="7C15617C" w14:textId="27618E08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  <w:i/>
        </w:rPr>
        <w:t>Werkwijze</w:t>
      </w:r>
      <w:r w:rsidRPr="009209C7">
        <w:rPr>
          <w:rFonts w:ascii="Arial" w:hAnsi="Arial" w:cs="Arial"/>
          <w:i/>
          <w:iCs/>
        </w:rPr>
        <w:t xml:space="preserve"> </w:t>
      </w:r>
    </w:p>
    <w:p w14:paraId="5B49BC85" w14:textId="45CF3AD8" w:rsidR="003C0A68" w:rsidRPr="009209C7" w:rsidRDefault="003C0A68" w:rsidP="000C370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Leg enige rondfilters in de petrischalen en bevochtig ze met </w:t>
      </w:r>
      <w:r w:rsidR="00134EAD" w:rsidRPr="009209C7">
        <w:rPr>
          <w:rFonts w:ascii="Arial" w:hAnsi="Arial" w:cs="Arial"/>
        </w:rPr>
        <w:t>gedestilleerd water</w:t>
      </w:r>
      <w:r w:rsidRPr="009209C7">
        <w:rPr>
          <w:rFonts w:ascii="Arial" w:hAnsi="Arial" w:cs="Arial"/>
        </w:rPr>
        <w:t>.</w:t>
      </w:r>
    </w:p>
    <w:p w14:paraId="3502CCB4" w14:textId="3D425B9F" w:rsidR="003C0A68" w:rsidRPr="009209C7" w:rsidRDefault="003C0A68" w:rsidP="000C370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Vul andere schalen met </w:t>
      </w:r>
      <w:r w:rsidR="00EE2E3E" w:rsidRPr="009209C7">
        <w:rPr>
          <w:rFonts w:ascii="Arial" w:hAnsi="Arial" w:cs="Arial"/>
        </w:rPr>
        <w:t xml:space="preserve">‘niet </w:t>
      </w:r>
      <w:r w:rsidR="00931D83" w:rsidRPr="009209C7">
        <w:rPr>
          <w:rFonts w:ascii="Arial" w:hAnsi="Arial" w:cs="Arial"/>
        </w:rPr>
        <w:t>te veel</w:t>
      </w:r>
      <w:r w:rsidR="00EE2E3E" w:rsidRPr="009209C7">
        <w:rPr>
          <w:rFonts w:ascii="Arial" w:hAnsi="Arial" w:cs="Arial"/>
        </w:rPr>
        <w:t>’</w:t>
      </w:r>
      <w:r w:rsidR="00134EAD" w:rsidRPr="009209C7">
        <w:rPr>
          <w:rFonts w:ascii="Arial" w:hAnsi="Arial" w:cs="Arial"/>
        </w:rPr>
        <w:t xml:space="preserve"> </w:t>
      </w:r>
      <w:r w:rsidRPr="009209C7">
        <w:rPr>
          <w:rFonts w:ascii="Arial" w:hAnsi="Arial" w:cs="Arial"/>
        </w:rPr>
        <w:t>van een van de vloeistoffen naar keuze.</w:t>
      </w:r>
      <w:r w:rsidR="00EE2E3E" w:rsidRPr="009209C7">
        <w:rPr>
          <w:rFonts w:ascii="Arial" w:hAnsi="Arial" w:cs="Arial"/>
        </w:rPr>
        <w:t xml:space="preserve"> Gebruik in één schaal gewoon leidingwater.</w:t>
      </w:r>
    </w:p>
    <w:p w14:paraId="4773E5F0" w14:textId="51A0F9D6" w:rsidR="003C0A68" w:rsidRPr="009209C7" w:rsidRDefault="003C0A68" w:rsidP="000C370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Leg </w:t>
      </w:r>
      <w:r w:rsidR="00134EAD" w:rsidRPr="009209C7">
        <w:rPr>
          <w:rFonts w:ascii="Arial" w:hAnsi="Arial" w:cs="Arial"/>
        </w:rPr>
        <w:t>in elke</w:t>
      </w:r>
      <w:r w:rsidRPr="009209C7">
        <w:rPr>
          <w:rFonts w:ascii="Arial" w:hAnsi="Arial" w:cs="Arial"/>
        </w:rPr>
        <w:t xml:space="preserve"> schaal 10 tuinkerszaden.</w:t>
      </w:r>
    </w:p>
    <w:p w14:paraId="44490C24" w14:textId="7692ECBC" w:rsidR="003C0A68" w:rsidRPr="009209C7" w:rsidRDefault="00134EAD" w:rsidP="000C370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09C7">
        <w:rPr>
          <w:rFonts w:ascii="Arial" w:hAnsi="Arial" w:cs="Arial"/>
        </w:rPr>
        <w:t>Doe een deksel op elke schaal en plak er een etiket op.</w:t>
      </w:r>
      <w:r w:rsidR="003C0A68" w:rsidRPr="009209C7">
        <w:rPr>
          <w:rFonts w:ascii="Arial" w:hAnsi="Arial" w:cs="Arial"/>
        </w:rPr>
        <w:t xml:space="preserve"> Noteer de naam van de vloeistof op het etiket.</w:t>
      </w:r>
    </w:p>
    <w:p w14:paraId="4163A6C2" w14:textId="77777777" w:rsidR="003C0A68" w:rsidRPr="009209C7" w:rsidRDefault="003C0A68" w:rsidP="000C370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09C7">
        <w:rPr>
          <w:rFonts w:ascii="Arial" w:hAnsi="Arial" w:cs="Arial"/>
        </w:rPr>
        <w:t>Zet de schalen op een niet al te donkere plaats.</w:t>
      </w:r>
    </w:p>
    <w:p w14:paraId="761DFD02" w14:textId="06CDA548" w:rsidR="00134EAD" w:rsidRPr="009209C7" w:rsidRDefault="003C0A68" w:rsidP="000C370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09C7">
        <w:rPr>
          <w:rFonts w:ascii="Arial" w:hAnsi="Arial" w:cs="Arial"/>
        </w:rPr>
        <w:t>Noteer na enkele dagen het percentage gekiemde zaden</w:t>
      </w:r>
      <w:r w:rsidR="00EE2E3E" w:rsidRPr="009209C7">
        <w:rPr>
          <w:rFonts w:ascii="Arial" w:hAnsi="Arial" w:cs="Arial"/>
        </w:rPr>
        <w:t xml:space="preserve"> en meet de lengte van de wortels en de stengels.</w:t>
      </w:r>
    </w:p>
    <w:p w14:paraId="08ADEABC" w14:textId="77777777" w:rsidR="00134EAD" w:rsidRPr="009209C7" w:rsidRDefault="00134EAD" w:rsidP="003C0A68">
      <w:pPr>
        <w:rPr>
          <w:rFonts w:ascii="Arial" w:hAnsi="Arial" w:cs="Arial"/>
        </w:rPr>
      </w:pPr>
    </w:p>
    <w:p w14:paraId="2701269C" w14:textId="231F62E1" w:rsidR="003C0A68" w:rsidRPr="009209C7" w:rsidRDefault="00134EAD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Formuleer vooraf een hypothese over de invloed van de verschillende stoffen op de ontkieming van het zaad en de groei van de kiemplant</w:t>
      </w:r>
      <w:r w:rsidR="00EE2E3E" w:rsidRPr="009209C7">
        <w:rPr>
          <w:rFonts w:ascii="Arial" w:hAnsi="Arial" w:cs="Arial"/>
        </w:rPr>
        <w:t>.</w:t>
      </w:r>
      <w:r w:rsidRPr="009209C7">
        <w:rPr>
          <w:rFonts w:ascii="Arial" w:hAnsi="Arial" w:cs="Arial"/>
        </w:rPr>
        <w:t xml:space="preserve"> </w:t>
      </w:r>
      <w:r w:rsidR="003C0A68" w:rsidRPr="009209C7">
        <w:rPr>
          <w:rFonts w:ascii="Arial" w:hAnsi="Arial" w:cs="Arial"/>
        </w:rPr>
        <w:t xml:space="preserve"> </w:t>
      </w:r>
    </w:p>
    <w:p w14:paraId="7233091C" w14:textId="77777777" w:rsidR="003C0A68" w:rsidRPr="009209C7" w:rsidRDefault="003C0A68" w:rsidP="003C0A68">
      <w:pPr>
        <w:rPr>
          <w:rFonts w:ascii="Arial" w:hAnsi="Arial" w:cs="Arial"/>
        </w:rPr>
      </w:pPr>
    </w:p>
    <w:p w14:paraId="2AF15A3B" w14:textId="1A4A6891" w:rsidR="003C0A68" w:rsidRPr="009209C7" w:rsidRDefault="003C0A68" w:rsidP="003C0A68">
      <w:pPr>
        <w:rPr>
          <w:rFonts w:ascii="Arial" w:hAnsi="Arial" w:cs="Arial"/>
          <w:i/>
          <w:iCs/>
        </w:rPr>
      </w:pPr>
      <w:r w:rsidRPr="009209C7">
        <w:rPr>
          <w:rFonts w:ascii="Arial" w:hAnsi="Arial" w:cs="Arial"/>
          <w:i/>
        </w:rPr>
        <w:t xml:space="preserve">Resultaten </w:t>
      </w:r>
      <w:r w:rsidRPr="009209C7">
        <w:rPr>
          <w:rFonts w:ascii="Arial" w:hAnsi="Arial" w:cs="Arial"/>
          <w:i/>
          <w:iCs/>
        </w:rPr>
        <w:t xml:space="preserve">en </w:t>
      </w:r>
      <w:r w:rsidRPr="009209C7">
        <w:rPr>
          <w:rFonts w:ascii="Arial" w:hAnsi="Arial" w:cs="Arial"/>
          <w:i/>
        </w:rPr>
        <w:t>weergave</w:t>
      </w:r>
    </w:p>
    <w:p w14:paraId="43DC2527" w14:textId="77777777" w:rsidR="00EE2E3E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Tel het aantal zaden dat gekiemd is</w:t>
      </w:r>
      <w:r w:rsidR="00134EAD" w:rsidRPr="009209C7">
        <w:rPr>
          <w:rFonts w:ascii="Arial" w:hAnsi="Arial" w:cs="Arial"/>
        </w:rPr>
        <w:t xml:space="preserve"> en noteer het percentage ontkiemde zaden</w:t>
      </w:r>
      <w:r w:rsidR="00EE2E3E" w:rsidRPr="009209C7">
        <w:rPr>
          <w:rFonts w:ascii="Arial" w:hAnsi="Arial" w:cs="Arial"/>
        </w:rPr>
        <w:t>.</w:t>
      </w:r>
    </w:p>
    <w:p w14:paraId="081F4202" w14:textId="366A5B34" w:rsidR="003C0A68" w:rsidRPr="009209C7" w:rsidRDefault="00EE2E3E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Meet de lengte van de wortels en de stengels</w:t>
      </w:r>
    </w:p>
    <w:p w14:paraId="3233FF86" w14:textId="5C99F8BE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Vergelijk </w:t>
      </w:r>
      <w:r w:rsidR="00EE2E3E" w:rsidRPr="009209C7">
        <w:rPr>
          <w:rFonts w:ascii="Arial" w:hAnsi="Arial" w:cs="Arial"/>
        </w:rPr>
        <w:t>de uitkomsten per schaal met</w:t>
      </w:r>
      <w:r w:rsidRPr="009209C7">
        <w:rPr>
          <w:rFonts w:ascii="Arial" w:hAnsi="Arial" w:cs="Arial"/>
        </w:rPr>
        <w:t xml:space="preserve"> </w:t>
      </w:r>
      <w:r w:rsidR="00EE2E3E" w:rsidRPr="009209C7">
        <w:rPr>
          <w:rFonts w:ascii="Arial" w:hAnsi="Arial" w:cs="Arial"/>
        </w:rPr>
        <w:t>de resultaten van de</w:t>
      </w:r>
      <w:r w:rsidRPr="009209C7">
        <w:rPr>
          <w:rFonts w:ascii="Arial" w:hAnsi="Arial" w:cs="Arial"/>
        </w:rPr>
        <w:t xml:space="preserve"> schaal met leidingwater. </w:t>
      </w:r>
    </w:p>
    <w:p w14:paraId="0FDE8562" w14:textId="77777777" w:rsidR="003C0A68" w:rsidRPr="009209C7" w:rsidRDefault="003C0A68" w:rsidP="003C0A68">
      <w:pPr>
        <w:rPr>
          <w:rFonts w:ascii="Arial" w:hAnsi="Arial" w:cs="Arial"/>
        </w:rPr>
      </w:pPr>
    </w:p>
    <w:p w14:paraId="66AFC1F0" w14:textId="339A3900" w:rsidR="003C0A68" w:rsidRPr="009209C7" w:rsidRDefault="003C0A68" w:rsidP="003C0A68">
      <w:pPr>
        <w:rPr>
          <w:rFonts w:ascii="Arial" w:hAnsi="Arial" w:cs="Arial"/>
          <w:i/>
        </w:rPr>
      </w:pPr>
      <w:r w:rsidRPr="009209C7">
        <w:rPr>
          <w:rFonts w:ascii="Arial" w:hAnsi="Arial" w:cs="Arial"/>
          <w:i/>
        </w:rPr>
        <w:t>Vragen</w:t>
      </w:r>
    </w:p>
    <w:p w14:paraId="7FAFFD02" w14:textId="0DBF8C58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1. Van welke vloeistoffen verwachtte je dat ze invloed zouden hebben op de groei van planten? Leg uit waarom</w:t>
      </w:r>
      <w:r w:rsidR="00134EAD" w:rsidRPr="009209C7">
        <w:rPr>
          <w:rFonts w:ascii="Arial" w:hAnsi="Arial" w:cs="Arial"/>
        </w:rPr>
        <w:t xml:space="preserve"> en vergelijk dat met de resultaten</w:t>
      </w:r>
    </w:p>
    <w:p w14:paraId="1D8A3A5A" w14:textId="2636C555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2. Welke schaal fungeerde als </w:t>
      </w:r>
      <w:r w:rsidR="000C3706" w:rsidRPr="009209C7">
        <w:rPr>
          <w:rFonts w:ascii="Arial" w:hAnsi="Arial" w:cs="Arial"/>
        </w:rPr>
        <w:t>blanco proef</w:t>
      </w:r>
      <w:r w:rsidRPr="009209C7">
        <w:rPr>
          <w:rFonts w:ascii="Arial" w:hAnsi="Arial" w:cs="Arial"/>
        </w:rPr>
        <w:t>?</w:t>
      </w:r>
    </w:p>
    <w:p w14:paraId="5AED55A7" w14:textId="23F6E027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3.</w:t>
      </w:r>
      <w:r w:rsidR="00EE2E3E" w:rsidRPr="009209C7">
        <w:rPr>
          <w:rFonts w:ascii="Arial" w:hAnsi="Arial" w:cs="Arial"/>
        </w:rPr>
        <w:t xml:space="preserve"> </w:t>
      </w:r>
      <w:r w:rsidR="009209C7">
        <w:rPr>
          <w:rFonts w:ascii="Arial" w:hAnsi="Arial" w:cs="Arial"/>
        </w:rPr>
        <w:t xml:space="preserve">Zoek uit </w:t>
      </w:r>
      <w:r w:rsidR="00931D83">
        <w:rPr>
          <w:rFonts w:ascii="Arial" w:hAnsi="Arial" w:cs="Arial"/>
        </w:rPr>
        <w:t>w</w:t>
      </w:r>
      <w:r w:rsidR="00EE2E3E" w:rsidRPr="009209C7">
        <w:rPr>
          <w:rFonts w:ascii="Arial" w:hAnsi="Arial" w:cs="Arial"/>
        </w:rPr>
        <w:t xml:space="preserve">elk celorganel </w:t>
      </w:r>
      <w:r w:rsidR="00931D83">
        <w:rPr>
          <w:rFonts w:ascii="Arial" w:hAnsi="Arial" w:cs="Arial"/>
        </w:rPr>
        <w:t xml:space="preserve">met name </w:t>
      </w:r>
      <w:r w:rsidR="00EE2E3E" w:rsidRPr="009209C7">
        <w:rPr>
          <w:rFonts w:ascii="Arial" w:hAnsi="Arial" w:cs="Arial"/>
        </w:rPr>
        <w:t xml:space="preserve">verantwoordelijk </w:t>
      </w:r>
      <w:r w:rsidR="009209C7">
        <w:rPr>
          <w:rFonts w:ascii="Arial" w:hAnsi="Arial" w:cs="Arial"/>
        </w:rPr>
        <w:t>is voor</w:t>
      </w:r>
      <w:r w:rsidRPr="009209C7">
        <w:rPr>
          <w:rFonts w:ascii="Arial" w:hAnsi="Arial" w:cs="Arial"/>
        </w:rPr>
        <w:t xml:space="preserve"> de grootste groei van wortels en stengel)?</w:t>
      </w:r>
    </w:p>
    <w:p w14:paraId="5DFBC208" w14:textId="77777777" w:rsidR="003C0A68" w:rsidRPr="009209C7" w:rsidRDefault="003C0A68" w:rsidP="003C0A68">
      <w:pPr>
        <w:rPr>
          <w:rFonts w:ascii="Arial" w:hAnsi="Arial" w:cs="Arial"/>
        </w:rPr>
      </w:pPr>
    </w:p>
    <w:p w14:paraId="6C475B2D" w14:textId="6BDB00F0" w:rsidR="003C0A68" w:rsidRPr="009209C7" w:rsidRDefault="003C0A68" w:rsidP="003C0A68">
      <w:pPr>
        <w:rPr>
          <w:rFonts w:ascii="Arial" w:hAnsi="Arial" w:cs="Arial"/>
          <w:i/>
        </w:rPr>
      </w:pPr>
      <w:r w:rsidRPr="009209C7">
        <w:rPr>
          <w:rFonts w:ascii="Arial" w:hAnsi="Arial" w:cs="Arial"/>
          <w:i/>
        </w:rPr>
        <w:t>Antwoorden:</w:t>
      </w:r>
    </w:p>
    <w:p w14:paraId="0881C490" w14:textId="4F902B16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 xml:space="preserve">1. Afhankelijk van </w:t>
      </w:r>
      <w:r w:rsidR="009209C7">
        <w:rPr>
          <w:rFonts w:ascii="Arial" w:hAnsi="Arial" w:cs="Arial"/>
        </w:rPr>
        <w:t xml:space="preserve">de </w:t>
      </w:r>
      <w:r w:rsidRPr="009209C7">
        <w:rPr>
          <w:rFonts w:ascii="Arial" w:hAnsi="Arial" w:cs="Arial"/>
        </w:rPr>
        <w:t xml:space="preserve">leerling. </w:t>
      </w:r>
      <w:r w:rsidR="009209C7">
        <w:rPr>
          <w:rFonts w:ascii="Arial" w:hAnsi="Arial" w:cs="Arial"/>
        </w:rPr>
        <w:t>H</w:t>
      </w:r>
      <w:r w:rsidRPr="009209C7">
        <w:rPr>
          <w:rFonts w:ascii="Arial" w:hAnsi="Arial" w:cs="Arial"/>
        </w:rPr>
        <w:t xml:space="preserve">et </w:t>
      </w:r>
      <w:r w:rsidR="009209C7">
        <w:rPr>
          <w:rFonts w:ascii="Arial" w:hAnsi="Arial" w:cs="Arial"/>
        </w:rPr>
        <w:t>lijkt</w:t>
      </w:r>
      <w:r w:rsidRPr="009209C7">
        <w:rPr>
          <w:rFonts w:ascii="Arial" w:hAnsi="Arial" w:cs="Arial"/>
        </w:rPr>
        <w:t xml:space="preserve"> waarschijnlijk dat </w:t>
      </w:r>
      <w:r w:rsidR="00931D83">
        <w:rPr>
          <w:rFonts w:ascii="Arial" w:hAnsi="Arial" w:cs="Arial"/>
        </w:rPr>
        <w:t xml:space="preserve">in elk geval </w:t>
      </w:r>
      <w:r w:rsidR="009209C7">
        <w:rPr>
          <w:rFonts w:ascii="Arial" w:hAnsi="Arial" w:cs="Arial"/>
        </w:rPr>
        <w:t xml:space="preserve">thee minder </w:t>
      </w:r>
      <w:r w:rsidRPr="009209C7">
        <w:rPr>
          <w:rFonts w:ascii="Arial" w:hAnsi="Arial" w:cs="Arial"/>
        </w:rPr>
        <w:t xml:space="preserve"> </w:t>
      </w:r>
      <w:r w:rsidR="009209C7">
        <w:rPr>
          <w:rFonts w:ascii="Arial" w:hAnsi="Arial" w:cs="Arial"/>
        </w:rPr>
        <w:t xml:space="preserve">negatieve </w:t>
      </w:r>
      <w:r w:rsidRPr="009209C7">
        <w:rPr>
          <w:rFonts w:ascii="Arial" w:hAnsi="Arial" w:cs="Arial"/>
        </w:rPr>
        <w:t>invloed op de kieming z</w:t>
      </w:r>
      <w:r w:rsidR="00931D83">
        <w:rPr>
          <w:rFonts w:ascii="Arial" w:hAnsi="Arial" w:cs="Arial"/>
        </w:rPr>
        <w:t>al</w:t>
      </w:r>
      <w:r w:rsidRPr="009209C7">
        <w:rPr>
          <w:rFonts w:ascii="Arial" w:hAnsi="Arial" w:cs="Arial"/>
        </w:rPr>
        <w:t xml:space="preserve"> hebben.</w:t>
      </w:r>
    </w:p>
    <w:p w14:paraId="755E7B7C" w14:textId="471D4A6F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2. D</w:t>
      </w:r>
      <w:r w:rsidR="00EE2E3E" w:rsidRPr="009209C7">
        <w:rPr>
          <w:rFonts w:ascii="Arial" w:hAnsi="Arial" w:cs="Arial"/>
        </w:rPr>
        <w:t>e schaal</w:t>
      </w:r>
      <w:r w:rsidRPr="009209C7">
        <w:rPr>
          <w:rFonts w:ascii="Arial" w:hAnsi="Arial" w:cs="Arial"/>
        </w:rPr>
        <w:t xml:space="preserve"> met gewoon leidingwater. </w:t>
      </w:r>
    </w:p>
    <w:p w14:paraId="44B44692" w14:textId="6EF5EEE7" w:rsidR="003C0A68" w:rsidRPr="009209C7" w:rsidRDefault="003C0A68" w:rsidP="003C0A68">
      <w:pPr>
        <w:rPr>
          <w:rFonts w:ascii="Arial" w:hAnsi="Arial" w:cs="Arial"/>
        </w:rPr>
      </w:pPr>
      <w:r w:rsidRPr="009209C7">
        <w:rPr>
          <w:rFonts w:ascii="Arial" w:hAnsi="Arial" w:cs="Arial"/>
        </w:rPr>
        <w:t>3.</w:t>
      </w:r>
      <w:r w:rsidR="00EE2E3E" w:rsidRPr="009209C7">
        <w:rPr>
          <w:rFonts w:ascii="Arial" w:hAnsi="Arial" w:cs="Arial"/>
        </w:rPr>
        <w:t xml:space="preserve"> </w:t>
      </w:r>
      <w:r w:rsidRPr="009209C7">
        <w:rPr>
          <w:rFonts w:ascii="Arial" w:hAnsi="Arial" w:cs="Arial"/>
        </w:rPr>
        <w:t>De grootste groei wordt veroorzaakt door het opzwellen van de vacuole (celstrekking).</w:t>
      </w:r>
    </w:p>
    <w:p w14:paraId="53043910" w14:textId="77777777" w:rsidR="0019719F" w:rsidRPr="009209C7" w:rsidRDefault="0019719F">
      <w:pPr>
        <w:rPr>
          <w:rFonts w:ascii="Arial" w:hAnsi="Arial" w:cs="Arial"/>
        </w:rPr>
      </w:pPr>
    </w:p>
    <w:sectPr w:rsidR="0019719F" w:rsidRPr="009209C7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4313D3"/>
    <w:multiLevelType w:val="hybridMultilevel"/>
    <w:tmpl w:val="990E5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A68"/>
    <w:rsid w:val="000C3706"/>
    <w:rsid w:val="00134EAD"/>
    <w:rsid w:val="0019719F"/>
    <w:rsid w:val="003C0A68"/>
    <w:rsid w:val="004D5C4C"/>
    <w:rsid w:val="005A1631"/>
    <w:rsid w:val="005C3BEB"/>
    <w:rsid w:val="00650D79"/>
    <w:rsid w:val="0066338E"/>
    <w:rsid w:val="009209C7"/>
    <w:rsid w:val="00931D83"/>
    <w:rsid w:val="0093650B"/>
    <w:rsid w:val="00A178A5"/>
    <w:rsid w:val="00BB6416"/>
    <w:rsid w:val="00C10E3B"/>
    <w:rsid w:val="00DB6977"/>
    <w:rsid w:val="00E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17D19"/>
  <w15:docId w15:val="{9EF27415-C0B4-1240-98D1-8003D49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A6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C0A6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C0A68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C0A68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3C0A6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3C0A6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3C0A6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3C0A6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3C0A6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3C0A6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C0A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3C0A68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C0A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C0A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3C0A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3C0A68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3C0A68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3C0A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3C0A68"/>
    <w:rPr>
      <w:rFonts w:ascii="Calibri Light" w:eastAsia="Times New Roman" w:hAnsi="Calibri Light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C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C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C4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C4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5C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C4C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C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5</cp:revision>
  <dcterms:created xsi:type="dcterms:W3CDTF">2020-02-25T14:09:00Z</dcterms:created>
  <dcterms:modified xsi:type="dcterms:W3CDTF">2020-06-15T12:13:00Z</dcterms:modified>
</cp:coreProperties>
</file>