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D" w:rsidRPr="004F45AC" w:rsidRDefault="00894E3F" w:rsidP="00D44D6D">
      <w:pPr>
        <w:pStyle w:val="Kop2"/>
        <w:numPr>
          <w:ilvl w:val="0"/>
          <w:numId w:val="0"/>
        </w:numPr>
        <w:ind w:left="576" w:hanging="576"/>
        <w:rPr>
          <w:rFonts w:ascii="Arial" w:hAnsi="Arial" w:cs="Arial"/>
          <w:b/>
          <w:bCs/>
          <w:sz w:val="24"/>
          <w:szCs w:val="24"/>
        </w:rPr>
      </w:pPr>
      <w:bookmarkStart w:id="0" w:name="_Toc440801032"/>
      <w:r w:rsidRPr="004F45AC">
        <w:rPr>
          <w:rFonts w:ascii="Arial" w:hAnsi="Arial" w:cs="Arial"/>
          <w:b/>
          <w:bCs/>
          <w:sz w:val="24"/>
          <w:szCs w:val="24"/>
        </w:rPr>
        <w:t>De</w:t>
      </w:r>
      <w:r w:rsidR="00D44D6D" w:rsidRPr="004F45AC">
        <w:rPr>
          <w:rFonts w:ascii="Arial" w:hAnsi="Arial" w:cs="Arial"/>
          <w:b/>
          <w:bCs/>
          <w:sz w:val="24"/>
          <w:szCs w:val="24"/>
        </w:rPr>
        <w:t xml:space="preserve"> buffercapaciteit</w:t>
      </w:r>
      <w:r w:rsidR="00F3643B" w:rsidRPr="004F45AC">
        <w:rPr>
          <w:rFonts w:ascii="Arial" w:hAnsi="Arial" w:cs="Arial"/>
          <w:b/>
          <w:bCs/>
          <w:sz w:val="24"/>
          <w:szCs w:val="24"/>
        </w:rPr>
        <w:fldChar w:fldCharType="begin"/>
      </w:r>
      <w:r w:rsidR="00D44D6D" w:rsidRPr="004F45AC">
        <w:rPr>
          <w:rFonts w:ascii="Arial" w:hAnsi="Arial" w:cs="Arial"/>
          <w:b/>
          <w:bCs/>
          <w:sz w:val="24"/>
          <w:szCs w:val="24"/>
        </w:rPr>
        <w:instrText xml:space="preserve"> XE "buffercapaciteit" </w:instrText>
      </w:r>
      <w:r w:rsidR="00F3643B" w:rsidRPr="004F45AC">
        <w:rPr>
          <w:rFonts w:ascii="Arial" w:hAnsi="Arial" w:cs="Arial"/>
          <w:b/>
          <w:bCs/>
          <w:sz w:val="24"/>
          <w:szCs w:val="24"/>
        </w:rPr>
        <w:fldChar w:fldCharType="end"/>
      </w:r>
      <w:r w:rsidR="00D44D6D" w:rsidRPr="004F45AC">
        <w:rPr>
          <w:rFonts w:ascii="Arial" w:hAnsi="Arial" w:cs="Arial"/>
          <w:b/>
          <w:bCs/>
          <w:sz w:val="24"/>
          <w:szCs w:val="24"/>
        </w:rPr>
        <w:t xml:space="preserve"> van de bodem</w:t>
      </w:r>
      <w:bookmarkEnd w:id="0"/>
      <w:r w:rsidR="00F3643B" w:rsidRPr="004F45AC">
        <w:rPr>
          <w:rFonts w:ascii="Arial" w:hAnsi="Arial" w:cs="Arial"/>
          <w:b/>
          <w:bCs/>
          <w:sz w:val="24"/>
          <w:szCs w:val="24"/>
        </w:rPr>
        <w:fldChar w:fldCharType="begin"/>
      </w:r>
      <w:r w:rsidR="00D44D6D" w:rsidRPr="004F45AC">
        <w:rPr>
          <w:rFonts w:ascii="Arial" w:hAnsi="Arial" w:cs="Arial"/>
          <w:b/>
          <w:bCs/>
          <w:sz w:val="24"/>
          <w:szCs w:val="24"/>
        </w:rPr>
        <w:instrText xml:space="preserve"> XE "bodem" </w:instrText>
      </w:r>
      <w:r w:rsidR="00F3643B" w:rsidRPr="004F45AC">
        <w:rPr>
          <w:rFonts w:ascii="Arial" w:hAnsi="Arial" w:cs="Arial"/>
          <w:b/>
          <w:bCs/>
          <w:sz w:val="24"/>
          <w:szCs w:val="24"/>
        </w:rPr>
        <w:fldChar w:fldCharType="end"/>
      </w:r>
      <w:r w:rsidR="00D44D6D" w:rsidRPr="004F45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4D6D" w:rsidRDefault="00D44D6D" w:rsidP="00D44D6D">
      <w:pPr>
        <w:rPr>
          <w:rFonts w:ascii="Arial" w:hAnsi="Arial" w:cs="Arial"/>
        </w:rPr>
      </w:pPr>
    </w:p>
    <w:p w:rsidR="000E6B54" w:rsidRDefault="000E6B54" w:rsidP="00D44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uitstoot van vervuilende gassen door fabrieken, landbouwbedrijven, elektriciteitscentrales en auto’s kan verzuring van de bodem teweegbrengen. Het gaat om gassen zoals </w:t>
      </w:r>
      <w:r w:rsidR="0070676C">
        <w:rPr>
          <w:rFonts w:ascii="Arial" w:hAnsi="Arial" w:cs="Arial"/>
        </w:rPr>
        <w:t xml:space="preserve">bijvoorbeeld </w:t>
      </w:r>
      <w:r>
        <w:rPr>
          <w:rFonts w:ascii="Arial" w:hAnsi="Arial" w:cs="Arial"/>
        </w:rPr>
        <w:t>zwaveldioxide (SO</w:t>
      </w:r>
      <w:r w:rsidRPr="000E6B5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), stikstofoxiden (NO en NO</w:t>
      </w:r>
      <w:r w:rsidRPr="000E6B54">
        <w:rPr>
          <w:rFonts w:ascii="Arial" w:hAnsi="Arial" w:cs="Arial"/>
          <w:vertAlign w:val="subscript"/>
        </w:rPr>
        <w:t>2</w:t>
      </w:r>
      <w:r w:rsidR="00455896">
        <w:rPr>
          <w:rFonts w:ascii="Arial" w:hAnsi="Arial" w:cs="Arial"/>
        </w:rPr>
        <w:t>) en</w:t>
      </w:r>
      <w:r>
        <w:rPr>
          <w:rFonts w:ascii="Arial" w:hAnsi="Arial" w:cs="Arial"/>
        </w:rPr>
        <w:t xml:space="preserve"> ammoniak (NH</w:t>
      </w:r>
      <w:r w:rsidRPr="000E6B5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). Deze</w:t>
      </w:r>
      <w:r w:rsidR="004A6590">
        <w:rPr>
          <w:rFonts w:ascii="Arial" w:hAnsi="Arial" w:cs="Arial"/>
        </w:rPr>
        <w:t xml:space="preserve"> stoffen vormen zuren die </w:t>
      </w:r>
      <w:r w:rsidR="0070676C">
        <w:rPr>
          <w:rFonts w:ascii="Arial" w:hAnsi="Arial" w:cs="Arial"/>
        </w:rPr>
        <w:t>uiteindelijk</w:t>
      </w:r>
      <w:r w:rsidR="004A6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 grond terecht komen. Dit wordt zure depositie genoemd.</w:t>
      </w:r>
      <w:r w:rsidR="004A6590">
        <w:rPr>
          <w:rFonts w:ascii="Arial" w:hAnsi="Arial" w:cs="Arial"/>
        </w:rPr>
        <w:t xml:space="preserve"> De stoffen worden door middel van de bladeren en de wortels d</w:t>
      </w:r>
      <w:r w:rsidR="00441595">
        <w:rPr>
          <w:rFonts w:ascii="Arial" w:hAnsi="Arial" w:cs="Arial"/>
        </w:rPr>
        <w:t xml:space="preserve">oor planten </w:t>
      </w:r>
      <w:r w:rsidR="00455896">
        <w:rPr>
          <w:rFonts w:ascii="Arial" w:hAnsi="Arial" w:cs="Arial"/>
        </w:rPr>
        <w:t xml:space="preserve">opgenomen. Dit maakt ze vatbaarder </w:t>
      </w:r>
      <w:r w:rsidR="004A6590">
        <w:rPr>
          <w:rFonts w:ascii="Arial" w:hAnsi="Arial" w:cs="Arial"/>
        </w:rPr>
        <w:t>voor ziekten.</w:t>
      </w:r>
    </w:p>
    <w:p w:rsidR="000E6B54" w:rsidRDefault="000E6B54" w:rsidP="00D44D6D">
      <w:pPr>
        <w:rPr>
          <w:rFonts w:ascii="Arial" w:hAnsi="Arial" w:cs="Arial"/>
        </w:rPr>
      </w:pPr>
    </w:p>
    <w:p w:rsidR="000E6B54" w:rsidRDefault="000E6B54" w:rsidP="00D44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Grond bevat van nature stoffen die deze zuren kunnen neutraliseren. </w:t>
      </w:r>
      <w:r w:rsidR="004A6590">
        <w:rPr>
          <w:rFonts w:ascii="Arial" w:hAnsi="Arial" w:cs="Arial"/>
        </w:rPr>
        <w:t>Men spreekt dan van de buffercapaciteit van de grond. Zo dragen kalk (CaCO</w:t>
      </w:r>
      <w:r w:rsidR="004A6590" w:rsidRPr="004A6590">
        <w:rPr>
          <w:rFonts w:ascii="Arial" w:hAnsi="Arial" w:cs="Arial"/>
          <w:vertAlign w:val="subscript"/>
        </w:rPr>
        <w:t>3</w:t>
      </w:r>
      <w:r w:rsidR="004A6590">
        <w:rPr>
          <w:rFonts w:ascii="Arial" w:hAnsi="Arial" w:cs="Arial"/>
        </w:rPr>
        <w:t>), aluminiumoxide (Al</w:t>
      </w:r>
      <w:r w:rsidR="004A6590" w:rsidRPr="004A6590">
        <w:rPr>
          <w:rFonts w:ascii="Arial" w:hAnsi="Arial" w:cs="Arial"/>
          <w:vertAlign w:val="subscript"/>
        </w:rPr>
        <w:t>2</w:t>
      </w:r>
      <w:r w:rsidR="004A6590">
        <w:rPr>
          <w:rFonts w:ascii="Arial" w:hAnsi="Arial" w:cs="Arial"/>
        </w:rPr>
        <w:t>O</w:t>
      </w:r>
      <w:r w:rsidR="004A6590" w:rsidRPr="004A6590">
        <w:rPr>
          <w:rFonts w:ascii="Arial" w:hAnsi="Arial" w:cs="Arial"/>
          <w:vertAlign w:val="subscript"/>
        </w:rPr>
        <w:t>3</w:t>
      </w:r>
      <w:r w:rsidR="004A6590">
        <w:rPr>
          <w:rFonts w:ascii="Arial" w:hAnsi="Arial" w:cs="Arial"/>
        </w:rPr>
        <w:t>), ijzeroxide (Fe</w:t>
      </w:r>
      <w:r w:rsidR="004A6590" w:rsidRPr="004A6590">
        <w:rPr>
          <w:rFonts w:ascii="Arial" w:hAnsi="Arial" w:cs="Arial"/>
          <w:vertAlign w:val="subscript"/>
        </w:rPr>
        <w:t>2</w:t>
      </w:r>
      <w:r w:rsidR="004A6590">
        <w:rPr>
          <w:rFonts w:ascii="Arial" w:hAnsi="Arial" w:cs="Arial"/>
        </w:rPr>
        <w:t>O</w:t>
      </w:r>
      <w:r w:rsidR="004A6590" w:rsidRPr="004A6590">
        <w:rPr>
          <w:rFonts w:ascii="Arial" w:hAnsi="Arial" w:cs="Arial"/>
          <w:vertAlign w:val="subscript"/>
        </w:rPr>
        <w:t>3</w:t>
      </w:r>
      <w:r w:rsidR="004A6590">
        <w:rPr>
          <w:rFonts w:ascii="Arial" w:hAnsi="Arial" w:cs="Arial"/>
        </w:rPr>
        <w:t>) en andere mineralen bij aan de buffercapaciteit van de grond. Als de buffercapaciteit overschreden wordt, verzuurt de grond</w:t>
      </w:r>
      <w:r w:rsidR="0070676C">
        <w:rPr>
          <w:rFonts w:ascii="Arial" w:hAnsi="Arial" w:cs="Arial"/>
        </w:rPr>
        <w:t xml:space="preserve">. Hierbij komen voor planten </w:t>
      </w:r>
      <w:r w:rsidR="00441595">
        <w:rPr>
          <w:rFonts w:ascii="Arial" w:hAnsi="Arial" w:cs="Arial"/>
        </w:rPr>
        <w:t xml:space="preserve">giftige </w:t>
      </w:r>
      <w:r w:rsidR="004A6590">
        <w:rPr>
          <w:rFonts w:ascii="Arial" w:hAnsi="Arial" w:cs="Arial"/>
        </w:rPr>
        <w:t>aluminium</w:t>
      </w:r>
      <w:r w:rsidR="00441595">
        <w:rPr>
          <w:rFonts w:ascii="Arial" w:hAnsi="Arial" w:cs="Arial"/>
        </w:rPr>
        <w:t>ionen</w:t>
      </w:r>
      <w:r w:rsidR="004A6590">
        <w:rPr>
          <w:rFonts w:ascii="Arial" w:hAnsi="Arial" w:cs="Arial"/>
        </w:rPr>
        <w:t xml:space="preserve"> vrij. </w:t>
      </w:r>
      <w:r w:rsidR="0070676C">
        <w:rPr>
          <w:rFonts w:ascii="Arial" w:hAnsi="Arial" w:cs="Arial"/>
        </w:rPr>
        <w:t>Aluminiumionen tasten de zeer fijne haarwortels aan</w:t>
      </w:r>
      <w:r w:rsidR="00441595">
        <w:rPr>
          <w:rFonts w:ascii="Arial" w:hAnsi="Arial" w:cs="Arial"/>
        </w:rPr>
        <w:t xml:space="preserve"> van planten</w:t>
      </w:r>
      <w:r w:rsidR="0070676C">
        <w:rPr>
          <w:rFonts w:ascii="Arial" w:hAnsi="Arial" w:cs="Arial"/>
        </w:rPr>
        <w:t xml:space="preserve">. </w:t>
      </w:r>
      <w:r w:rsidR="004A6590">
        <w:rPr>
          <w:rFonts w:ascii="Arial" w:hAnsi="Arial" w:cs="Arial"/>
        </w:rPr>
        <w:t>Bovendien spoelen belangrijke voedingsstoffen zoals kalium</w:t>
      </w:r>
      <w:r w:rsidR="0070676C">
        <w:rPr>
          <w:rFonts w:ascii="Arial" w:hAnsi="Arial" w:cs="Arial"/>
        </w:rPr>
        <w:t>-</w:t>
      </w:r>
      <w:r w:rsidR="004A6590">
        <w:rPr>
          <w:rFonts w:ascii="Arial" w:hAnsi="Arial" w:cs="Arial"/>
        </w:rPr>
        <w:t>, calcium</w:t>
      </w:r>
      <w:r w:rsidR="0070676C">
        <w:rPr>
          <w:rFonts w:ascii="Arial" w:hAnsi="Arial" w:cs="Arial"/>
        </w:rPr>
        <w:t>-</w:t>
      </w:r>
      <w:r w:rsidR="004A6590">
        <w:rPr>
          <w:rFonts w:ascii="Arial" w:hAnsi="Arial" w:cs="Arial"/>
        </w:rPr>
        <w:t xml:space="preserve"> en magnesium</w:t>
      </w:r>
      <w:r w:rsidR="0070676C">
        <w:rPr>
          <w:rFonts w:ascii="Arial" w:hAnsi="Arial" w:cs="Arial"/>
        </w:rPr>
        <w:t>verbindingen</w:t>
      </w:r>
      <w:r w:rsidR="004A6590">
        <w:rPr>
          <w:rFonts w:ascii="Arial" w:hAnsi="Arial" w:cs="Arial"/>
        </w:rPr>
        <w:t xml:space="preserve"> weg. </w:t>
      </w:r>
      <w:r w:rsidR="0070676C">
        <w:rPr>
          <w:rFonts w:ascii="Arial" w:hAnsi="Arial" w:cs="Arial"/>
        </w:rPr>
        <w:t>Op uitgespoelde gronden beschikken planten niet over de juiste voedingsstoffen en kunnen ze de voedings</w:t>
      </w:r>
      <w:r w:rsidR="00455896">
        <w:rPr>
          <w:rFonts w:ascii="Arial" w:hAnsi="Arial" w:cs="Arial"/>
        </w:rPr>
        <w:t xml:space="preserve">stoffen die </w:t>
      </w:r>
      <w:r w:rsidR="0070676C">
        <w:rPr>
          <w:rFonts w:ascii="Arial" w:hAnsi="Arial" w:cs="Arial"/>
        </w:rPr>
        <w:t xml:space="preserve">nog wel </w:t>
      </w:r>
      <w:r w:rsidR="00455896">
        <w:rPr>
          <w:rFonts w:ascii="Arial" w:hAnsi="Arial" w:cs="Arial"/>
        </w:rPr>
        <w:t>in de grond zitten</w:t>
      </w:r>
      <w:r w:rsidR="0070676C">
        <w:rPr>
          <w:rFonts w:ascii="Arial" w:hAnsi="Arial" w:cs="Arial"/>
        </w:rPr>
        <w:t>, moeilijker opnemen.</w:t>
      </w:r>
    </w:p>
    <w:p w:rsidR="000E6B54" w:rsidRPr="00A57850" w:rsidRDefault="000E6B54" w:rsidP="00D44D6D">
      <w:pPr>
        <w:rPr>
          <w:rFonts w:ascii="Arial" w:hAnsi="Arial" w:cs="Arial"/>
        </w:rPr>
      </w:pP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De buffercapaciteit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"buffercapaciteit"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van een bodem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"bodem" </w:instrText>
      </w:r>
      <w:r w:rsidR="00F3643B" w:rsidRPr="00A57850">
        <w:rPr>
          <w:rFonts w:ascii="Arial" w:hAnsi="Arial" w:cs="Arial"/>
        </w:rPr>
        <w:fldChar w:fldCharType="end"/>
      </w:r>
      <w:r w:rsidR="00D75C89" w:rsidRPr="00A57850">
        <w:rPr>
          <w:rFonts w:ascii="Arial" w:hAnsi="Arial" w:cs="Arial"/>
        </w:rPr>
        <w:t xml:space="preserve"> geeft aan</w:t>
      </w:r>
      <w:r w:rsidRPr="00A57850">
        <w:rPr>
          <w:rFonts w:ascii="Arial" w:hAnsi="Arial" w:cs="Arial"/>
        </w:rPr>
        <w:t xml:space="preserve"> in hoeverre </w:t>
      </w:r>
      <w:r w:rsidR="00203422">
        <w:rPr>
          <w:rFonts w:ascii="Arial" w:hAnsi="Arial" w:cs="Arial"/>
        </w:rPr>
        <w:t xml:space="preserve">de bodem in staat is </w:t>
      </w:r>
      <w:r w:rsidRPr="00A57850">
        <w:rPr>
          <w:rFonts w:ascii="Arial" w:hAnsi="Arial" w:cs="Arial"/>
        </w:rPr>
        <w:t xml:space="preserve"> veranderingen in</w:t>
      </w:r>
      <w:r w:rsidR="00132A9D" w:rsidRPr="00A57850">
        <w:rPr>
          <w:rFonts w:ascii="Arial" w:hAnsi="Arial" w:cs="Arial"/>
        </w:rPr>
        <w:t xml:space="preserve"> pH</w:t>
      </w:r>
      <w:r w:rsidR="00455896">
        <w:rPr>
          <w:rFonts w:ascii="Arial" w:hAnsi="Arial" w:cs="Arial"/>
        </w:rPr>
        <w:t>, bijvoorbeeld door verzuring door bovengenoemde stoffen,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"abiotische factoren"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op te </w:t>
      </w:r>
      <w:r w:rsidR="00455896">
        <w:rPr>
          <w:rFonts w:ascii="Arial" w:hAnsi="Arial" w:cs="Arial"/>
        </w:rPr>
        <w:t>vangen</w:t>
      </w:r>
      <w:r w:rsidR="00203422">
        <w:rPr>
          <w:rFonts w:ascii="Arial" w:hAnsi="Arial" w:cs="Arial"/>
        </w:rPr>
        <w:t xml:space="preserve">. </w:t>
      </w:r>
      <w:r w:rsidRPr="00A57850">
        <w:rPr>
          <w:rFonts w:ascii="Arial" w:hAnsi="Arial" w:cs="Arial"/>
        </w:rPr>
        <w:t>De zuurgraad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"zuurgraad"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van de bodem is een belangrijke abiotische factor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"abiotische factor"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voor planten.</w:t>
      </w:r>
      <w:r w:rsidR="00427808" w:rsidRPr="00A57850">
        <w:rPr>
          <w:rFonts w:ascii="Arial" w:hAnsi="Arial" w:cs="Arial"/>
        </w:rPr>
        <w:t xml:space="preserve"> </w:t>
      </w:r>
      <w:r w:rsidR="00132A9D" w:rsidRPr="00A57850">
        <w:rPr>
          <w:rFonts w:ascii="Arial" w:hAnsi="Arial" w:cs="Arial"/>
        </w:rPr>
        <w:t>Deze mag niet te</w:t>
      </w:r>
      <w:r w:rsidR="0043698D">
        <w:rPr>
          <w:rFonts w:ascii="Arial" w:hAnsi="Arial" w:cs="Arial"/>
        </w:rPr>
        <w:t xml:space="preserve"> </w:t>
      </w:r>
      <w:r w:rsidR="00132A9D" w:rsidRPr="00A57850">
        <w:rPr>
          <w:rFonts w:ascii="Arial" w:hAnsi="Arial" w:cs="Arial"/>
        </w:rPr>
        <w:t>veel variëren.</w:t>
      </w:r>
    </w:p>
    <w:p w:rsidR="00D44D6D" w:rsidRPr="00A57850" w:rsidRDefault="00D44D6D" w:rsidP="00427808">
      <w:pPr>
        <w:pStyle w:val="Kop3"/>
        <w:numPr>
          <w:ilvl w:val="0"/>
          <w:numId w:val="0"/>
        </w:numPr>
        <w:rPr>
          <w:rFonts w:ascii="Arial" w:hAnsi="Arial" w:cs="Arial"/>
        </w:rPr>
      </w:pP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In deze proef bepaal je in hoeverre een bodem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"bodem"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in staat is de pH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"pH"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min of meer constant te houden</w:t>
      </w:r>
      <w:r w:rsidR="00427808" w:rsidRPr="00A57850">
        <w:rPr>
          <w:rFonts w:ascii="Arial" w:hAnsi="Arial" w:cs="Arial"/>
        </w:rPr>
        <w:t xml:space="preserve"> (= de buffercapaciteit)</w:t>
      </w:r>
      <w:r w:rsidRPr="00A57850">
        <w:rPr>
          <w:rFonts w:ascii="Arial" w:hAnsi="Arial" w:cs="Arial"/>
        </w:rPr>
        <w:t>.</w:t>
      </w:r>
    </w:p>
    <w:p w:rsidR="00D44D6D" w:rsidRPr="00A57850" w:rsidRDefault="00D44D6D" w:rsidP="00D44D6D">
      <w:pPr>
        <w:rPr>
          <w:rFonts w:ascii="Arial" w:hAnsi="Arial" w:cs="Arial"/>
          <w:i/>
          <w:iCs/>
        </w:rPr>
      </w:pP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  <w:i/>
        </w:rPr>
        <w:t>Benodigdheden</w:t>
      </w:r>
      <w:r w:rsidRPr="00A57850">
        <w:rPr>
          <w:rFonts w:ascii="Arial" w:hAnsi="Arial" w:cs="Arial"/>
          <w:i/>
          <w:iCs/>
        </w:rPr>
        <w:t xml:space="preserve"> </w:t>
      </w:r>
    </w:p>
    <w:p w:rsidR="00D44D6D" w:rsidRPr="00A57850" w:rsidRDefault="00427808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40 gram gedroogde klei en 40 gram gedroogd</w:t>
      </w:r>
      <w:r w:rsidR="00D44D6D" w:rsidRPr="00A57850">
        <w:rPr>
          <w:rFonts w:ascii="Arial" w:hAnsi="Arial" w:cs="Arial"/>
        </w:rPr>
        <w:t xml:space="preserve"> zand</w:t>
      </w:r>
      <w:r w:rsidR="00F3643B" w:rsidRPr="00A57850">
        <w:rPr>
          <w:rFonts w:ascii="Arial" w:hAnsi="Arial" w:cs="Arial"/>
        </w:rPr>
        <w:fldChar w:fldCharType="begin"/>
      </w:r>
      <w:r w:rsidR="00D44D6D" w:rsidRPr="00A57850">
        <w:rPr>
          <w:rFonts w:ascii="Arial" w:hAnsi="Arial" w:cs="Arial"/>
        </w:rPr>
        <w:instrText xml:space="preserve"> XE "zand" </w:instrText>
      </w:r>
      <w:r w:rsidR="00F3643B" w:rsidRPr="00A57850">
        <w:rPr>
          <w:rFonts w:ascii="Arial" w:hAnsi="Arial" w:cs="Arial"/>
        </w:rPr>
        <w:fldChar w:fldCharType="end"/>
      </w:r>
      <w:r w:rsidR="00132A9D" w:rsidRPr="00A57850">
        <w:rPr>
          <w:rFonts w:ascii="Arial" w:hAnsi="Arial" w:cs="Arial"/>
        </w:rPr>
        <w:t xml:space="preserve"> (of andere grondsoorten)</w:t>
      </w: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buret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"buret"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>, statief en klem.</w:t>
      </w:r>
    </w:p>
    <w:p w:rsidR="00D44D6D" w:rsidRPr="00A57850" w:rsidRDefault="00D75C89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100 m</w:t>
      </w:r>
      <w:r w:rsidR="00132A9D" w:rsidRPr="00A57850">
        <w:rPr>
          <w:rFonts w:ascii="Arial" w:hAnsi="Arial" w:cs="Arial"/>
        </w:rPr>
        <w:t xml:space="preserve">l </w:t>
      </w:r>
      <w:r w:rsidR="00D44D6D" w:rsidRPr="00A57850">
        <w:rPr>
          <w:rFonts w:ascii="Arial" w:hAnsi="Arial" w:cs="Arial"/>
        </w:rPr>
        <w:t>wate</w:t>
      </w:r>
      <w:r w:rsidR="00132A9D" w:rsidRPr="00A57850">
        <w:rPr>
          <w:rFonts w:ascii="Arial" w:hAnsi="Arial" w:cs="Arial"/>
        </w:rPr>
        <w:t>r</w:t>
      </w:r>
      <w:r w:rsidR="00894E3F">
        <w:rPr>
          <w:rFonts w:ascii="Arial" w:hAnsi="Arial" w:cs="Arial"/>
        </w:rPr>
        <w:t xml:space="preserve"> (per grondsoort)</w:t>
      </w:r>
    </w:p>
    <w:p w:rsidR="00D44D6D" w:rsidRPr="00A57850" w:rsidRDefault="00D75C89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10 m</w:t>
      </w:r>
      <w:r w:rsidR="00132A9D" w:rsidRPr="00A57850">
        <w:rPr>
          <w:rFonts w:ascii="Arial" w:hAnsi="Arial" w:cs="Arial"/>
        </w:rPr>
        <w:t>l</w:t>
      </w:r>
      <w:r w:rsidRPr="00A57850">
        <w:rPr>
          <w:rFonts w:ascii="Arial" w:hAnsi="Arial" w:cs="Arial"/>
        </w:rPr>
        <w:t xml:space="preserve"> 0,1 M</w:t>
      </w:r>
      <w:r w:rsidR="00D44D6D" w:rsidRPr="00A57850">
        <w:rPr>
          <w:rFonts w:ascii="Arial" w:hAnsi="Arial" w:cs="Arial"/>
        </w:rPr>
        <w:t xml:space="preserve"> </w:t>
      </w:r>
      <w:proofErr w:type="spellStart"/>
      <w:r w:rsidR="00D44D6D" w:rsidRPr="00A57850">
        <w:rPr>
          <w:rFonts w:ascii="Arial" w:hAnsi="Arial" w:cs="Arial"/>
        </w:rPr>
        <w:t>HCl</w:t>
      </w:r>
      <w:proofErr w:type="spellEnd"/>
      <w:r w:rsidR="00894E3F">
        <w:rPr>
          <w:rFonts w:ascii="Arial" w:hAnsi="Arial" w:cs="Arial"/>
        </w:rPr>
        <w:t xml:space="preserve"> (per grondsoort)</w:t>
      </w:r>
      <w:r w:rsidR="00F3643B" w:rsidRPr="00A57850">
        <w:rPr>
          <w:rFonts w:ascii="Arial" w:hAnsi="Arial" w:cs="Arial"/>
        </w:rPr>
        <w:fldChar w:fldCharType="begin"/>
      </w:r>
      <w:r w:rsidR="00D44D6D" w:rsidRPr="00A57850">
        <w:rPr>
          <w:rFonts w:ascii="Arial" w:hAnsi="Arial" w:cs="Arial"/>
        </w:rPr>
        <w:instrText xml:space="preserve"> XE "HCl" </w:instrText>
      </w:r>
      <w:r w:rsidR="00F3643B" w:rsidRPr="00A57850">
        <w:rPr>
          <w:rFonts w:ascii="Arial" w:hAnsi="Arial" w:cs="Arial"/>
        </w:rPr>
        <w:fldChar w:fldCharType="end"/>
      </w:r>
    </w:p>
    <w:p w:rsidR="00427808" w:rsidRPr="00A57850" w:rsidRDefault="00D31161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m</w:t>
      </w:r>
      <w:r w:rsidR="00427808" w:rsidRPr="00A57850">
        <w:rPr>
          <w:rFonts w:ascii="Arial" w:hAnsi="Arial" w:cs="Arial"/>
        </w:rPr>
        <w:t>aatcilinder</w:t>
      </w:r>
      <w:r w:rsidR="00D75C89" w:rsidRPr="00A57850">
        <w:rPr>
          <w:rFonts w:ascii="Arial" w:hAnsi="Arial" w:cs="Arial"/>
        </w:rPr>
        <w:t>.</w:t>
      </w:r>
    </w:p>
    <w:p w:rsidR="00D44D6D" w:rsidRPr="00A57850" w:rsidRDefault="00D75C89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erlenmeyer van 250 m</w:t>
      </w:r>
      <w:r w:rsidR="00132A9D" w:rsidRPr="00A57850">
        <w:rPr>
          <w:rFonts w:ascii="Arial" w:hAnsi="Arial" w:cs="Arial"/>
        </w:rPr>
        <w:t>l</w:t>
      </w:r>
      <w:r w:rsidR="00D44D6D" w:rsidRPr="00A57850">
        <w:rPr>
          <w:rFonts w:ascii="Arial" w:hAnsi="Arial" w:cs="Arial"/>
        </w:rPr>
        <w:t>.</w:t>
      </w: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pH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"pH"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>-meter of pH-papier.</w:t>
      </w:r>
    </w:p>
    <w:p w:rsidR="00D44D6D" w:rsidRPr="00A57850" w:rsidRDefault="00D44D6D" w:rsidP="00D44D6D">
      <w:pPr>
        <w:rPr>
          <w:rFonts w:ascii="Arial" w:hAnsi="Arial" w:cs="Arial"/>
        </w:rPr>
      </w:pPr>
    </w:p>
    <w:p w:rsidR="00427808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  <w:i/>
        </w:rPr>
        <w:t>Werkwijze</w:t>
      </w:r>
      <w:r w:rsidRPr="00A57850">
        <w:rPr>
          <w:rFonts w:ascii="Arial" w:hAnsi="Arial" w:cs="Arial"/>
          <w:i/>
          <w:iCs/>
        </w:rPr>
        <w:t xml:space="preserve"> </w:t>
      </w:r>
    </w:p>
    <w:p w:rsidR="00D44D6D" w:rsidRPr="006A4D87" w:rsidRDefault="00D44D6D" w:rsidP="006A4D8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A4D87">
        <w:rPr>
          <w:rFonts w:ascii="Arial" w:hAnsi="Arial" w:cs="Arial"/>
        </w:rPr>
        <w:t>Vul de erlenmeyer</w:t>
      </w:r>
      <w:r w:rsidR="00F3643B" w:rsidRPr="006A4D87">
        <w:rPr>
          <w:rFonts w:ascii="Arial" w:hAnsi="Arial" w:cs="Arial"/>
        </w:rPr>
        <w:fldChar w:fldCharType="begin"/>
      </w:r>
      <w:r w:rsidRPr="006A4D87">
        <w:rPr>
          <w:rFonts w:ascii="Arial" w:hAnsi="Arial" w:cs="Arial"/>
        </w:rPr>
        <w:instrText xml:space="preserve"> XE "erlenmeyer" </w:instrText>
      </w:r>
      <w:r w:rsidR="00F3643B" w:rsidRPr="006A4D87">
        <w:rPr>
          <w:rFonts w:ascii="Arial" w:hAnsi="Arial" w:cs="Arial"/>
        </w:rPr>
        <w:fldChar w:fldCharType="end"/>
      </w:r>
      <w:r w:rsidRPr="006A4D87">
        <w:rPr>
          <w:rFonts w:ascii="Arial" w:hAnsi="Arial" w:cs="Arial"/>
        </w:rPr>
        <w:t xml:space="preserve"> met </w:t>
      </w:r>
      <w:r w:rsidR="00D75C89" w:rsidRPr="006A4D87">
        <w:rPr>
          <w:rFonts w:ascii="Arial" w:hAnsi="Arial" w:cs="Arial"/>
        </w:rPr>
        <w:t>40 gram gedroogde klei en 100 m</w:t>
      </w:r>
      <w:r w:rsidR="00132A9D" w:rsidRPr="006A4D87">
        <w:rPr>
          <w:rFonts w:ascii="Arial" w:hAnsi="Arial" w:cs="Arial"/>
        </w:rPr>
        <w:t>l</w:t>
      </w:r>
      <w:r w:rsidRPr="006A4D87">
        <w:rPr>
          <w:rFonts w:ascii="Arial" w:hAnsi="Arial" w:cs="Arial"/>
        </w:rPr>
        <w:t xml:space="preserve"> water.</w:t>
      </w:r>
    </w:p>
    <w:p w:rsidR="00D44D6D" w:rsidRPr="006A4D87" w:rsidRDefault="00D44D6D" w:rsidP="006A4D8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A4D87">
        <w:rPr>
          <w:rFonts w:ascii="Arial" w:hAnsi="Arial" w:cs="Arial"/>
        </w:rPr>
        <w:t xml:space="preserve">Schud de inhoud. </w:t>
      </w:r>
    </w:p>
    <w:p w:rsidR="00D44D6D" w:rsidRPr="006A4D87" w:rsidRDefault="00D44D6D" w:rsidP="006A4D8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A4D87">
        <w:rPr>
          <w:rFonts w:ascii="Arial" w:hAnsi="Arial" w:cs="Arial"/>
        </w:rPr>
        <w:t>Meet de pH</w:t>
      </w:r>
      <w:r w:rsidR="00F3643B" w:rsidRPr="006A4D87">
        <w:rPr>
          <w:rFonts w:ascii="Arial" w:hAnsi="Arial" w:cs="Arial"/>
        </w:rPr>
        <w:fldChar w:fldCharType="begin"/>
      </w:r>
      <w:r w:rsidRPr="006A4D87">
        <w:rPr>
          <w:rFonts w:ascii="Arial" w:hAnsi="Arial" w:cs="Arial"/>
        </w:rPr>
        <w:instrText xml:space="preserve"> XE "pH" </w:instrText>
      </w:r>
      <w:r w:rsidR="00F3643B" w:rsidRPr="006A4D87">
        <w:rPr>
          <w:rFonts w:ascii="Arial" w:hAnsi="Arial" w:cs="Arial"/>
        </w:rPr>
        <w:fldChar w:fldCharType="end"/>
      </w:r>
      <w:r w:rsidRPr="006A4D87">
        <w:rPr>
          <w:rFonts w:ascii="Arial" w:hAnsi="Arial" w:cs="Arial"/>
        </w:rPr>
        <w:t xml:space="preserve"> totdat deze niet meer verandert.</w:t>
      </w:r>
    </w:p>
    <w:p w:rsidR="00D44D6D" w:rsidRPr="006A4D87" w:rsidRDefault="00D44D6D" w:rsidP="006A4D8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A4D87">
        <w:rPr>
          <w:rFonts w:ascii="Arial" w:hAnsi="Arial" w:cs="Arial"/>
        </w:rPr>
        <w:t xml:space="preserve">Voeg vervolgens </w:t>
      </w:r>
      <w:r w:rsidR="00427808" w:rsidRPr="006A4D87">
        <w:rPr>
          <w:rFonts w:ascii="Arial" w:hAnsi="Arial" w:cs="Arial"/>
        </w:rPr>
        <w:t>elke 2 minuten met behulp van een</w:t>
      </w:r>
      <w:r w:rsidRPr="006A4D87">
        <w:rPr>
          <w:rFonts w:ascii="Arial" w:hAnsi="Arial" w:cs="Arial"/>
        </w:rPr>
        <w:t xml:space="preserve"> buret</w:t>
      </w:r>
      <w:r w:rsidR="00F3643B" w:rsidRPr="006A4D87">
        <w:rPr>
          <w:rFonts w:ascii="Arial" w:hAnsi="Arial" w:cs="Arial"/>
        </w:rPr>
        <w:fldChar w:fldCharType="begin"/>
      </w:r>
      <w:r w:rsidRPr="006A4D87">
        <w:rPr>
          <w:rFonts w:ascii="Arial" w:hAnsi="Arial" w:cs="Arial"/>
        </w:rPr>
        <w:instrText xml:space="preserve"> XE "buret" </w:instrText>
      </w:r>
      <w:r w:rsidR="00F3643B" w:rsidRPr="006A4D87">
        <w:rPr>
          <w:rFonts w:ascii="Arial" w:hAnsi="Arial" w:cs="Arial"/>
        </w:rPr>
        <w:fldChar w:fldCharType="end"/>
      </w:r>
      <w:r w:rsidR="00D75C89" w:rsidRPr="006A4D87">
        <w:rPr>
          <w:rFonts w:ascii="Arial" w:hAnsi="Arial" w:cs="Arial"/>
        </w:rPr>
        <w:t xml:space="preserve"> 0,5 m</w:t>
      </w:r>
      <w:r w:rsidR="00894E3F" w:rsidRPr="006A4D87">
        <w:rPr>
          <w:rFonts w:ascii="Arial" w:hAnsi="Arial" w:cs="Arial"/>
        </w:rPr>
        <w:t>l</w:t>
      </w:r>
      <w:r w:rsidRPr="006A4D87">
        <w:rPr>
          <w:rFonts w:ascii="Arial" w:hAnsi="Arial" w:cs="Arial"/>
        </w:rPr>
        <w:t xml:space="preserve"> zoutzuur</w:t>
      </w:r>
      <w:r w:rsidR="00F3643B" w:rsidRPr="006A4D87">
        <w:rPr>
          <w:rFonts w:ascii="Arial" w:hAnsi="Arial" w:cs="Arial"/>
        </w:rPr>
        <w:fldChar w:fldCharType="begin"/>
      </w:r>
      <w:r w:rsidRPr="006A4D87">
        <w:rPr>
          <w:rFonts w:ascii="Arial" w:hAnsi="Arial" w:cs="Arial"/>
        </w:rPr>
        <w:instrText xml:space="preserve"> XE "zoutzuur" </w:instrText>
      </w:r>
      <w:r w:rsidR="00F3643B" w:rsidRPr="006A4D87">
        <w:rPr>
          <w:rFonts w:ascii="Arial" w:hAnsi="Arial" w:cs="Arial"/>
        </w:rPr>
        <w:fldChar w:fldCharType="end"/>
      </w:r>
      <w:r w:rsidRPr="006A4D87">
        <w:rPr>
          <w:rFonts w:ascii="Arial" w:hAnsi="Arial" w:cs="Arial"/>
        </w:rPr>
        <w:t xml:space="preserve"> toe.</w:t>
      </w:r>
    </w:p>
    <w:p w:rsidR="00D44D6D" w:rsidRPr="006A4D87" w:rsidRDefault="00D44D6D" w:rsidP="006A4D8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A4D87">
        <w:rPr>
          <w:rFonts w:ascii="Arial" w:hAnsi="Arial" w:cs="Arial"/>
        </w:rPr>
        <w:t>Schud goed, bepaal de pH</w:t>
      </w:r>
      <w:r w:rsidR="00F3643B" w:rsidRPr="006A4D87">
        <w:rPr>
          <w:rFonts w:ascii="Arial" w:hAnsi="Arial" w:cs="Arial"/>
        </w:rPr>
        <w:fldChar w:fldCharType="begin"/>
      </w:r>
      <w:r w:rsidRPr="006A4D87">
        <w:rPr>
          <w:rFonts w:ascii="Arial" w:hAnsi="Arial" w:cs="Arial"/>
        </w:rPr>
        <w:instrText xml:space="preserve"> XE "pH" </w:instrText>
      </w:r>
      <w:r w:rsidR="00F3643B" w:rsidRPr="006A4D87">
        <w:rPr>
          <w:rFonts w:ascii="Arial" w:hAnsi="Arial" w:cs="Arial"/>
        </w:rPr>
        <w:fldChar w:fldCharType="end"/>
      </w:r>
      <w:r w:rsidRPr="006A4D87">
        <w:rPr>
          <w:rFonts w:ascii="Arial" w:hAnsi="Arial" w:cs="Arial"/>
        </w:rPr>
        <w:t xml:space="preserve"> opnieuw, en noteer de resultaten in een tabel.</w:t>
      </w:r>
    </w:p>
    <w:p w:rsidR="00D44D6D" w:rsidRPr="006A4D87" w:rsidRDefault="00427808" w:rsidP="006A4D8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A4D87">
        <w:rPr>
          <w:rFonts w:ascii="Arial" w:hAnsi="Arial" w:cs="Arial"/>
        </w:rPr>
        <w:t>Voeg 20 x zoutzuur toe</w:t>
      </w:r>
      <w:r w:rsidR="00D44D6D" w:rsidRPr="006A4D87">
        <w:rPr>
          <w:rFonts w:ascii="Arial" w:hAnsi="Arial" w:cs="Arial"/>
        </w:rPr>
        <w:t>.</w:t>
      </w:r>
    </w:p>
    <w:p w:rsidR="00D44D6D" w:rsidRPr="00A57850" w:rsidRDefault="00D44D6D" w:rsidP="00D44D6D">
      <w:pPr>
        <w:rPr>
          <w:rFonts w:ascii="Arial" w:hAnsi="Arial" w:cs="Arial"/>
        </w:rPr>
      </w:pP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Herhaal de proef met zand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"zand" </w:instrText>
      </w:r>
      <w:r w:rsidR="00F3643B" w:rsidRPr="00A57850">
        <w:rPr>
          <w:rFonts w:ascii="Arial" w:hAnsi="Arial" w:cs="Arial"/>
        </w:rPr>
        <w:fldChar w:fldCharType="end"/>
      </w:r>
      <w:r w:rsidR="00132A9D" w:rsidRPr="00A57850">
        <w:rPr>
          <w:rFonts w:ascii="Arial" w:hAnsi="Arial" w:cs="Arial"/>
        </w:rPr>
        <w:t xml:space="preserve"> of andere grondsoorten</w:t>
      </w:r>
    </w:p>
    <w:p w:rsidR="00D44D6D" w:rsidRPr="00A57850" w:rsidRDefault="00D44D6D" w:rsidP="00D44D6D">
      <w:pPr>
        <w:rPr>
          <w:rFonts w:ascii="Arial" w:hAnsi="Arial" w:cs="Arial"/>
        </w:rPr>
      </w:pPr>
    </w:p>
    <w:p w:rsidR="00D44D6D" w:rsidRPr="00A57850" w:rsidRDefault="00D44D6D" w:rsidP="00D44D6D">
      <w:pPr>
        <w:rPr>
          <w:rFonts w:ascii="Arial" w:hAnsi="Arial" w:cs="Arial"/>
          <w:i/>
          <w:iCs/>
        </w:rPr>
      </w:pPr>
      <w:r w:rsidRPr="00A57850">
        <w:rPr>
          <w:rFonts w:ascii="Arial" w:hAnsi="Arial" w:cs="Arial"/>
          <w:i/>
        </w:rPr>
        <w:t xml:space="preserve">Resultaten </w:t>
      </w:r>
      <w:r w:rsidRPr="00A57850">
        <w:rPr>
          <w:rFonts w:ascii="Arial" w:hAnsi="Arial" w:cs="Arial"/>
          <w:i/>
          <w:iCs/>
        </w:rPr>
        <w:t>en</w:t>
      </w:r>
      <w:r w:rsidRPr="00A57850">
        <w:rPr>
          <w:rFonts w:ascii="Arial" w:hAnsi="Arial" w:cs="Arial"/>
          <w:i/>
        </w:rPr>
        <w:t xml:space="preserve"> weergave</w:t>
      </w: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De resultaten kunnen eerst in een tabel en later in een diagram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"diagram"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</w:t>
      </w:r>
      <w:r w:rsidR="00B1230C">
        <w:rPr>
          <w:rFonts w:ascii="Arial" w:hAnsi="Arial" w:cs="Arial"/>
        </w:rPr>
        <w:t xml:space="preserve">worden </w:t>
      </w:r>
      <w:r w:rsidRPr="00A57850">
        <w:rPr>
          <w:rFonts w:ascii="Arial" w:hAnsi="Arial" w:cs="Arial"/>
        </w:rPr>
        <w:t>gezet.</w:t>
      </w: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lastRenderedPageBreak/>
        <w:t>Op de Y-as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"Y-as"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 de pH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"pH"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</w:t>
      </w:r>
      <w:r w:rsidR="00441595" w:rsidRPr="00A57850">
        <w:rPr>
          <w:rFonts w:ascii="Arial" w:hAnsi="Arial" w:cs="Arial"/>
        </w:rPr>
        <w:t>(de afhankelijke variabele)</w:t>
      </w:r>
      <w:r w:rsidR="00441595">
        <w:rPr>
          <w:rFonts w:ascii="Arial" w:hAnsi="Arial" w:cs="Arial"/>
        </w:rPr>
        <w:t xml:space="preserve"> </w:t>
      </w:r>
      <w:r w:rsidRPr="00A57850">
        <w:rPr>
          <w:rFonts w:ascii="Arial" w:hAnsi="Arial" w:cs="Arial"/>
        </w:rPr>
        <w:t>en op de X-as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"X-as"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het aantal keren dat zoutzuur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"zoutzuur"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is toegevoegd</w:t>
      </w:r>
      <w:r w:rsidR="00441595">
        <w:rPr>
          <w:rFonts w:ascii="Arial" w:hAnsi="Arial" w:cs="Arial"/>
        </w:rPr>
        <w:t xml:space="preserve"> </w:t>
      </w:r>
      <w:r w:rsidR="00441595" w:rsidRPr="00A57850">
        <w:rPr>
          <w:rFonts w:ascii="Arial" w:hAnsi="Arial" w:cs="Arial"/>
        </w:rPr>
        <w:t>(de onafhankelijke variabele)</w:t>
      </w:r>
      <w:r w:rsidRPr="00A57850">
        <w:rPr>
          <w:rFonts w:ascii="Arial" w:hAnsi="Arial" w:cs="Arial"/>
        </w:rPr>
        <w:t>.</w:t>
      </w: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 xml:space="preserve"> </w:t>
      </w:r>
    </w:p>
    <w:p w:rsidR="00D44D6D" w:rsidRPr="00A57850" w:rsidRDefault="00D44D6D" w:rsidP="00D44D6D">
      <w:pPr>
        <w:rPr>
          <w:rFonts w:ascii="Arial" w:hAnsi="Arial" w:cs="Arial"/>
        </w:rPr>
      </w:pP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  <w:i/>
        </w:rPr>
        <w:t>Vragen</w:t>
      </w:r>
    </w:p>
    <w:p w:rsidR="00D44D6D" w:rsidRPr="00A57850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1. Welke bodemsoort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"bodemsoort"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heeft de laagste pH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"pH" </w:instrText>
      </w:r>
      <w:r w:rsidR="00F3643B" w:rsidRPr="00A57850">
        <w:rPr>
          <w:rFonts w:ascii="Arial" w:hAnsi="Arial" w:cs="Arial"/>
        </w:rPr>
        <w:fldChar w:fldCharType="end"/>
      </w:r>
      <w:r w:rsidR="00427808" w:rsidRPr="00A57850">
        <w:rPr>
          <w:rFonts w:ascii="Arial" w:hAnsi="Arial" w:cs="Arial"/>
        </w:rPr>
        <w:t xml:space="preserve"> aan</w:t>
      </w:r>
      <w:r w:rsidRPr="00A57850">
        <w:rPr>
          <w:rFonts w:ascii="Arial" w:hAnsi="Arial" w:cs="Arial"/>
        </w:rPr>
        <w:t xml:space="preserve"> het begin van de proef?</w:t>
      </w:r>
    </w:p>
    <w:p w:rsidR="00D44D6D" w:rsidRDefault="00D44D6D" w:rsidP="00D44D6D">
      <w:pPr>
        <w:rPr>
          <w:rFonts w:ascii="Arial" w:hAnsi="Arial" w:cs="Arial"/>
        </w:rPr>
      </w:pPr>
      <w:r w:rsidRPr="00A57850">
        <w:rPr>
          <w:rFonts w:ascii="Arial" w:hAnsi="Arial" w:cs="Arial"/>
        </w:rPr>
        <w:t>2. Welke bodemsoort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"bodemsoort"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 xml:space="preserve"> heeft de grootste buffercapaciteit</w:t>
      </w:r>
      <w:r w:rsidR="00F3643B" w:rsidRPr="00A57850">
        <w:rPr>
          <w:rFonts w:ascii="Arial" w:hAnsi="Arial" w:cs="Arial"/>
        </w:rPr>
        <w:fldChar w:fldCharType="begin"/>
      </w:r>
      <w:r w:rsidRPr="00A57850">
        <w:rPr>
          <w:rFonts w:ascii="Arial" w:hAnsi="Arial" w:cs="Arial"/>
        </w:rPr>
        <w:instrText xml:space="preserve"> XE "buffercapaciteit" </w:instrText>
      </w:r>
      <w:r w:rsidR="00F3643B" w:rsidRPr="00A57850">
        <w:rPr>
          <w:rFonts w:ascii="Arial" w:hAnsi="Arial" w:cs="Arial"/>
        </w:rPr>
        <w:fldChar w:fldCharType="end"/>
      </w:r>
      <w:r w:rsidRPr="00A57850">
        <w:rPr>
          <w:rFonts w:ascii="Arial" w:hAnsi="Arial" w:cs="Arial"/>
        </w:rPr>
        <w:t>?</w:t>
      </w:r>
      <w:r w:rsidR="00441595">
        <w:rPr>
          <w:rFonts w:ascii="Arial" w:hAnsi="Arial" w:cs="Arial"/>
        </w:rPr>
        <w:t xml:space="preserve"> Waaraan is dat af te lezen uit je diagram?</w:t>
      </w:r>
    </w:p>
    <w:p w:rsidR="00455896" w:rsidRPr="00A57850" w:rsidRDefault="00455896" w:rsidP="00D44D6D">
      <w:pPr>
        <w:rPr>
          <w:rFonts w:ascii="Arial" w:hAnsi="Arial" w:cs="Arial"/>
        </w:rPr>
      </w:pPr>
      <w:r>
        <w:rPr>
          <w:rFonts w:ascii="Arial" w:hAnsi="Arial" w:cs="Arial"/>
        </w:rPr>
        <w:t>3. Welke bodemsoort is het meest geschikt voor planten? Verklaar je antwoord.</w:t>
      </w:r>
    </w:p>
    <w:p w:rsidR="00D44D6D" w:rsidRPr="00A57850" w:rsidRDefault="00455896" w:rsidP="00D44D6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4D6D" w:rsidRPr="00A57850">
        <w:rPr>
          <w:rFonts w:ascii="Arial" w:hAnsi="Arial" w:cs="Arial"/>
        </w:rPr>
        <w:t>. Wat is het belang van een grote buffercapaciteit</w:t>
      </w:r>
      <w:r w:rsidR="00F3643B" w:rsidRPr="00A57850">
        <w:rPr>
          <w:rFonts w:ascii="Arial" w:hAnsi="Arial" w:cs="Arial"/>
        </w:rPr>
        <w:fldChar w:fldCharType="begin"/>
      </w:r>
      <w:r w:rsidR="00D44D6D" w:rsidRPr="00A57850">
        <w:rPr>
          <w:rFonts w:ascii="Arial" w:hAnsi="Arial" w:cs="Arial"/>
        </w:rPr>
        <w:instrText xml:space="preserve"> XE "buffercapaciteit" </w:instrText>
      </w:r>
      <w:r w:rsidR="00F3643B" w:rsidRPr="00A5785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</w:t>
      </w:r>
      <w:r w:rsidR="00D44D6D" w:rsidRPr="00A57850">
        <w:rPr>
          <w:rFonts w:ascii="Arial" w:hAnsi="Arial" w:cs="Arial"/>
        </w:rPr>
        <w:t>oor planten?</w:t>
      </w:r>
      <w:r w:rsidR="00427808" w:rsidRPr="00A57850">
        <w:rPr>
          <w:rFonts w:ascii="Arial" w:hAnsi="Arial" w:cs="Arial"/>
        </w:rPr>
        <w:t xml:space="preserve"> Leg je antwoord uit</w:t>
      </w:r>
      <w:r w:rsidR="00D75C89" w:rsidRPr="00A57850">
        <w:rPr>
          <w:rFonts w:ascii="Arial" w:hAnsi="Arial" w:cs="Arial"/>
        </w:rPr>
        <w:t>.</w:t>
      </w:r>
      <w:r w:rsidR="00427808" w:rsidRPr="00A57850">
        <w:rPr>
          <w:rFonts w:ascii="Arial" w:hAnsi="Arial" w:cs="Arial"/>
        </w:rPr>
        <w:t xml:space="preserve"> </w:t>
      </w:r>
    </w:p>
    <w:p w:rsidR="005021F7" w:rsidRDefault="005021F7">
      <w:pPr>
        <w:rPr>
          <w:rFonts w:ascii="Arial" w:hAnsi="Arial" w:cs="Arial"/>
        </w:rPr>
      </w:pPr>
    </w:p>
    <w:p w:rsidR="00203422" w:rsidRDefault="00203422">
      <w:pPr>
        <w:rPr>
          <w:rFonts w:ascii="Arial" w:hAnsi="Arial" w:cs="Arial"/>
        </w:rPr>
      </w:pPr>
    </w:p>
    <w:p w:rsidR="000E6B54" w:rsidRDefault="000E6B5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bookmarkStart w:id="1" w:name="_GoBack"/>
      <w:bookmarkEnd w:id="1"/>
    </w:p>
    <w:sectPr w:rsidR="000E6B54" w:rsidSect="0050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6920F4"/>
    <w:multiLevelType w:val="hybridMultilevel"/>
    <w:tmpl w:val="BA84E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D6D"/>
    <w:rsid w:val="00072F76"/>
    <w:rsid w:val="000E6B54"/>
    <w:rsid w:val="00132A9D"/>
    <w:rsid w:val="001732CF"/>
    <w:rsid w:val="00203422"/>
    <w:rsid w:val="00427808"/>
    <w:rsid w:val="0043698D"/>
    <w:rsid w:val="00441595"/>
    <w:rsid w:val="00455896"/>
    <w:rsid w:val="004A6590"/>
    <w:rsid w:val="004F45AC"/>
    <w:rsid w:val="005021F7"/>
    <w:rsid w:val="006A4D87"/>
    <w:rsid w:val="0070676C"/>
    <w:rsid w:val="0086687E"/>
    <w:rsid w:val="00894E3F"/>
    <w:rsid w:val="00A57850"/>
    <w:rsid w:val="00B1230C"/>
    <w:rsid w:val="00D31161"/>
    <w:rsid w:val="00D44D6D"/>
    <w:rsid w:val="00D75C89"/>
    <w:rsid w:val="00EB5574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B323A-676C-B748-9918-CA770D8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4D6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D44D6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D44D6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D44D6D"/>
    <w:pPr>
      <w:keepNext/>
      <w:numPr>
        <w:ilvl w:val="2"/>
        <w:numId w:val="1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D44D6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D44D6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D44D6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D44D6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D44D6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D44D6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44D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D44D6D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D44D6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44D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D44D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D44D6D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D44D6D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D44D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D44D6D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5C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5C8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5C8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C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C8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5C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C89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6A4D8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03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Gebruiker</cp:lastModifiedBy>
  <cp:revision>13</cp:revision>
  <dcterms:created xsi:type="dcterms:W3CDTF">2020-02-24T15:20:00Z</dcterms:created>
  <dcterms:modified xsi:type="dcterms:W3CDTF">2020-06-23T11:17:00Z</dcterms:modified>
</cp:coreProperties>
</file>