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5C98" w14:textId="77777777" w:rsidR="003976A2" w:rsidRPr="004F1876" w:rsidRDefault="003976A2" w:rsidP="004F1876">
      <w:pPr>
        <w:pStyle w:val="Kop3"/>
        <w:numPr>
          <w:ilvl w:val="0"/>
          <w:numId w:val="0"/>
        </w:numPr>
        <w:spacing w:line="360" w:lineRule="auto"/>
        <w:rPr>
          <w:rFonts w:ascii="Verdana" w:hAnsi="Verdana"/>
          <w:sz w:val="20"/>
          <w:szCs w:val="20"/>
        </w:rPr>
      </w:pPr>
      <w:bookmarkStart w:id="0" w:name="_Toc427391270"/>
      <w:r w:rsidRPr="004F1876">
        <w:rPr>
          <w:rFonts w:ascii="Verdana" w:hAnsi="Verdana"/>
          <w:sz w:val="20"/>
          <w:szCs w:val="20"/>
        </w:rPr>
        <w:t>Cortisolgehalte bij kippen</w:t>
      </w:r>
      <w:bookmarkEnd w:id="0"/>
    </w:p>
    <w:p w14:paraId="67BC1380" w14:textId="25857219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 xml:space="preserve">Je gaat met </w:t>
      </w:r>
      <w:r w:rsidR="00432FE2" w:rsidRPr="004F1876">
        <w:rPr>
          <w:rFonts w:ascii="Verdana" w:hAnsi="Verdana"/>
          <w:sz w:val="20"/>
          <w:szCs w:val="20"/>
        </w:rPr>
        <w:t xml:space="preserve">behulp van </w:t>
      </w:r>
      <w:r w:rsidRPr="004F1876">
        <w:rPr>
          <w:rFonts w:ascii="Verdana" w:hAnsi="Verdana"/>
          <w:sz w:val="20"/>
          <w:szCs w:val="20"/>
        </w:rPr>
        <w:t xml:space="preserve">de </w:t>
      </w:r>
      <w:r w:rsidR="00C12F1D" w:rsidRPr="004F1876">
        <w:rPr>
          <w:rFonts w:ascii="Verdana" w:hAnsi="Verdana"/>
          <w:sz w:val="20"/>
          <w:szCs w:val="20"/>
        </w:rPr>
        <w:t>aangeleverde gegevens bepalen</w:t>
      </w:r>
      <w:r w:rsidRPr="004F1876">
        <w:rPr>
          <w:rFonts w:ascii="Verdana" w:hAnsi="Verdana"/>
          <w:sz w:val="20"/>
          <w:szCs w:val="20"/>
        </w:rPr>
        <w:t xml:space="preserve"> of het cortisolgehalte bij kippen verband houdt met ei-leggedrag en </w:t>
      </w:r>
      <w:r w:rsidR="0078311F" w:rsidRPr="004F1876">
        <w:rPr>
          <w:rFonts w:ascii="Verdana" w:hAnsi="Verdana"/>
          <w:sz w:val="20"/>
          <w:szCs w:val="20"/>
        </w:rPr>
        <w:t>/</w:t>
      </w:r>
      <w:r w:rsidRPr="004F1876">
        <w:rPr>
          <w:rFonts w:ascii="Verdana" w:hAnsi="Verdana"/>
          <w:sz w:val="20"/>
          <w:szCs w:val="20"/>
        </w:rPr>
        <w:t>of de huisvesting van kippen daar invloed op heeft.</w:t>
      </w:r>
    </w:p>
    <w:p w14:paraId="45845AAD" w14:textId="77777777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</w:p>
    <w:p w14:paraId="019789D9" w14:textId="20D0C53F" w:rsidR="003976A2" w:rsidRPr="004F1876" w:rsidRDefault="003976A2" w:rsidP="004F1876">
      <w:pPr>
        <w:spacing w:line="360" w:lineRule="auto"/>
        <w:rPr>
          <w:rFonts w:ascii="Verdana" w:hAnsi="Verdana"/>
          <w:i/>
          <w:sz w:val="20"/>
          <w:szCs w:val="20"/>
        </w:rPr>
      </w:pPr>
      <w:r w:rsidRPr="004F1876">
        <w:rPr>
          <w:rFonts w:ascii="Verdana" w:hAnsi="Verdana"/>
          <w:i/>
          <w:sz w:val="20"/>
          <w:szCs w:val="20"/>
        </w:rPr>
        <w:t>Materiaal</w:t>
      </w:r>
    </w:p>
    <w:p w14:paraId="1DFE89C2" w14:textId="77777777" w:rsidR="004F1876" w:rsidRPr="004F1876" w:rsidRDefault="004F1876" w:rsidP="004F1876">
      <w:pPr>
        <w:spacing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4F1876">
        <w:rPr>
          <w:rFonts w:ascii="Verdana" w:hAnsi="Verdana"/>
          <w:color w:val="000000" w:themeColor="text1"/>
          <w:sz w:val="20"/>
          <w:szCs w:val="20"/>
        </w:rPr>
        <w:t xml:space="preserve">Afb. </w:t>
      </w:r>
      <w:r w:rsidRPr="004F1876">
        <w:rPr>
          <w:rFonts w:ascii="Verdana" w:hAnsi="Verdana"/>
          <w:i/>
          <w:color w:val="000000" w:themeColor="text1"/>
          <w:sz w:val="20"/>
          <w:szCs w:val="20"/>
        </w:rPr>
        <w:t>Cortisolniveau van kippen onder verschillende omstandigheden bij het ‘voor-</w:t>
      </w:r>
      <w:proofErr w:type="spellStart"/>
      <w:r w:rsidRPr="004F1876">
        <w:rPr>
          <w:rFonts w:ascii="Verdana" w:hAnsi="Verdana"/>
          <w:i/>
          <w:color w:val="000000" w:themeColor="text1"/>
          <w:sz w:val="20"/>
          <w:szCs w:val="20"/>
        </w:rPr>
        <w:t>eileg</w:t>
      </w:r>
      <w:proofErr w:type="spellEnd"/>
      <w:r w:rsidRPr="004F1876">
        <w:rPr>
          <w:rFonts w:ascii="Verdana" w:hAnsi="Verdana"/>
          <w:i/>
          <w:color w:val="000000" w:themeColor="text1"/>
          <w:sz w:val="20"/>
          <w:szCs w:val="20"/>
        </w:rPr>
        <w:t>-gedrag’</w:t>
      </w:r>
      <w:r w:rsidRPr="004F1876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042BC3AE" w14:textId="77777777" w:rsidR="004F1876" w:rsidRPr="004F1876" w:rsidRDefault="004F1876" w:rsidP="004F1876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2D900BFF" w14:textId="19CC5DEE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>Diagrammen A, B</w:t>
      </w:r>
      <w:r w:rsidR="00344087" w:rsidRPr="004F1876">
        <w:rPr>
          <w:rFonts w:ascii="Verdana" w:hAnsi="Verdana"/>
          <w:sz w:val="20"/>
          <w:szCs w:val="20"/>
        </w:rPr>
        <w:t>,</w:t>
      </w:r>
      <w:r w:rsidRPr="004F1876">
        <w:rPr>
          <w:rFonts w:ascii="Verdana" w:hAnsi="Verdana"/>
          <w:sz w:val="20"/>
          <w:szCs w:val="20"/>
        </w:rPr>
        <w:t xml:space="preserve"> C en D.</w:t>
      </w:r>
    </w:p>
    <w:p w14:paraId="60BFE0F9" w14:textId="502CEF01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 xml:space="preserve">Gegeven is dat diagram A en </w:t>
      </w:r>
      <w:proofErr w:type="gramStart"/>
      <w:r w:rsidRPr="004F1876">
        <w:rPr>
          <w:rFonts w:ascii="Verdana" w:hAnsi="Verdana"/>
          <w:sz w:val="20"/>
          <w:szCs w:val="20"/>
        </w:rPr>
        <w:t>B cortisolmetingen</w:t>
      </w:r>
      <w:proofErr w:type="gramEnd"/>
      <w:r w:rsidRPr="004F1876">
        <w:rPr>
          <w:rFonts w:ascii="Verdana" w:hAnsi="Verdana"/>
          <w:sz w:val="20"/>
          <w:szCs w:val="20"/>
        </w:rPr>
        <w:t xml:space="preserve"> </w:t>
      </w:r>
      <w:r w:rsidR="000259F2">
        <w:rPr>
          <w:rFonts w:ascii="Verdana" w:hAnsi="Verdana"/>
          <w:sz w:val="20"/>
          <w:szCs w:val="20"/>
        </w:rPr>
        <w:t xml:space="preserve">betreffen </w:t>
      </w:r>
      <w:r w:rsidRPr="004F1876">
        <w:rPr>
          <w:rFonts w:ascii="Verdana" w:hAnsi="Verdana"/>
          <w:sz w:val="20"/>
          <w:szCs w:val="20"/>
        </w:rPr>
        <w:t>v</w:t>
      </w:r>
      <w:r w:rsidR="00344087" w:rsidRPr="004F1876">
        <w:rPr>
          <w:rFonts w:ascii="Verdana" w:hAnsi="Verdana"/>
          <w:sz w:val="20"/>
          <w:szCs w:val="20"/>
        </w:rPr>
        <w:t>óó</w:t>
      </w:r>
      <w:r w:rsidRPr="004F1876">
        <w:rPr>
          <w:rFonts w:ascii="Verdana" w:hAnsi="Verdana"/>
          <w:sz w:val="20"/>
          <w:szCs w:val="20"/>
        </w:rPr>
        <w:t>r het ei</w:t>
      </w:r>
      <w:r w:rsidR="00432FE2" w:rsidRPr="004F1876">
        <w:rPr>
          <w:rFonts w:ascii="Verdana" w:hAnsi="Verdana"/>
          <w:sz w:val="20"/>
          <w:szCs w:val="20"/>
        </w:rPr>
        <w:t xml:space="preserve">eren </w:t>
      </w:r>
      <w:r w:rsidRPr="004F1876">
        <w:rPr>
          <w:rFonts w:ascii="Verdana" w:hAnsi="Verdana"/>
          <w:sz w:val="20"/>
          <w:szCs w:val="20"/>
        </w:rPr>
        <w:t>leggen, C en D na het ei</w:t>
      </w:r>
      <w:r w:rsidR="00432FE2" w:rsidRPr="004F1876">
        <w:rPr>
          <w:rFonts w:ascii="Verdana" w:hAnsi="Verdana"/>
          <w:sz w:val="20"/>
          <w:szCs w:val="20"/>
        </w:rPr>
        <w:t xml:space="preserve">eren </w:t>
      </w:r>
      <w:r w:rsidRPr="004F1876">
        <w:rPr>
          <w:rFonts w:ascii="Verdana" w:hAnsi="Verdana"/>
          <w:sz w:val="20"/>
          <w:szCs w:val="20"/>
        </w:rPr>
        <w:t xml:space="preserve">leggen. </w:t>
      </w:r>
    </w:p>
    <w:p w14:paraId="3C268A09" w14:textId="77777777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</w:p>
    <w:p w14:paraId="2D8A47B3" w14:textId="6B753079" w:rsidR="003976A2" w:rsidRPr="004F1876" w:rsidRDefault="0078311F" w:rsidP="004F1876">
      <w:pPr>
        <w:spacing w:line="360" w:lineRule="auto"/>
        <w:rPr>
          <w:rFonts w:ascii="Verdana" w:hAnsi="Verdana"/>
          <w:i/>
          <w:sz w:val="20"/>
          <w:szCs w:val="20"/>
        </w:rPr>
      </w:pPr>
      <w:r w:rsidRPr="004F1876">
        <w:rPr>
          <w:rFonts w:ascii="Verdana" w:hAnsi="Verdana"/>
          <w:i/>
          <w:sz w:val="20"/>
          <w:szCs w:val="20"/>
        </w:rPr>
        <w:t>Opdracht</w:t>
      </w:r>
    </w:p>
    <w:p w14:paraId="2CED5BFF" w14:textId="77777777" w:rsidR="003976A2" w:rsidRPr="004F1876" w:rsidRDefault="003976A2" w:rsidP="004F1876">
      <w:pPr>
        <w:spacing w:line="360" w:lineRule="auto"/>
        <w:rPr>
          <w:rFonts w:ascii="Verdana" w:hAnsi="Verdana"/>
          <w:i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>Bekijk de diagrammen en beantwoord dan de vragen.</w:t>
      </w:r>
    </w:p>
    <w:p w14:paraId="258B7782" w14:textId="77777777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>Gebruik de elementen uit het ethogram van ei</w:t>
      </w:r>
      <w:r w:rsidR="00432FE2" w:rsidRPr="004F1876">
        <w:rPr>
          <w:rFonts w:ascii="Verdana" w:hAnsi="Verdana"/>
          <w:sz w:val="20"/>
          <w:szCs w:val="20"/>
        </w:rPr>
        <w:t xml:space="preserve">eren </w:t>
      </w:r>
      <w:r w:rsidRPr="004F1876">
        <w:rPr>
          <w:rFonts w:ascii="Verdana" w:hAnsi="Verdana"/>
          <w:sz w:val="20"/>
          <w:szCs w:val="20"/>
        </w:rPr>
        <w:t>leggen (met en zonder legkast)</w:t>
      </w:r>
    </w:p>
    <w:p w14:paraId="727487AC" w14:textId="77777777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</w:p>
    <w:p w14:paraId="7B85BC54" w14:textId="77777777" w:rsidR="003976A2" w:rsidRPr="004F1876" w:rsidRDefault="00432FE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>Tabel:</w:t>
      </w:r>
      <w:r w:rsidR="003976A2" w:rsidRPr="004F1876">
        <w:rPr>
          <w:rFonts w:ascii="Verdana" w:hAnsi="Verdana"/>
          <w:sz w:val="20"/>
          <w:szCs w:val="20"/>
        </w:rPr>
        <w:t xml:space="preserve"> ethogram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600"/>
        <w:gridCol w:w="720"/>
        <w:gridCol w:w="4244"/>
      </w:tblGrid>
      <w:tr w:rsidR="003976A2" w:rsidRPr="004F1876" w14:paraId="2A91D78D" w14:textId="77777777" w:rsidTr="0085447E">
        <w:tc>
          <w:tcPr>
            <w:tcW w:w="648" w:type="dxa"/>
          </w:tcPr>
          <w:p w14:paraId="5496E39E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F1876"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600" w:type="dxa"/>
          </w:tcPr>
          <w:p w14:paraId="3BA6FD0A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Zonder legkast</w:t>
            </w:r>
          </w:p>
        </w:tc>
        <w:tc>
          <w:tcPr>
            <w:tcW w:w="720" w:type="dxa"/>
          </w:tcPr>
          <w:p w14:paraId="10463DE8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F1876"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244" w:type="dxa"/>
          </w:tcPr>
          <w:p w14:paraId="71C19584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Met legkast</w:t>
            </w:r>
          </w:p>
        </w:tc>
      </w:tr>
      <w:tr w:rsidR="003976A2" w:rsidRPr="004F1876" w14:paraId="18FDA3E5" w14:textId="77777777" w:rsidTr="0085447E">
        <w:tc>
          <w:tcPr>
            <w:tcW w:w="648" w:type="dxa"/>
          </w:tcPr>
          <w:p w14:paraId="3806F398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DBBF0F9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Scharrelen (op draadbodem)</w:t>
            </w:r>
          </w:p>
        </w:tc>
        <w:tc>
          <w:tcPr>
            <w:tcW w:w="720" w:type="dxa"/>
          </w:tcPr>
          <w:p w14:paraId="2E1869BC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44" w:type="dxa"/>
          </w:tcPr>
          <w:p w14:paraId="799D0CB6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Nestinspectie</w:t>
            </w:r>
          </w:p>
        </w:tc>
      </w:tr>
      <w:tr w:rsidR="003976A2" w:rsidRPr="004F1876" w14:paraId="5981CFD3" w14:textId="77777777" w:rsidTr="0085447E">
        <w:tc>
          <w:tcPr>
            <w:tcW w:w="648" w:type="dxa"/>
          </w:tcPr>
          <w:p w14:paraId="558552BE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76C438F5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Vluchtpoging variatie 1</w:t>
            </w:r>
          </w:p>
        </w:tc>
        <w:tc>
          <w:tcPr>
            <w:tcW w:w="720" w:type="dxa"/>
          </w:tcPr>
          <w:p w14:paraId="60CA0B75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44" w:type="dxa"/>
          </w:tcPr>
          <w:p w14:paraId="42267C78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Herhaling nestinspectie</w:t>
            </w:r>
          </w:p>
        </w:tc>
      </w:tr>
      <w:tr w:rsidR="003976A2" w:rsidRPr="004F1876" w14:paraId="0EB9C1C2" w14:textId="77777777" w:rsidTr="0085447E">
        <w:tc>
          <w:tcPr>
            <w:tcW w:w="648" w:type="dxa"/>
          </w:tcPr>
          <w:p w14:paraId="640EAF63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226B4BB9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Vluchtpoging variatie 2</w:t>
            </w:r>
          </w:p>
        </w:tc>
        <w:tc>
          <w:tcPr>
            <w:tcW w:w="720" w:type="dxa"/>
          </w:tcPr>
          <w:p w14:paraId="0944BB1F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44" w:type="dxa"/>
          </w:tcPr>
          <w:p w14:paraId="2CCB4F9B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Verlaten van het nest</w:t>
            </w:r>
          </w:p>
        </w:tc>
      </w:tr>
      <w:tr w:rsidR="003976A2" w:rsidRPr="004F1876" w14:paraId="12AA69EC" w14:textId="77777777" w:rsidTr="0085447E">
        <w:tc>
          <w:tcPr>
            <w:tcW w:w="648" w:type="dxa"/>
          </w:tcPr>
          <w:p w14:paraId="074AD7CB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5D452F95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Vluchtpoging variatie 3</w:t>
            </w:r>
          </w:p>
        </w:tc>
        <w:tc>
          <w:tcPr>
            <w:tcW w:w="720" w:type="dxa"/>
          </w:tcPr>
          <w:p w14:paraId="423F40BE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44" w:type="dxa"/>
          </w:tcPr>
          <w:p w14:paraId="0FA39C28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Vluchtpoging naar de grond</w:t>
            </w:r>
          </w:p>
        </w:tc>
      </w:tr>
      <w:tr w:rsidR="003976A2" w:rsidRPr="004F1876" w14:paraId="2100E2EE" w14:textId="77777777" w:rsidTr="0085447E">
        <w:tc>
          <w:tcPr>
            <w:tcW w:w="648" w:type="dxa"/>
          </w:tcPr>
          <w:p w14:paraId="2EAE4FD6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70399B0F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Scharrelpoging</w:t>
            </w:r>
          </w:p>
        </w:tc>
        <w:tc>
          <w:tcPr>
            <w:tcW w:w="720" w:type="dxa"/>
          </w:tcPr>
          <w:p w14:paraId="6CFE71E0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44" w:type="dxa"/>
          </w:tcPr>
          <w:p w14:paraId="7863A013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Alert staan</w:t>
            </w:r>
          </w:p>
        </w:tc>
      </w:tr>
      <w:tr w:rsidR="003976A2" w:rsidRPr="004F1876" w14:paraId="1DEFE211" w14:textId="77777777" w:rsidTr="0085447E">
        <w:tc>
          <w:tcPr>
            <w:tcW w:w="648" w:type="dxa"/>
          </w:tcPr>
          <w:p w14:paraId="3A0E78D6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14:paraId="583E824E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Vluchtpoging variatie 4</w:t>
            </w:r>
          </w:p>
        </w:tc>
        <w:tc>
          <w:tcPr>
            <w:tcW w:w="720" w:type="dxa"/>
          </w:tcPr>
          <w:p w14:paraId="7119DEFF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44" w:type="dxa"/>
          </w:tcPr>
          <w:p w14:paraId="088CD5B9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Terugkeer op het nest</w:t>
            </w:r>
          </w:p>
        </w:tc>
      </w:tr>
      <w:tr w:rsidR="003976A2" w:rsidRPr="004F1876" w14:paraId="5802FA91" w14:textId="77777777" w:rsidTr="0085447E">
        <w:tc>
          <w:tcPr>
            <w:tcW w:w="648" w:type="dxa"/>
          </w:tcPr>
          <w:p w14:paraId="16C06112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6D58C089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Bewegingen met snavel (schijnnestbouwhandeling)</w:t>
            </w:r>
          </w:p>
        </w:tc>
        <w:tc>
          <w:tcPr>
            <w:tcW w:w="720" w:type="dxa"/>
          </w:tcPr>
          <w:p w14:paraId="00DF2F2D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44" w:type="dxa"/>
          </w:tcPr>
          <w:p w14:paraId="0D2177F0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Strootjes verleggen</w:t>
            </w:r>
          </w:p>
        </w:tc>
      </w:tr>
      <w:tr w:rsidR="003976A2" w:rsidRPr="004F1876" w14:paraId="5ECC8165" w14:textId="77777777" w:rsidTr="0085447E">
        <w:tc>
          <w:tcPr>
            <w:tcW w:w="648" w:type="dxa"/>
          </w:tcPr>
          <w:p w14:paraId="055383DA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6FF60507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Staan, vleugels laten hangen</w:t>
            </w:r>
          </w:p>
        </w:tc>
        <w:tc>
          <w:tcPr>
            <w:tcW w:w="720" w:type="dxa"/>
          </w:tcPr>
          <w:p w14:paraId="4C2BDEA5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44" w:type="dxa"/>
          </w:tcPr>
          <w:p w14:paraId="4A093895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Staan en opkijken</w:t>
            </w:r>
          </w:p>
        </w:tc>
      </w:tr>
      <w:tr w:rsidR="003976A2" w:rsidRPr="004F1876" w14:paraId="19482A4F" w14:textId="77777777" w:rsidTr="0085447E">
        <w:tc>
          <w:tcPr>
            <w:tcW w:w="648" w:type="dxa"/>
          </w:tcPr>
          <w:p w14:paraId="668CF4A7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14:paraId="48929943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Persen, inleiding ei</w:t>
            </w:r>
            <w:r w:rsidR="00432FE2" w:rsidRPr="004F1876">
              <w:rPr>
                <w:rFonts w:ascii="Verdana" w:hAnsi="Verdana"/>
                <w:sz w:val="20"/>
                <w:szCs w:val="20"/>
              </w:rPr>
              <w:t xml:space="preserve">eren </w:t>
            </w:r>
            <w:r w:rsidRPr="004F1876">
              <w:rPr>
                <w:rFonts w:ascii="Verdana" w:hAnsi="Verdana"/>
                <w:sz w:val="20"/>
                <w:szCs w:val="20"/>
              </w:rPr>
              <w:t>leggen</w:t>
            </w:r>
          </w:p>
        </w:tc>
        <w:tc>
          <w:tcPr>
            <w:tcW w:w="720" w:type="dxa"/>
          </w:tcPr>
          <w:p w14:paraId="3B0E7D13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44" w:type="dxa"/>
          </w:tcPr>
          <w:p w14:paraId="35E124A9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Persen, inleiding ei</w:t>
            </w:r>
            <w:r w:rsidR="00432FE2" w:rsidRPr="004F1876">
              <w:rPr>
                <w:rFonts w:ascii="Verdana" w:hAnsi="Verdana"/>
                <w:sz w:val="20"/>
                <w:szCs w:val="20"/>
              </w:rPr>
              <w:t xml:space="preserve">eren </w:t>
            </w:r>
            <w:r w:rsidRPr="004F1876">
              <w:rPr>
                <w:rFonts w:ascii="Verdana" w:hAnsi="Verdana"/>
                <w:sz w:val="20"/>
                <w:szCs w:val="20"/>
              </w:rPr>
              <w:t>leggen</w:t>
            </w:r>
          </w:p>
        </w:tc>
      </w:tr>
      <w:tr w:rsidR="003976A2" w:rsidRPr="004F1876" w14:paraId="5F6DAC71" w14:textId="77777777" w:rsidTr="0085447E">
        <w:tc>
          <w:tcPr>
            <w:tcW w:w="648" w:type="dxa"/>
          </w:tcPr>
          <w:p w14:paraId="008BD40C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14:paraId="0F527E72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Ei</w:t>
            </w:r>
            <w:r w:rsidR="00432FE2" w:rsidRPr="004F1876">
              <w:rPr>
                <w:rFonts w:ascii="Verdana" w:hAnsi="Verdana"/>
                <w:sz w:val="20"/>
                <w:szCs w:val="20"/>
              </w:rPr>
              <w:t>eren</w:t>
            </w:r>
            <w:r w:rsidRPr="004F1876">
              <w:rPr>
                <w:rFonts w:ascii="Verdana" w:hAnsi="Verdana"/>
                <w:sz w:val="20"/>
                <w:szCs w:val="20"/>
              </w:rPr>
              <w:t>leggen, uitdrijvingsfase</w:t>
            </w:r>
          </w:p>
        </w:tc>
        <w:tc>
          <w:tcPr>
            <w:tcW w:w="720" w:type="dxa"/>
          </w:tcPr>
          <w:p w14:paraId="6AC983B9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44" w:type="dxa"/>
          </w:tcPr>
          <w:p w14:paraId="4FCF5145" w14:textId="5FD48D34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Ei</w:t>
            </w:r>
            <w:r w:rsidR="00432FE2" w:rsidRPr="004F1876">
              <w:rPr>
                <w:rFonts w:ascii="Verdana" w:hAnsi="Verdana"/>
                <w:sz w:val="20"/>
                <w:szCs w:val="20"/>
              </w:rPr>
              <w:t>eren</w:t>
            </w:r>
            <w:r w:rsidR="00344087" w:rsidRPr="004F1876">
              <w:rPr>
                <w:rFonts w:ascii="Verdana" w:hAnsi="Verdana"/>
                <w:sz w:val="20"/>
                <w:szCs w:val="20"/>
              </w:rPr>
              <w:t>l</w:t>
            </w:r>
            <w:r w:rsidR="00432FE2" w:rsidRPr="004F1876">
              <w:rPr>
                <w:rFonts w:ascii="Verdana" w:hAnsi="Verdana"/>
                <w:sz w:val="20"/>
                <w:szCs w:val="20"/>
              </w:rPr>
              <w:t>eggen, uitdrijvingsfa</w:t>
            </w:r>
            <w:r w:rsidRPr="004F1876">
              <w:rPr>
                <w:rFonts w:ascii="Verdana" w:hAnsi="Verdana"/>
                <w:sz w:val="20"/>
                <w:szCs w:val="20"/>
              </w:rPr>
              <w:t>se</w:t>
            </w:r>
          </w:p>
        </w:tc>
      </w:tr>
      <w:tr w:rsidR="003976A2" w:rsidRPr="004F1876" w14:paraId="4EFC38A3" w14:textId="77777777" w:rsidTr="0085447E">
        <w:tc>
          <w:tcPr>
            <w:tcW w:w="648" w:type="dxa"/>
          </w:tcPr>
          <w:p w14:paraId="0D7D45DE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14:paraId="19EE0ED2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Rust, einde uitdrijving</w:t>
            </w:r>
          </w:p>
        </w:tc>
        <w:tc>
          <w:tcPr>
            <w:tcW w:w="720" w:type="dxa"/>
          </w:tcPr>
          <w:p w14:paraId="5CBB5877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44" w:type="dxa"/>
          </w:tcPr>
          <w:p w14:paraId="1A3DC6B1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Rust, einde uitdrijving</w:t>
            </w:r>
          </w:p>
        </w:tc>
      </w:tr>
      <w:tr w:rsidR="003976A2" w:rsidRPr="004F1876" w14:paraId="5C289A0E" w14:textId="77777777" w:rsidTr="0085447E">
        <w:tc>
          <w:tcPr>
            <w:tcW w:w="648" w:type="dxa"/>
          </w:tcPr>
          <w:p w14:paraId="3D1591DE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14:paraId="7F89C484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Inspectie ei</w:t>
            </w:r>
          </w:p>
        </w:tc>
        <w:tc>
          <w:tcPr>
            <w:tcW w:w="720" w:type="dxa"/>
          </w:tcPr>
          <w:p w14:paraId="6344F81C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44" w:type="dxa"/>
          </w:tcPr>
          <w:p w14:paraId="67EF2342" w14:textId="77777777" w:rsidR="003976A2" w:rsidRPr="004F1876" w:rsidRDefault="003976A2" w:rsidP="004F18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F1876">
              <w:rPr>
                <w:rFonts w:ascii="Verdana" w:hAnsi="Verdana"/>
                <w:sz w:val="20"/>
                <w:szCs w:val="20"/>
              </w:rPr>
              <w:t>Inspectie ei</w:t>
            </w:r>
          </w:p>
        </w:tc>
      </w:tr>
    </w:tbl>
    <w:p w14:paraId="1CAAE753" w14:textId="77777777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</w:p>
    <w:p w14:paraId="5E4F4525" w14:textId="77777777" w:rsidR="004F1876" w:rsidRDefault="004F1876" w:rsidP="004F1876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3985133C" w14:textId="77777777" w:rsidR="004F1876" w:rsidRDefault="004F1876" w:rsidP="004F1876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42AFC559" w14:textId="77777777" w:rsidR="004F1876" w:rsidRDefault="004F1876" w:rsidP="004F1876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71E1A9E3" w14:textId="77777777" w:rsidR="004F1876" w:rsidRDefault="004F1876" w:rsidP="004F1876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0EE86C57" w14:textId="77777777" w:rsidR="004F1876" w:rsidRDefault="004F1876" w:rsidP="004F1876">
      <w:pPr>
        <w:spacing w:line="360" w:lineRule="auto"/>
        <w:rPr>
          <w:rFonts w:ascii="Verdana" w:hAnsi="Verdana"/>
          <w:i/>
          <w:sz w:val="20"/>
          <w:szCs w:val="20"/>
        </w:rPr>
      </w:pPr>
    </w:p>
    <w:p w14:paraId="5F4C5EE7" w14:textId="0590F93C" w:rsidR="00344087" w:rsidRPr="004F1876" w:rsidRDefault="004F1876" w:rsidP="004F1876">
      <w:pPr>
        <w:spacing w:line="36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\</w:t>
      </w:r>
      <w:r w:rsidR="00344087" w:rsidRPr="004F1876">
        <w:rPr>
          <w:rFonts w:ascii="Verdana" w:hAnsi="Verdana"/>
          <w:i/>
          <w:sz w:val="20"/>
          <w:szCs w:val="20"/>
        </w:rPr>
        <w:t>Vragen</w:t>
      </w:r>
    </w:p>
    <w:p w14:paraId="637925A1" w14:textId="77777777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>1. Is de variatie in het cortisolgehalte als parameter te gebruiken voor de mate van welzijn?</w:t>
      </w:r>
    </w:p>
    <w:p w14:paraId="39A58075" w14:textId="62043DB0" w:rsidR="003976A2" w:rsidRPr="004F1876" w:rsidRDefault="00432FE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>2. Stel</w:t>
      </w:r>
      <w:r w:rsidR="003976A2" w:rsidRPr="004F1876">
        <w:rPr>
          <w:rFonts w:ascii="Verdana" w:hAnsi="Verdana"/>
          <w:sz w:val="20"/>
          <w:szCs w:val="20"/>
        </w:rPr>
        <w:t xml:space="preserve"> dat de diagrammen A en C te maken </w:t>
      </w:r>
      <w:r w:rsidRPr="004F1876">
        <w:rPr>
          <w:rFonts w:ascii="Verdana" w:hAnsi="Verdana"/>
          <w:sz w:val="20"/>
          <w:szCs w:val="20"/>
        </w:rPr>
        <w:t xml:space="preserve">hebben </w:t>
      </w:r>
      <w:r w:rsidR="003976A2" w:rsidRPr="004F1876">
        <w:rPr>
          <w:rFonts w:ascii="Verdana" w:hAnsi="Verdana"/>
          <w:sz w:val="20"/>
          <w:szCs w:val="20"/>
        </w:rPr>
        <w:t>met huisvestingssysteem I en dat B en D te maken hebben met een huisvestingsysteem II wat zou je dan kunnen concluderen op basis van deze diagrammen? Verklaar</w:t>
      </w:r>
      <w:r w:rsidR="00344087" w:rsidRPr="004F1876">
        <w:rPr>
          <w:rFonts w:ascii="Verdana" w:hAnsi="Verdana"/>
          <w:sz w:val="20"/>
          <w:szCs w:val="20"/>
        </w:rPr>
        <w:t xml:space="preserve"> j</w:t>
      </w:r>
      <w:r w:rsidRPr="004F1876">
        <w:rPr>
          <w:rFonts w:ascii="Verdana" w:hAnsi="Verdana"/>
          <w:sz w:val="20"/>
          <w:szCs w:val="20"/>
        </w:rPr>
        <w:t>e antwoord.</w:t>
      </w:r>
    </w:p>
    <w:p w14:paraId="1D3DE2B8" w14:textId="065B6A35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>3. Uit welke gedragingen bestaat het ei</w:t>
      </w:r>
      <w:r w:rsidR="00432FE2" w:rsidRPr="004F1876">
        <w:rPr>
          <w:rFonts w:ascii="Verdana" w:hAnsi="Verdana"/>
          <w:sz w:val="20"/>
          <w:szCs w:val="20"/>
        </w:rPr>
        <w:t>er</w:t>
      </w:r>
      <w:r w:rsidRPr="004F1876">
        <w:rPr>
          <w:rFonts w:ascii="Verdana" w:hAnsi="Verdana"/>
          <w:sz w:val="20"/>
          <w:szCs w:val="20"/>
        </w:rPr>
        <w:t>leggedrag van kippen</w:t>
      </w:r>
      <w:r w:rsidR="000259F2">
        <w:rPr>
          <w:rFonts w:ascii="Verdana" w:hAnsi="Verdana"/>
          <w:sz w:val="20"/>
          <w:szCs w:val="20"/>
        </w:rPr>
        <w:t xml:space="preserve"> met een legkast</w:t>
      </w:r>
      <w:r w:rsidRPr="004F1876">
        <w:rPr>
          <w:rFonts w:ascii="Verdana" w:hAnsi="Verdana"/>
          <w:sz w:val="20"/>
          <w:szCs w:val="20"/>
        </w:rPr>
        <w:t>?</w:t>
      </w:r>
    </w:p>
    <w:p w14:paraId="6A2F7AFE" w14:textId="77777777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 xml:space="preserve">4. Welke gedragselement of gedragselementen </w:t>
      </w:r>
      <w:r w:rsidR="00432FE2" w:rsidRPr="004F1876">
        <w:rPr>
          <w:rFonts w:ascii="Verdana" w:hAnsi="Verdana"/>
          <w:sz w:val="20"/>
          <w:szCs w:val="20"/>
        </w:rPr>
        <w:t>zal/</w:t>
      </w:r>
      <w:r w:rsidRPr="004F1876">
        <w:rPr>
          <w:rFonts w:ascii="Verdana" w:hAnsi="Verdana"/>
          <w:sz w:val="20"/>
          <w:szCs w:val="20"/>
        </w:rPr>
        <w:t>zullen een hogere frequentie te zien geven in geval van gestoord welzijn? Geef een uitleg.</w:t>
      </w:r>
    </w:p>
    <w:p w14:paraId="3A8E4D6C" w14:textId="77777777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  <w:highlight w:val="yellow"/>
        </w:rPr>
      </w:pPr>
    </w:p>
    <w:p w14:paraId="003CF856" w14:textId="77777777" w:rsidR="003976A2" w:rsidRPr="004F1876" w:rsidRDefault="003976A2" w:rsidP="004F1876">
      <w:pPr>
        <w:spacing w:line="360" w:lineRule="auto"/>
        <w:rPr>
          <w:rFonts w:ascii="Verdana" w:hAnsi="Verdana"/>
          <w:i/>
          <w:sz w:val="20"/>
          <w:szCs w:val="20"/>
        </w:rPr>
      </w:pPr>
      <w:r w:rsidRPr="004F1876">
        <w:rPr>
          <w:rFonts w:ascii="Verdana" w:hAnsi="Verdana"/>
          <w:i/>
          <w:sz w:val="20"/>
          <w:szCs w:val="20"/>
        </w:rPr>
        <w:t>Antwoorden</w:t>
      </w:r>
    </w:p>
    <w:p w14:paraId="3E0FB563" w14:textId="77777777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>1. Cortisol is het anti-stresshormoon. Bij een hoog niveau is er dus sprake van stress, dus ja.</w:t>
      </w:r>
    </w:p>
    <w:p w14:paraId="7BAE6F01" w14:textId="6831A185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 xml:space="preserve">2.. </w:t>
      </w:r>
      <w:r w:rsidR="00206597" w:rsidRPr="004F1876">
        <w:rPr>
          <w:rFonts w:ascii="Verdana" w:hAnsi="Verdana"/>
          <w:sz w:val="20"/>
          <w:szCs w:val="20"/>
        </w:rPr>
        <w:t xml:space="preserve">Voor het eieren-leggen gaat het cortisolgehalte flink onhoog in beide huisvestingssystemen en daarna bij beide omlaag. (A en C gaat over hetzelfde huisvestingsysteem) </w:t>
      </w:r>
      <w:r w:rsidRPr="004F1876">
        <w:rPr>
          <w:rFonts w:ascii="Verdana" w:hAnsi="Verdana"/>
          <w:sz w:val="20"/>
          <w:szCs w:val="20"/>
        </w:rPr>
        <w:t>De daling van het cortisol gehalte (na het ei</w:t>
      </w:r>
      <w:r w:rsidR="00432FE2" w:rsidRPr="004F1876">
        <w:rPr>
          <w:rFonts w:ascii="Verdana" w:hAnsi="Verdana"/>
          <w:sz w:val="20"/>
          <w:szCs w:val="20"/>
        </w:rPr>
        <w:t xml:space="preserve">eren </w:t>
      </w:r>
      <w:r w:rsidRPr="004F1876">
        <w:rPr>
          <w:rFonts w:ascii="Verdana" w:hAnsi="Verdana"/>
          <w:sz w:val="20"/>
          <w:szCs w:val="20"/>
        </w:rPr>
        <w:t xml:space="preserve">leggen) </w:t>
      </w:r>
      <w:r w:rsidR="00206597" w:rsidRPr="004F1876">
        <w:rPr>
          <w:rFonts w:ascii="Verdana" w:hAnsi="Verdana"/>
          <w:sz w:val="20"/>
          <w:szCs w:val="20"/>
        </w:rPr>
        <w:t xml:space="preserve">in situatie C kan </w:t>
      </w:r>
      <w:r w:rsidRPr="004F1876">
        <w:rPr>
          <w:rFonts w:ascii="Verdana" w:hAnsi="Verdana"/>
          <w:sz w:val="20"/>
          <w:szCs w:val="20"/>
        </w:rPr>
        <w:t xml:space="preserve">vergeleken </w:t>
      </w:r>
      <w:r w:rsidR="00206597" w:rsidRPr="004F1876">
        <w:rPr>
          <w:rFonts w:ascii="Verdana" w:hAnsi="Verdana"/>
          <w:sz w:val="20"/>
          <w:szCs w:val="20"/>
        </w:rPr>
        <w:t>worden m</w:t>
      </w:r>
      <w:r w:rsidRPr="004F1876">
        <w:rPr>
          <w:rFonts w:ascii="Verdana" w:hAnsi="Verdana"/>
          <w:sz w:val="20"/>
          <w:szCs w:val="20"/>
        </w:rPr>
        <w:t>et situatie D (na het ei</w:t>
      </w:r>
      <w:r w:rsidR="00432FE2" w:rsidRPr="004F1876">
        <w:rPr>
          <w:rFonts w:ascii="Verdana" w:hAnsi="Verdana"/>
          <w:sz w:val="20"/>
          <w:szCs w:val="20"/>
        </w:rPr>
        <w:t xml:space="preserve">eren </w:t>
      </w:r>
      <w:r w:rsidRPr="004F1876">
        <w:rPr>
          <w:rFonts w:ascii="Verdana" w:hAnsi="Verdana"/>
          <w:sz w:val="20"/>
          <w:szCs w:val="20"/>
        </w:rPr>
        <w:t xml:space="preserve">leggen in een ander systeem) </w:t>
      </w:r>
      <w:r w:rsidR="00206597" w:rsidRPr="004F1876">
        <w:rPr>
          <w:rFonts w:ascii="Verdana" w:hAnsi="Verdana"/>
          <w:sz w:val="20"/>
          <w:szCs w:val="20"/>
        </w:rPr>
        <w:t xml:space="preserve">en is </w:t>
      </w:r>
      <w:r w:rsidRPr="004F1876">
        <w:rPr>
          <w:rFonts w:ascii="Verdana" w:hAnsi="Verdana"/>
          <w:sz w:val="20"/>
          <w:szCs w:val="20"/>
        </w:rPr>
        <w:t xml:space="preserve">behoorlijk lager gedurende de </w:t>
      </w:r>
      <w:r w:rsidR="00C12F1D" w:rsidRPr="004F1876">
        <w:rPr>
          <w:rFonts w:ascii="Verdana" w:hAnsi="Verdana"/>
          <w:sz w:val="20"/>
          <w:szCs w:val="20"/>
        </w:rPr>
        <w:t>daaropvolgende</w:t>
      </w:r>
      <w:r w:rsidRPr="004F1876">
        <w:rPr>
          <w:rFonts w:ascii="Verdana" w:hAnsi="Verdana"/>
          <w:sz w:val="20"/>
          <w:szCs w:val="20"/>
        </w:rPr>
        <w:t xml:space="preserve"> periode. De kip heeft in situatie C sneller de controle </w:t>
      </w:r>
      <w:r w:rsidR="00206597" w:rsidRPr="004F1876">
        <w:rPr>
          <w:rFonts w:ascii="Verdana" w:hAnsi="Verdana"/>
          <w:sz w:val="20"/>
          <w:szCs w:val="20"/>
        </w:rPr>
        <w:t xml:space="preserve">terug </w:t>
      </w:r>
      <w:r w:rsidRPr="004F1876">
        <w:rPr>
          <w:rFonts w:ascii="Verdana" w:hAnsi="Verdana"/>
          <w:sz w:val="20"/>
          <w:szCs w:val="20"/>
        </w:rPr>
        <w:t xml:space="preserve">dan in de situatie D. Dat zou kunnen leiden tot de conclusie dat de situatie in C veiliger of prettiger is voor de kip. </w:t>
      </w:r>
    </w:p>
    <w:p w14:paraId="6DE571FF" w14:textId="7C8D8C92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 xml:space="preserve">3. De kip </w:t>
      </w:r>
      <w:r w:rsidR="00C12F1D" w:rsidRPr="004F1876">
        <w:rPr>
          <w:rFonts w:ascii="Verdana" w:hAnsi="Verdana"/>
          <w:sz w:val="20"/>
          <w:szCs w:val="20"/>
        </w:rPr>
        <w:t>die wel</w:t>
      </w:r>
      <w:r w:rsidRPr="004F1876">
        <w:rPr>
          <w:rFonts w:ascii="Verdana" w:hAnsi="Verdana"/>
          <w:sz w:val="20"/>
          <w:szCs w:val="20"/>
        </w:rPr>
        <w:t xml:space="preserve"> een legkast </w:t>
      </w:r>
      <w:r w:rsidR="00C12F1D" w:rsidRPr="004F1876">
        <w:rPr>
          <w:rFonts w:ascii="Verdana" w:hAnsi="Verdana"/>
          <w:sz w:val="20"/>
          <w:szCs w:val="20"/>
        </w:rPr>
        <w:t xml:space="preserve">heeft, </w:t>
      </w:r>
      <w:r w:rsidRPr="004F1876">
        <w:rPr>
          <w:rFonts w:ascii="Verdana" w:hAnsi="Verdana"/>
          <w:sz w:val="20"/>
          <w:szCs w:val="20"/>
        </w:rPr>
        <w:t>laat minder vluchtpogingen zien en zeker geen schijn</w:t>
      </w:r>
      <w:r w:rsidR="00432FE2" w:rsidRPr="004F1876">
        <w:rPr>
          <w:rFonts w:ascii="Verdana" w:hAnsi="Verdana"/>
          <w:sz w:val="20"/>
          <w:szCs w:val="20"/>
        </w:rPr>
        <w:t>-</w:t>
      </w:r>
      <w:r w:rsidRPr="004F1876">
        <w:rPr>
          <w:rFonts w:ascii="Verdana" w:hAnsi="Verdana"/>
          <w:sz w:val="20"/>
          <w:szCs w:val="20"/>
        </w:rPr>
        <w:t xml:space="preserve">nestbouwhandelingen. </w:t>
      </w:r>
    </w:p>
    <w:p w14:paraId="16532E90" w14:textId="32736A05" w:rsidR="003976A2" w:rsidRPr="004F1876" w:rsidRDefault="003976A2" w:rsidP="004F1876">
      <w:pPr>
        <w:spacing w:line="360" w:lineRule="auto"/>
        <w:rPr>
          <w:rFonts w:ascii="Verdana" w:hAnsi="Verdana"/>
          <w:sz w:val="20"/>
          <w:szCs w:val="20"/>
        </w:rPr>
      </w:pPr>
      <w:r w:rsidRPr="004F1876">
        <w:rPr>
          <w:rFonts w:ascii="Verdana" w:hAnsi="Verdana"/>
          <w:sz w:val="20"/>
          <w:szCs w:val="20"/>
        </w:rPr>
        <w:t>4. Mogelijk de ‘vluchtpogingen’ in de situatie zonder de legkast. De kip</w:t>
      </w:r>
      <w:r w:rsidR="00206597" w:rsidRPr="004F1876">
        <w:rPr>
          <w:rFonts w:ascii="Verdana" w:hAnsi="Verdana"/>
          <w:sz w:val="20"/>
          <w:szCs w:val="20"/>
        </w:rPr>
        <w:t xml:space="preserve"> lijkt</w:t>
      </w:r>
      <w:r w:rsidRPr="004F1876">
        <w:rPr>
          <w:rFonts w:ascii="Verdana" w:hAnsi="Verdana"/>
          <w:sz w:val="20"/>
          <w:szCs w:val="20"/>
        </w:rPr>
        <w:t xml:space="preserve"> langer </w:t>
      </w:r>
      <w:r w:rsidR="00206597" w:rsidRPr="004F1876">
        <w:rPr>
          <w:rFonts w:ascii="Verdana" w:hAnsi="Verdana"/>
          <w:sz w:val="20"/>
          <w:szCs w:val="20"/>
        </w:rPr>
        <w:t xml:space="preserve">te </w:t>
      </w:r>
      <w:r w:rsidRPr="004F1876">
        <w:rPr>
          <w:rFonts w:ascii="Verdana" w:hAnsi="Verdana"/>
          <w:sz w:val="20"/>
          <w:szCs w:val="20"/>
        </w:rPr>
        <w:t>zoeken naar een geschikte plek. Dat zou uit het vastleggen van de elementen in een protocol moeten blijken. Ook de lengte in tijd van het ei</w:t>
      </w:r>
      <w:r w:rsidR="00432FE2" w:rsidRPr="004F1876">
        <w:rPr>
          <w:rFonts w:ascii="Verdana" w:hAnsi="Verdana"/>
          <w:sz w:val="20"/>
          <w:szCs w:val="20"/>
        </w:rPr>
        <w:t xml:space="preserve">eren </w:t>
      </w:r>
      <w:r w:rsidRPr="004F1876">
        <w:rPr>
          <w:rFonts w:ascii="Verdana" w:hAnsi="Verdana"/>
          <w:sz w:val="20"/>
          <w:szCs w:val="20"/>
        </w:rPr>
        <w:t>leggen van element 1 tot aan element 12 zou erg kunnen verschillen</w:t>
      </w:r>
      <w:r w:rsidR="00206597" w:rsidRPr="004F1876">
        <w:rPr>
          <w:rFonts w:ascii="Verdana" w:hAnsi="Verdana"/>
          <w:sz w:val="20"/>
          <w:szCs w:val="20"/>
        </w:rPr>
        <w:t xml:space="preserve"> (daar zegt een </w:t>
      </w:r>
      <w:proofErr w:type="spellStart"/>
      <w:r w:rsidR="00206597" w:rsidRPr="004F1876">
        <w:rPr>
          <w:rFonts w:ascii="Verdana" w:hAnsi="Verdana"/>
          <w:sz w:val="20"/>
          <w:szCs w:val="20"/>
        </w:rPr>
        <w:t>ethogram</w:t>
      </w:r>
      <w:proofErr w:type="spellEnd"/>
      <w:r w:rsidR="00206597" w:rsidRPr="004F1876">
        <w:rPr>
          <w:rFonts w:ascii="Verdana" w:hAnsi="Verdana"/>
          <w:sz w:val="20"/>
          <w:szCs w:val="20"/>
        </w:rPr>
        <w:t xml:space="preserve"> niets over!)</w:t>
      </w:r>
    </w:p>
    <w:p w14:paraId="102E0596" w14:textId="77777777" w:rsidR="0019719F" w:rsidRPr="004F1876" w:rsidRDefault="0019719F" w:rsidP="004F1876">
      <w:pPr>
        <w:spacing w:line="360" w:lineRule="auto"/>
        <w:rPr>
          <w:rFonts w:ascii="Verdana" w:hAnsi="Verdana"/>
          <w:sz w:val="20"/>
          <w:szCs w:val="20"/>
        </w:rPr>
      </w:pPr>
    </w:p>
    <w:sectPr w:rsidR="0019719F" w:rsidRPr="004F1876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6A2"/>
    <w:rsid w:val="000259F2"/>
    <w:rsid w:val="0019719F"/>
    <w:rsid w:val="00206597"/>
    <w:rsid w:val="00344087"/>
    <w:rsid w:val="003976A2"/>
    <w:rsid w:val="00432FE2"/>
    <w:rsid w:val="004F1876"/>
    <w:rsid w:val="0078311F"/>
    <w:rsid w:val="00C12F1D"/>
    <w:rsid w:val="00E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444FE"/>
  <w15:docId w15:val="{6E28756D-77A2-460C-A201-E9C15FA1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76A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3976A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976A2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76A2"/>
    <w:pPr>
      <w:keepNext/>
      <w:numPr>
        <w:ilvl w:val="2"/>
        <w:numId w:val="1"/>
      </w:numPr>
      <w:ind w:left="100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3976A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3976A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3976A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3976A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3976A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3976A2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976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3976A2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3976A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976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3976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3976A2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3976A2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3976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3976A2"/>
    <w:rPr>
      <w:rFonts w:ascii="Calibri Light" w:eastAsia="Times New Roman" w:hAnsi="Calibri Light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32FE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2FE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2FE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2FE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2FE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FE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FE2"/>
    <w:rPr>
      <w:rFonts w:ascii="Lucida Grande" w:eastAsia="Times New Roman" w:hAnsi="Lucida Grande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5</cp:revision>
  <dcterms:created xsi:type="dcterms:W3CDTF">2020-02-26T16:58:00Z</dcterms:created>
  <dcterms:modified xsi:type="dcterms:W3CDTF">2020-06-24T12:40:00Z</dcterms:modified>
</cp:coreProperties>
</file>