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A" w:rsidRDefault="00DD600A" w:rsidP="00DD600A">
      <w:pPr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Arbeitsunterlage</w:t>
      </w:r>
    </w:p>
    <w:p w:rsidR="00DD600A" w:rsidRDefault="00DD600A" w:rsidP="00DD600A">
      <w:pPr>
        <w:rPr>
          <w:rFonts w:cs="Arial"/>
          <w:b/>
          <w:sz w:val="28"/>
          <w:szCs w:val="28"/>
        </w:rPr>
      </w:pPr>
    </w:p>
    <w:p w:rsidR="00DD600A" w:rsidRDefault="00DD600A" w:rsidP="00DD600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Atmungskette – Modellversuch</w:t>
      </w:r>
    </w:p>
    <w:p w:rsidR="00DD600A" w:rsidRDefault="00DD600A" w:rsidP="00DD600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 w:rsidRPr="004F7F0D">
        <w:rPr>
          <w:rFonts w:cs="Arial"/>
          <w:sz w:val="24"/>
          <w:szCs w:val="24"/>
        </w:rPr>
        <w:t>Baumannscher Versuch</w:t>
      </w:r>
      <w:r>
        <w:rPr>
          <w:rFonts w:cs="Arial"/>
          <w:sz w:val="24"/>
          <w:szCs w:val="24"/>
        </w:rPr>
        <w:t>“ als Demonstration</w:t>
      </w:r>
    </w:p>
    <w:p w:rsidR="00DD600A" w:rsidRPr="004F7F0D" w:rsidRDefault="00DD600A" w:rsidP="00DD600A">
      <w:pPr>
        <w:rPr>
          <w:rFonts w:cs="Arial"/>
          <w:sz w:val="20"/>
          <w:szCs w:val="20"/>
        </w:rPr>
      </w:pPr>
      <w:r w:rsidRPr="004F7F0D">
        <w:rPr>
          <w:rFonts w:cs="Arial"/>
          <w:sz w:val="20"/>
          <w:szCs w:val="20"/>
        </w:rPr>
        <w:t xml:space="preserve">Volker Schneider </w:t>
      </w:r>
    </w:p>
    <w:p w:rsidR="00DD600A" w:rsidRDefault="00DD600A" w:rsidP="00DD600A">
      <w:pPr>
        <w:rPr>
          <w:rFonts w:cs="Arial"/>
          <w:b/>
          <w:sz w:val="28"/>
          <w:szCs w:val="28"/>
        </w:rPr>
      </w:pPr>
    </w:p>
    <w:p w:rsidR="00DD600A" w:rsidRPr="00AE7B39" w:rsidRDefault="00DD600A" w:rsidP="00DD600A">
      <w:pPr>
        <w:rPr>
          <w:rFonts w:cs="Arial"/>
          <w:b/>
          <w:sz w:val="24"/>
          <w:szCs w:val="24"/>
        </w:rPr>
      </w:pPr>
      <w:r w:rsidRPr="00AE7B39">
        <w:rPr>
          <w:rFonts w:cs="Arial"/>
          <w:b/>
          <w:sz w:val="24"/>
          <w:szCs w:val="24"/>
        </w:rPr>
        <w:t xml:space="preserve">Man benötigt: </w:t>
      </w:r>
    </w:p>
    <w:p w:rsidR="00DD600A" w:rsidRDefault="00DD600A" w:rsidP="00DD600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0,5 g Cystein in 100 ml 0,1 molarer Natriumacetat-lösung, ph 7,0 (jeweils frisch ansetzen!)</w:t>
      </w:r>
    </w:p>
    <w:p w:rsidR="00DD600A" w:rsidRDefault="00DD600A" w:rsidP="00DD600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EisenIIsulfat FeSO</w:t>
      </w:r>
      <w:r w:rsidRPr="00AE7B39">
        <w:rPr>
          <w:rFonts w:cs="Arial"/>
          <w:sz w:val="24"/>
          <w:szCs w:val="24"/>
          <w:vertAlign w:val="subscript"/>
        </w:rPr>
        <w:t>4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622DA3">
        <w:rPr>
          <w:rFonts w:cs="Arial"/>
          <w:sz w:val="24"/>
          <w:szCs w:val="24"/>
        </w:rPr>
        <w:t xml:space="preserve"> x</w:t>
      </w:r>
      <w:r>
        <w:rPr>
          <w:rFonts w:cs="Arial"/>
          <w:sz w:val="24"/>
          <w:szCs w:val="24"/>
          <w:vertAlign w:val="subscript"/>
        </w:rPr>
        <w:t xml:space="preserve"> </w:t>
      </w:r>
      <w:r>
        <w:rPr>
          <w:rFonts w:cs="Arial"/>
          <w:sz w:val="24"/>
          <w:szCs w:val="24"/>
        </w:rPr>
        <w:t xml:space="preserve"> 7 H</w:t>
      </w:r>
      <w:r w:rsidRPr="00AE7B39"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>0</w:t>
      </w: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13335</wp:posOffset>
            </wp:positionV>
            <wp:extent cx="3249295" cy="2096770"/>
            <wp:effectExtent l="0" t="0" r="8255" b="0"/>
            <wp:wrapNone/>
            <wp:docPr id="1" name="Afbeelding 1" descr="atm-5ABfließgl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m-5ABfließgl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0A" w:rsidRDefault="00DD600A" w:rsidP="00DD600A">
      <w:pPr>
        <w:rPr>
          <w:rFonts w:cs="Arial"/>
          <w:sz w:val="24"/>
          <w:szCs w:val="24"/>
        </w:rPr>
      </w:pPr>
      <w:r w:rsidRPr="00AE7B39">
        <w:rPr>
          <w:rFonts w:cs="Arial"/>
          <w:b/>
          <w:sz w:val="24"/>
          <w:szCs w:val="24"/>
        </w:rPr>
        <w:t>Die Reaktion</w:t>
      </w:r>
      <w:r>
        <w:rPr>
          <w:rFonts w:cs="Arial"/>
          <w:sz w:val="24"/>
          <w:szCs w:val="24"/>
        </w:rPr>
        <w:t xml:space="preserve">: </w:t>
      </w: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jc w:val="center"/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b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  <w:r w:rsidRPr="00AE7B39">
        <w:rPr>
          <w:rFonts w:cs="Arial"/>
          <w:sz w:val="24"/>
          <w:szCs w:val="24"/>
        </w:rPr>
        <w:t>In der fertigen Cysteinlösung werden 0,2 g FeSO</w:t>
      </w:r>
      <w:r w:rsidRPr="00AE7B39">
        <w:rPr>
          <w:rFonts w:cs="Arial"/>
          <w:sz w:val="24"/>
          <w:szCs w:val="24"/>
          <w:vertAlign w:val="subscript"/>
        </w:rPr>
        <w:t xml:space="preserve">4 </w:t>
      </w:r>
      <w:r>
        <w:rPr>
          <w:rFonts w:cs="Arial"/>
          <w:sz w:val="24"/>
          <w:szCs w:val="24"/>
        </w:rPr>
        <w:t xml:space="preserve">gelöst. Die entstandene rotviolette Färbung verschwindet nach etwas 2 min wieder. Die Färbung beruht auf einem Komplex zwischen Cystein und dreiwertigem Eisen. </w:t>
      </w:r>
    </w:p>
    <w:p w:rsidR="00DD600A" w:rsidRDefault="00DD600A" w:rsidP="00DD600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Bei erneutem Schütteln tritt wieder die rotviolette Färbung auf. Man kann diese Verschiebung durch Schütteln mehrmals wiederholen. </w:t>
      </w: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Fragen: </w:t>
      </w:r>
    </w:p>
    <w:p w:rsidR="00DD600A" w:rsidRPr="006C6C77" w:rsidRDefault="00DD600A" w:rsidP="00DD600A">
      <w:pPr>
        <w:rPr>
          <w:rFonts w:cs="Arial"/>
          <w:b/>
          <w:sz w:val="24"/>
          <w:szCs w:val="24"/>
        </w:rPr>
      </w:pPr>
      <w:r w:rsidRPr="006C6C77">
        <w:rPr>
          <w:rFonts w:cs="Arial"/>
          <w:b/>
          <w:sz w:val="24"/>
          <w:szCs w:val="24"/>
        </w:rPr>
        <w:t xml:space="preserve">Welche Substanz wird oxidiert, welche reduziert? </w:t>
      </w:r>
    </w:p>
    <w:p w:rsidR="00DD600A" w:rsidRPr="006C6C77" w:rsidRDefault="00DD600A" w:rsidP="00DD600A">
      <w:pPr>
        <w:rPr>
          <w:rFonts w:cs="Arial"/>
          <w:b/>
          <w:sz w:val="24"/>
          <w:szCs w:val="24"/>
        </w:rPr>
      </w:pPr>
      <w:r w:rsidRPr="006C6C77">
        <w:rPr>
          <w:rFonts w:cs="Arial"/>
          <w:b/>
          <w:sz w:val="24"/>
          <w:szCs w:val="24"/>
        </w:rPr>
        <w:t xml:space="preserve">Welche Rolle spielen die Eisenionen? </w:t>
      </w:r>
    </w:p>
    <w:p w:rsidR="00DD600A" w:rsidRPr="006C6C77" w:rsidRDefault="00DD600A" w:rsidP="00DD600A">
      <w:pPr>
        <w:rPr>
          <w:rFonts w:cs="Arial"/>
          <w:b/>
          <w:sz w:val="24"/>
          <w:szCs w:val="24"/>
        </w:rPr>
      </w:pPr>
      <w:r w:rsidRPr="006C6C77">
        <w:rPr>
          <w:rFonts w:cs="Arial"/>
          <w:b/>
          <w:sz w:val="24"/>
          <w:szCs w:val="24"/>
        </w:rPr>
        <w:t xml:space="preserve">Erklären Sie an Hand des Reaktionsbildes den gesamten Reaktionsverlauf! </w:t>
      </w:r>
    </w:p>
    <w:p w:rsidR="00DD600A" w:rsidRPr="006C6C77" w:rsidRDefault="00DD600A" w:rsidP="00DD600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Wann kommen</w:t>
      </w:r>
      <w:r w:rsidRPr="006C6C77">
        <w:rPr>
          <w:rFonts w:cs="Arial"/>
          <w:b/>
          <w:sz w:val="24"/>
          <w:szCs w:val="24"/>
        </w:rPr>
        <w:t xml:space="preserve"> die Reaktion</w:t>
      </w:r>
      <w:r>
        <w:rPr>
          <w:rFonts w:cs="Arial"/>
          <w:b/>
          <w:sz w:val="24"/>
          <w:szCs w:val="24"/>
        </w:rPr>
        <w:t>en</w:t>
      </w:r>
      <w:r w:rsidRPr="006C6C7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des Fließgleichgewichts </w:t>
      </w:r>
      <w:r w:rsidRPr="006C6C77">
        <w:rPr>
          <w:rFonts w:cs="Arial"/>
          <w:b/>
          <w:sz w:val="24"/>
          <w:szCs w:val="24"/>
        </w:rPr>
        <w:t>zum Stillstand, d</w:t>
      </w:r>
      <w:r>
        <w:rPr>
          <w:rFonts w:cs="Arial"/>
          <w:b/>
          <w:sz w:val="24"/>
          <w:szCs w:val="24"/>
        </w:rPr>
        <w:t>.</w:t>
      </w:r>
      <w:r w:rsidRPr="006C6C77">
        <w:rPr>
          <w:rFonts w:cs="Arial"/>
          <w:b/>
          <w:sz w:val="24"/>
          <w:szCs w:val="24"/>
        </w:rPr>
        <w:t xml:space="preserve">h. </w:t>
      </w:r>
      <w:r>
        <w:rPr>
          <w:rFonts w:cs="Arial"/>
          <w:b/>
          <w:sz w:val="24"/>
          <w:szCs w:val="24"/>
        </w:rPr>
        <w:t>w</w:t>
      </w:r>
      <w:r w:rsidRPr="006C6C77">
        <w:rPr>
          <w:rFonts w:cs="Arial"/>
          <w:b/>
          <w:sz w:val="24"/>
          <w:szCs w:val="24"/>
        </w:rPr>
        <w:t>ann wird das chemische Gleichgewicht erreicht?</w:t>
      </w:r>
    </w:p>
    <w:p w:rsidR="00DD600A" w:rsidRDefault="00DD600A" w:rsidP="00DD600A">
      <w:pPr>
        <w:rPr>
          <w:rFonts w:cs="Arial"/>
          <w:sz w:val="24"/>
          <w:szCs w:val="24"/>
        </w:rPr>
      </w:pPr>
    </w:p>
    <w:p w:rsidR="00DD600A" w:rsidRDefault="00DD600A" w:rsidP="00DD600A">
      <w:pPr>
        <w:rPr>
          <w:rFonts w:cs="Arial"/>
          <w:sz w:val="24"/>
          <w:szCs w:val="24"/>
        </w:rPr>
      </w:pPr>
    </w:p>
    <w:p w:rsidR="00E2107B" w:rsidRDefault="00DD600A" w:rsidP="00DD600A">
      <w:r w:rsidRPr="006C6C77">
        <w:rPr>
          <w:rFonts w:cs="Arial"/>
          <w:i/>
        </w:rPr>
        <w:t>(Würde man KCN hinzufügen, kommt es zu einer irreversiblen Braunfärbung, da sich ein Eisen-Cyanid Komplex bildet. Darauf beruht die tödliche Wirkung des KCN auch in lebenden Systemen, da das entsch</w:t>
      </w:r>
      <w:r w:rsidR="00AF5E4F" w:rsidRPr="00AF5E4F">
        <w:rPr>
          <w:rFonts w:cs="Arial"/>
          <w:i/>
        </w:rPr>
        <w:t>eidende Enzym in der Atmungskette ebenfalls Eisenionen enthält.)</w:t>
      </w:r>
      <w:bookmarkStart w:id="0" w:name="_GoBack"/>
      <w:bookmarkEnd w:id="0"/>
    </w:p>
    <w:sectPr w:rsidR="00E2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A"/>
    <w:rsid w:val="00AF5E4F"/>
    <w:rsid w:val="00DD600A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CCDE-9770-40CE-9A25-EC72F2B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600A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Kramers-Pals</dc:creator>
  <cp:keywords/>
  <dc:description/>
  <cp:lastModifiedBy>H. Kramers-Pals</cp:lastModifiedBy>
  <cp:revision>2</cp:revision>
  <dcterms:created xsi:type="dcterms:W3CDTF">2017-04-17T13:36:00Z</dcterms:created>
  <dcterms:modified xsi:type="dcterms:W3CDTF">2017-04-17T13:36:00Z</dcterms:modified>
</cp:coreProperties>
</file>