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D4A5B" w14:textId="77777777" w:rsidR="009103F3" w:rsidRPr="00712DFE" w:rsidRDefault="00056B44" w:rsidP="00811EE0">
      <w:pPr>
        <w:tabs>
          <w:tab w:val="left" w:pos="0"/>
        </w:tabs>
        <w:spacing w:before="48"/>
        <w:ind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 xml:space="preserve">Examen </w:t>
      </w:r>
      <w:r w:rsidR="004D43EF">
        <w:rPr>
          <w:b/>
          <w:color w:val="231F20"/>
          <w:sz w:val="32"/>
          <w:lang w:val="nl-NL"/>
        </w:rPr>
        <w:t>HAVO</w:t>
      </w:r>
    </w:p>
    <w:p w14:paraId="7D0A7D8A" w14:textId="65E0DD87" w:rsidR="009103F3" w:rsidRPr="00712DFE" w:rsidRDefault="00056B44" w:rsidP="00811EE0">
      <w:pPr>
        <w:tabs>
          <w:tab w:val="left" w:pos="0"/>
        </w:tabs>
        <w:spacing w:before="61"/>
        <w:ind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</w:t>
      </w:r>
      <w:r w:rsidR="00F0348E">
        <w:rPr>
          <w:b/>
          <w:color w:val="231F20"/>
          <w:sz w:val="72"/>
          <w:lang w:val="nl-NL"/>
        </w:rPr>
        <w:t>2</w:t>
      </w:r>
      <w:r w:rsidRPr="00712DFE">
        <w:rPr>
          <w:b/>
          <w:color w:val="231F20"/>
          <w:sz w:val="72"/>
          <w:lang w:val="nl-NL"/>
        </w:rPr>
        <w:t>1</w:t>
      </w:r>
    </w:p>
    <w:p w14:paraId="167F1A56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0"/>
          <w:lang w:val="nl-NL"/>
        </w:rPr>
      </w:pPr>
    </w:p>
    <w:p w14:paraId="25220AD1" w14:textId="77777777" w:rsidR="009103F3" w:rsidRPr="00712DFE" w:rsidRDefault="009103F3" w:rsidP="00811EE0">
      <w:pPr>
        <w:pStyle w:val="Plattetekst"/>
        <w:tabs>
          <w:tab w:val="left" w:pos="0"/>
        </w:tabs>
        <w:spacing w:before="6"/>
        <w:rPr>
          <w:b/>
          <w:sz w:val="18"/>
          <w:lang w:val="nl-NL"/>
        </w:rPr>
      </w:pPr>
    </w:p>
    <w:p w14:paraId="2605C8E5" w14:textId="77777777" w:rsidR="009103F3" w:rsidRPr="00712DFE" w:rsidRDefault="003723CC" w:rsidP="00811EE0">
      <w:pPr>
        <w:pStyle w:val="Plattetekst"/>
        <w:tabs>
          <w:tab w:val="left" w:pos="0"/>
        </w:tabs>
        <w:spacing w:before="69"/>
        <w:ind w:right="135"/>
        <w:jc w:val="right"/>
        <w:rPr>
          <w:lang w:val="nl-NL"/>
        </w:rPr>
      </w:pPr>
      <w:r>
        <w:rPr>
          <w:color w:val="231F20"/>
          <w:lang w:val="nl-NL"/>
        </w:rPr>
        <w:t xml:space="preserve">tijdvak </w:t>
      </w:r>
      <w:r w:rsidR="001A0B2A">
        <w:rPr>
          <w:color w:val="231F20"/>
          <w:lang w:val="nl-NL"/>
        </w:rPr>
        <w:t>1</w:t>
      </w:r>
    </w:p>
    <w:p w14:paraId="46F8D248" w14:textId="679180D2" w:rsidR="009103F3" w:rsidRPr="00712DFE" w:rsidRDefault="00F0348E" w:rsidP="00811EE0">
      <w:pPr>
        <w:pStyle w:val="Plattetekst"/>
        <w:tabs>
          <w:tab w:val="left" w:pos="0"/>
        </w:tabs>
        <w:spacing w:before="24"/>
        <w:ind w:right="129"/>
        <w:jc w:val="right"/>
        <w:rPr>
          <w:lang w:val="nl-NL"/>
        </w:rPr>
      </w:pPr>
      <w:r>
        <w:rPr>
          <w:color w:val="231F20"/>
          <w:lang w:val="nl-NL"/>
        </w:rPr>
        <w:t>donder</w:t>
      </w:r>
      <w:r w:rsidR="001A0B2A">
        <w:rPr>
          <w:color w:val="231F20"/>
          <w:lang w:val="nl-NL"/>
        </w:rPr>
        <w:t>d</w:t>
      </w:r>
      <w:r w:rsidR="00056B44" w:rsidRPr="00712DFE">
        <w:rPr>
          <w:color w:val="231F20"/>
          <w:lang w:val="nl-NL"/>
        </w:rPr>
        <w:t xml:space="preserve">ag </w:t>
      </w:r>
      <w:r>
        <w:rPr>
          <w:color w:val="231F20"/>
          <w:lang w:val="nl-NL"/>
        </w:rPr>
        <w:t>20</w:t>
      </w:r>
      <w:r w:rsidR="003723CC">
        <w:rPr>
          <w:color w:val="231F20"/>
          <w:lang w:val="nl-NL"/>
        </w:rPr>
        <w:t xml:space="preserve"> </w:t>
      </w:r>
      <w:r w:rsidR="001A0B2A">
        <w:rPr>
          <w:color w:val="231F20"/>
          <w:lang w:val="nl-NL"/>
        </w:rPr>
        <w:t>mei</w:t>
      </w:r>
    </w:p>
    <w:p w14:paraId="52A7ECDF" w14:textId="77777777" w:rsidR="009103F3" w:rsidRPr="00712DFE" w:rsidRDefault="00056B44" w:rsidP="00811EE0">
      <w:pPr>
        <w:pStyle w:val="Plattetekst"/>
        <w:tabs>
          <w:tab w:val="left" w:pos="0"/>
        </w:tabs>
        <w:spacing w:before="24"/>
        <w:ind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14:paraId="0F370340" w14:textId="77777777" w:rsidR="009103F3" w:rsidRPr="00712DFE" w:rsidRDefault="009103F3" w:rsidP="00811EE0">
      <w:pPr>
        <w:pStyle w:val="Plattetekst"/>
        <w:tabs>
          <w:tab w:val="left" w:pos="0"/>
        </w:tabs>
        <w:rPr>
          <w:sz w:val="20"/>
          <w:lang w:val="nl-NL"/>
        </w:rPr>
      </w:pPr>
    </w:p>
    <w:p w14:paraId="4C8478BA" w14:textId="77777777" w:rsidR="009103F3" w:rsidRPr="00712DFE" w:rsidRDefault="009103F3" w:rsidP="00811EE0">
      <w:pPr>
        <w:pStyle w:val="Plattetekst"/>
        <w:tabs>
          <w:tab w:val="left" w:pos="0"/>
        </w:tabs>
        <w:spacing w:before="7"/>
        <w:rPr>
          <w:sz w:val="22"/>
          <w:lang w:val="nl-NL"/>
        </w:rPr>
      </w:pPr>
    </w:p>
    <w:p w14:paraId="1118668B" w14:textId="77777777" w:rsidR="009103F3" w:rsidRPr="00712DFE" w:rsidRDefault="00056B44" w:rsidP="00CF2D3A">
      <w:pPr>
        <w:pStyle w:val="Kop1"/>
        <w:tabs>
          <w:tab w:val="left" w:pos="0"/>
          <w:tab w:val="left" w:pos="7655"/>
          <w:tab w:val="left" w:pos="9498"/>
        </w:tabs>
        <w:spacing w:before="64"/>
        <w:ind w:left="0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</w:p>
    <w:p w14:paraId="70229658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9EEA27B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52DC33E8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64C0226C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39F56C97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753B127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00BFE5E9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5CE3CCB9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2A31AE13" w14:textId="77777777" w:rsidR="009103F3" w:rsidRPr="00712DFE" w:rsidRDefault="00056B44" w:rsidP="00811EE0">
      <w:pPr>
        <w:pStyle w:val="Plattetekst"/>
        <w:tabs>
          <w:tab w:val="left" w:pos="0"/>
        </w:tabs>
        <w:spacing w:before="208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14:paraId="4EEFDE2D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632B44EE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0E003D79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3A430AB9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38FF24CA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2F331B19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56A34D05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51CEA8D5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002FE26D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480E2A6B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627E14E6" w14:textId="77777777" w:rsidR="009103F3" w:rsidRPr="00712DFE" w:rsidRDefault="009103F3" w:rsidP="00811EE0">
      <w:pPr>
        <w:pStyle w:val="Plattetekst"/>
        <w:tabs>
          <w:tab w:val="left" w:pos="0"/>
        </w:tabs>
        <w:spacing w:before="4"/>
        <w:rPr>
          <w:sz w:val="21"/>
          <w:lang w:val="nl-NL"/>
        </w:rPr>
      </w:pPr>
    </w:p>
    <w:p w14:paraId="19F4B577" w14:textId="514BB14F" w:rsidR="009103F3" w:rsidRPr="00712DFE" w:rsidRDefault="00056B44" w:rsidP="00811EE0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 xml:space="preserve">Dit examen bestaat uit </w:t>
      </w:r>
      <w:r w:rsidR="00F0348E">
        <w:rPr>
          <w:color w:val="231F20"/>
          <w:lang w:val="nl-NL"/>
        </w:rPr>
        <w:t>30</w:t>
      </w:r>
      <w:r w:rsidRPr="00712DFE">
        <w:rPr>
          <w:color w:val="231F20"/>
          <w:lang w:val="nl-NL"/>
        </w:rPr>
        <w:t xml:space="preserve"> vragen.</w:t>
      </w:r>
    </w:p>
    <w:p w14:paraId="5BE25E03" w14:textId="77777777" w:rsidR="009103F3" w:rsidRPr="00712DFE" w:rsidRDefault="00056B44" w:rsidP="00811EE0">
      <w:pPr>
        <w:pStyle w:val="Plattetekst"/>
        <w:tabs>
          <w:tab w:val="left" w:pos="0"/>
        </w:tabs>
        <w:spacing w:before="24"/>
        <w:rPr>
          <w:lang w:val="nl-NL"/>
        </w:rPr>
      </w:pPr>
      <w:r w:rsidRPr="00712DFE">
        <w:rPr>
          <w:color w:val="231F20"/>
          <w:lang w:val="nl-NL"/>
        </w:rPr>
        <w:t>Voor dit examen zijn maximaal 7</w:t>
      </w:r>
      <w:r w:rsidR="004D43EF">
        <w:rPr>
          <w:color w:val="231F20"/>
          <w:lang w:val="nl-NL"/>
        </w:rPr>
        <w:t>8</w:t>
      </w:r>
      <w:r w:rsidRPr="00712DFE">
        <w:rPr>
          <w:color w:val="231F20"/>
          <w:lang w:val="nl-NL"/>
        </w:rPr>
        <w:t xml:space="preserve"> punten te  behalen.</w:t>
      </w:r>
    </w:p>
    <w:p w14:paraId="163D7362" w14:textId="77777777" w:rsidR="009103F3" w:rsidRPr="00712DFE" w:rsidRDefault="00056B44" w:rsidP="00811EE0">
      <w:pPr>
        <w:pStyle w:val="Plattetekst"/>
        <w:tabs>
          <w:tab w:val="left" w:pos="0"/>
        </w:tabs>
        <w:spacing w:before="24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Voor elk vraagnummer staat hoeveel punten met een goed antwoord behaald kunnen worden.</w:t>
      </w:r>
    </w:p>
    <w:p w14:paraId="4E80255B" w14:textId="77777777" w:rsidR="009103F3" w:rsidRPr="00712DFE" w:rsidRDefault="009103F3" w:rsidP="00811EE0">
      <w:pPr>
        <w:pStyle w:val="Plattetekst"/>
        <w:tabs>
          <w:tab w:val="left" w:pos="0"/>
        </w:tabs>
        <w:rPr>
          <w:sz w:val="26"/>
          <w:lang w:val="nl-NL"/>
        </w:rPr>
      </w:pPr>
    </w:p>
    <w:p w14:paraId="2525FB16" w14:textId="77777777" w:rsidR="009103F3" w:rsidRPr="00712DFE" w:rsidRDefault="00056B44" w:rsidP="00811EE0">
      <w:pPr>
        <w:pStyle w:val="Plattetekst"/>
        <w:tabs>
          <w:tab w:val="left" w:pos="0"/>
        </w:tabs>
        <w:spacing w:before="1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14:paraId="3D1E4B77" w14:textId="77777777" w:rsidR="009103F3" w:rsidRPr="00712DFE" w:rsidRDefault="009103F3" w:rsidP="00811EE0">
      <w:pPr>
        <w:pStyle w:val="Plattetekst"/>
        <w:tabs>
          <w:tab w:val="left" w:pos="0"/>
        </w:tabs>
        <w:rPr>
          <w:sz w:val="26"/>
          <w:lang w:val="nl-NL"/>
        </w:rPr>
      </w:pPr>
    </w:p>
    <w:p w14:paraId="4E41F137" w14:textId="77777777" w:rsidR="009103F3" w:rsidRPr="00712DFE" w:rsidRDefault="00056B44" w:rsidP="00811EE0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Geef niet meer antwoorden (redenen, voorbeelden e.d.) dan er worden  gevraagd.</w:t>
      </w:r>
    </w:p>
    <w:p w14:paraId="52CFB4C7" w14:textId="77777777" w:rsidR="001D542F" w:rsidRDefault="00056B44" w:rsidP="00811EE0">
      <w:pPr>
        <w:pStyle w:val="Plattetekst"/>
        <w:tabs>
          <w:tab w:val="left" w:pos="0"/>
        </w:tabs>
        <w:spacing w:before="24" w:line="261" w:lineRule="auto"/>
        <w:ind w:right="817"/>
        <w:rPr>
          <w:color w:val="231F20"/>
          <w:lang w:val="nl-NL"/>
        </w:rPr>
      </w:pPr>
      <w:r w:rsidRPr="00712DFE">
        <w:rPr>
          <w:color w:val="231F20"/>
          <w:lang w:val="nl-NL"/>
        </w:rPr>
        <w:t>Als er bijvoorbeeld twee redenen worden gevraagd en je geeft meer dan twee redenen, dan worden alleen de eerste twee in de beoordeling  meegeteld.</w:t>
      </w:r>
    </w:p>
    <w:p w14:paraId="0557226B" w14:textId="77777777" w:rsidR="0087383E" w:rsidRDefault="0087383E" w:rsidP="00811EE0">
      <w:pPr>
        <w:pStyle w:val="Kop1"/>
        <w:tabs>
          <w:tab w:val="left" w:pos="567"/>
        </w:tabs>
        <w:ind w:left="567"/>
        <w:rPr>
          <w:color w:val="231F20"/>
          <w:lang w:val="nl-NL"/>
        </w:rPr>
      </w:pPr>
    </w:p>
    <w:p w14:paraId="7AD01A77" w14:textId="77777777" w:rsidR="0087383E" w:rsidRDefault="0087383E" w:rsidP="00811EE0">
      <w:pPr>
        <w:pStyle w:val="Kop1"/>
        <w:tabs>
          <w:tab w:val="left" w:pos="567"/>
        </w:tabs>
        <w:ind w:left="567"/>
        <w:rPr>
          <w:color w:val="231F20"/>
          <w:lang w:val="nl-NL"/>
        </w:rPr>
      </w:pPr>
    </w:p>
    <w:p w14:paraId="1C943EE5" w14:textId="75AF843C" w:rsidR="004D43EF" w:rsidRPr="00F0348E" w:rsidRDefault="004D43EF" w:rsidP="004D43EF">
      <w:pPr>
        <w:pStyle w:val="Plattetekst"/>
        <w:tabs>
          <w:tab w:val="left" w:pos="1134"/>
        </w:tabs>
        <w:spacing w:before="24" w:line="261" w:lineRule="auto"/>
        <w:ind w:right="817"/>
        <w:rPr>
          <w:color w:val="231F20"/>
          <w:lang w:val="nl-NL"/>
        </w:rPr>
      </w:pPr>
      <w:r w:rsidRPr="00F0348E">
        <w:rPr>
          <w:rFonts w:ascii="ArialMT" w:eastAsiaTheme="minorHAnsi" w:hAnsi="ArialMT" w:cs="ArialMT"/>
          <w:sz w:val="14"/>
          <w:szCs w:val="14"/>
          <w:lang w:val="nl-NL"/>
        </w:rPr>
        <w:t>HA-1023-a-</w:t>
      </w:r>
      <w:r w:rsidR="00F0348E" w:rsidRPr="00F0348E">
        <w:rPr>
          <w:rFonts w:ascii="ArialMT" w:eastAsiaTheme="minorHAnsi" w:hAnsi="ArialMT" w:cs="ArialMT"/>
          <w:sz w:val="14"/>
          <w:szCs w:val="14"/>
          <w:lang w:val="nl-NL"/>
        </w:rPr>
        <w:t>2</w:t>
      </w:r>
      <w:r w:rsidRPr="00F0348E">
        <w:rPr>
          <w:rFonts w:ascii="ArialMT" w:eastAsiaTheme="minorHAnsi" w:hAnsi="ArialMT" w:cs="ArialMT"/>
          <w:sz w:val="14"/>
          <w:szCs w:val="14"/>
          <w:lang w:val="nl-NL"/>
        </w:rPr>
        <w:t>1-1-o</w:t>
      </w:r>
    </w:p>
    <w:p w14:paraId="7E3D8DD0" w14:textId="6970DBD1" w:rsidR="007B59EF" w:rsidRPr="00F0348E" w:rsidRDefault="001D542F" w:rsidP="00811EE0">
      <w:pPr>
        <w:pStyle w:val="Kop1"/>
        <w:tabs>
          <w:tab w:val="left" w:pos="567"/>
        </w:tabs>
        <w:ind w:left="567"/>
        <w:rPr>
          <w:lang w:val="nl-NL"/>
        </w:rPr>
      </w:pPr>
      <w:r w:rsidRPr="00F0348E">
        <w:rPr>
          <w:color w:val="231F20"/>
          <w:lang w:val="nl-NL"/>
        </w:rPr>
        <w:br w:type="page"/>
      </w:r>
    </w:p>
    <w:p w14:paraId="62944201" w14:textId="08F5D772" w:rsidR="00F0348E" w:rsidRPr="006E2A08" w:rsidRDefault="00F0348E" w:rsidP="00F0348E">
      <w:pPr>
        <w:pStyle w:val="Kop1"/>
        <w:rPr>
          <w:lang w:val="nl-NL"/>
        </w:rPr>
      </w:pPr>
      <w:r w:rsidRPr="006E2A08">
        <w:rPr>
          <w:noProof/>
          <w:lang w:val="nl-NL"/>
        </w:rPr>
        <w:lastRenderedPageBreak/>
        <mc:AlternateContent>
          <mc:Choice Requires="wps">
            <w:drawing>
              <wp:anchor distT="0" distB="0" distL="0" distR="0" simplePos="0" relativeHeight="251686912" behindDoc="1" locked="0" layoutInCell="1" allowOverlap="1" wp14:anchorId="0F5C4A1F" wp14:editId="0B95B2B7">
                <wp:simplePos x="0" y="0"/>
                <wp:positionH relativeFrom="page">
                  <wp:posOffset>701040</wp:posOffset>
                </wp:positionH>
                <wp:positionV relativeFrom="paragraph">
                  <wp:posOffset>283845</wp:posOffset>
                </wp:positionV>
                <wp:extent cx="6157595" cy="57150"/>
                <wp:effectExtent l="0" t="1270" r="0" b="0"/>
                <wp:wrapTopAndBottom/>
                <wp:docPr id="2" name="Rechthoe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B5361" id="Rechthoek 2" o:spid="_x0000_s1026" style="position:absolute;margin-left:55.2pt;margin-top:22.35pt;width:484.85pt;height:4.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" fillcolor="silver" stroked="f">
                <w10:wrap type="topAndBottom" anchorx="page"/>
              </v:rect>
            </w:pict>
          </mc:Fallback>
        </mc:AlternateContent>
      </w:r>
      <w:r w:rsidRPr="006E2A08">
        <w:rPr>
          <w:lang w:val="nl-NL"/>
        </w:rPr>
        <w:t>Lassen</w:t>
      </w:r>
    </w:p>
    <w:p w14:paraId="6CB509C9" w14:textId="77777777" w:rsidR="00F0348E" w:rsidRPr="006E2A08" w:rsidRDefault="00F0348E" w:rsidP="00F0348E">
      <w:pPr>
        <w:pStyle w:val="Plattetekst"/>
        <w:spacing w:before="3"/>
        <w:rPr>
          <w:b/>
          <w:sz w:val="20"/>
          <w:lang w:val="nl-NL"/>
        </w:rPr>
      </w:pPr>
    </w:p>
    <w:p w14:paraId="784553A9" w14:textId="77777777" w:rsidR="00F0348E" w:rsidRPr="006E2A08" w:rsidRDefault="00F0348E" w:rsidP="00F0348E">
      <w:pPr>
        <w:spacing w:before="92" w:line="261" w:lineRule="auto"/>
        <w:ind w:left="1097" w:right="648"/>
        <w:rPr>
          <w:i/>
          <w:sz w:val="24"/>
          <w:lang w:val="nl-NL"/>
        </w:rPr>
      </w:pPr>
      <w:r w:rsidRPr="006E2A08">
        <w:rPr>
          <w:i/>
          <w:sz w:val="24"/>
          <w:lang w:val="nl-NL"/>
        </w:rPr>
        <w:t>Voor</w:t>
      </w:r>
      <w:r w:rsidRPr="006E2A08">
        <w:rPr>
          <w:i/>
          <w:spacing w:val="30"/>
          <w:sz w:val="24"/>
          <w:lang w:val="nl-NL"/>
        </w:rPr>
        <w:t xml:space="preserve"> </w:t>
      </w:r>
      <w:r w:rsidRPr="006E2A08">
        <w:rPr>
          <w:i/>
          <w:sz w:val="24"/>
          <w:lang w:val="nl-NL"/>
        </w:rPr>
        <w:t>deze</w:t>
      </w:r>
      <w:r w:rsidRPr="006E2A08">
        <w:rPr>
          <w:i/>
          <w:spacing w:val="31"/>
          <w:sz w:val="24"/>
          <w:lang w:val="nl-NL"/>
        </w:rPr>
        <w:t xml:space="preserve"> </w:t>
      </w:r>
      <w:r w:rsidRPr="006E2A08">
        <w:rPr>
          <w:i/>
          <w:sz w:val="24"/>
          <w:lang w:val="nl-NL"/>
        </w:rPr>
        <w:t>opgave</w:t>
      </w:r>
      <w:r w:rsidRPr="006E2A08">
        <w:rPr>
          <w:i/>
          <w:spacing w:val="31"/>
          <w:sz w:val="24"/>
          <w:lang w:val="nl-NL"/>
        </w:rPr>
        <w:t xml:space="preserve"> </w:t>
      </w:r>
      <w:r w:rsidRPr="006E2A08">
        <w:rPr>
          <w:i/>
          <w:sz w:val="24"/>
          <w:lang w:val="nl-NL"/>
        </w:rPr>
        <w:t>moet</w:t>
      </w:r>
      <w:r w:rsidRPr="006E2A08">
        <w:rPr>
          <w:i/>
          <w:spacing w:val="31"/>
          <w:sz w:val="24"/>
          <w:lang w:val="nl-NL"/>
        </w:rPr>
        <w:t xml:space="preserve"> </w:t>
      </w:r>
      <w:r w:rsidRPr="006E2A08">
        <w:rPr>
          <w:i/>
          <w:sz w:val="24"/>
          <w:lang w:val="nl-NL"/>
        </w:rPr>
        <w:t>je</w:t>
      </w:r>
      <w:r w:rsidRPr="006E2A08">
        <w:rPr>
          <w:i/>
          <w:spacing w:val="31"/>
          <w:sz w:val="24"/>
          <w:lang w:val="nl-NL"/>
        </w:rPr>
        <w:t xml:space="preserve"> </w:t>
      </w:r>
      <w:r w:rsidRPr="006E2A08">
        <w:rPr>
          <w:i/>
          <w:sz w:val="24"/>
          <w:lang w:val="nl-NL"/>
        </w:rPr>
        <w:t>gebruikmaken</w:t>
      </w:r>
      <w:r w:rsidRPr="006E2A08">
        <w:rPr>
          <w:i/>
          <w:spacing w:val="31"/>
          <w:sz w:val="24"/>
          <w:lang w:val="nl-NL"/>
        </w:rPr>
        <w:t xml:space="preserve"> </w:t>
      </w:r>
      <w:r w:rsidRPr="006E2A08">
        <w:rPr>
          <w:i/>
          <w:sz w:val="24"/>
          <w:lang w:val="nl-NL"/>
        </w:rPr>
        <w:t>van</w:t>
      </w:r>
      <w:r w:rsidRPr="006E2A08">
        <w:rPr>
          <w:i/>
          <w:spacing w:val="30"/>
          <w:sz w:val="24"/>
          <w:lang w:val="nl-NL"/>
        </w:rPr>
        <w:t xml:space="preserve"> </w:t>
      </w:r>
      <w:r w:rsidRPr="006E2A08">
        <w:rPr>
          <w:i/>
          <w:sz w:val="24"/>
          <w:lang w:val="nl-NL"/>
        </w:rPr>
        <w:t>de</w:t>
      </w:r>
      <w:r w:rsidRPr="006E2A08">
        <w:rPr>
          <w:i/>
          <w:spacing w:val="31"/>
          <w:sz w:val="24"/>
          <w:lang w:val="nl-NL"/>
        </w:rPr>
        <w:t xml:space="preserve"> </w:t>
      </w:r>
      <w:r w:rsidRPr="006E2A08">
        <w:rPr>
          <w:i/>
          <w:sz w:val="24"/>
          <w:lang w:val="nl-NL"/>
        </w:rPr>
        <w:t>tabel</w:t>
      </w:r>
      <w:r w:rsidRPr="006E2A08">
        <w:rPr>
          <w:i/>
          <w:spacing w:val="31"/>
          <w:sz w:val="24"/>
          <w:lang w:val="nl-NL"/>
        </w:rPr>
        <w:t xml:space="preserve"> </w:t>
      </w:r>
      <w:r w:rsidRPr="006E2A08">
        <w:rPr>
          <w:i/>
          <w:sz w:val="24"/>
          <w:lang w:val="nl-NL"/>
        </w:rPr>
        <w:t>met</w:t>
      </w:r>
      <w:r w:rsidRPr="006E2A08">
        <w:rPr>
          <w:i/>
          <w:spacing w:val="-64"/>
          <w:sz w:val="24"/>
          <w:lang w:val="nl-NL"/>
        </w:rPr>
        <w:t xml:space="preserve"> </w:t>
      </w:r>
      <w:r w:rsidRPr="006E2A08">
        <w:rPr>
          <w:i/>
          <w:sz w:val="24"/>
          <w:lang w:val="nl-NL"/>
        </w:rPr>
        <w:t>stofeigenschappen</w:t>
      </w:r>
      <w:r w:rsidRPr="006E2A08">
        <w:rPr>
          <w:i/>
          <w:spacing w:val="16"/>
          <w:sz w:val="24"/>
          <w:lang w:val="nl-NL"/>
        </w:rPr>
        <w:t xml:space="preserve"> </w:t>
      </w:r>
      <w:r w:rsidRPr="006E2A08">
        <w:rPr>
          <w:i/>
          <w:sz w:val="24"/>
          <w:lang w:val="nl-NL"/>
        </w:rPr>
        <w:t>van</w:t>
      </w:r>
      <w:r w:rsidRPr="006E2A08">
        <w:rPr>
          <w:i/>
          <w:spacing w:val="17"/>
          <w:sz w:val="24"/>
          <w:lang w:val="nl-NL"/>
        </w:rPr>
        <w:t xml:space="preserve"> </w:t>
      </w:r>
      <w:r w:rsidRPr="006E2A08">
        <w:rPr>
          <w:i/>
          <w:sz w:val="24"/>
          <w:lang w:val="nl-NL"/>
        </w:rPr>
        <w:t>ijzer</w:t>
      </w:r>
      <w:r w:rsidRPr="006E2A08">
        <w:rPr>
          <w:i/>
          <w:spacing w:val="17"/>
          <w:sz w:val="24"/>
          <w:lang w:val="nl-NL"/>
        </w:rPr>
        <w:t xml:space="preserve"> </w:t>
      </w:r>
      <w:r w:rsidRPr="006E2A08">
        <w:rPr>
          <w:i/>
          <w:sz w:val="24"/>
          <w:lang w:val="nl-NL"/>
        </w:rPr>
        <w:t>in</w:t>
      </w:r>
      <w:r w:rsidRPr="006E2A08">
        <w:rPr>
          <w:i/>
          <w:spacing w:val="16"/>
          <w:sz w:val="24"/>
          <w:lang w:val="nl-NL"/>
        </w:rPr>
        <w:t xml:space="preserve"> </w:t>
      </w:r>
      <w:r w:rsidRPr="006E2A08">
        <w:rPr>
          <w:i/>
          <w:sz w:val="24"/>
          <w:lang w:val="nl-NL"/>
        </w:rPr>
        <w:t>figuur</w:t>
      </w:r>
      <w:r w:rsidRPr="006E2A08">
        <w:rPr>
          <w:i/>
          <w:spacing w:val="17"/>
          <w:sz w:val="24"/>
          <w:lang w:val="nl-NL"/>
        </w:rPr>
        <w:t xml:space="preserve"> </w:t>
      </w:r>
      <w:r w:rsidRPr="006E2A08">
        <w:rPr>
          <w:i/>
          <w:sz w:val="24"/>
          <w:lang w:val="nl-NL"/>
        </w:rPr>
        <w:t>1.</w:t>
      </w:r>
    </w:p>
    <w:p w14:paraId="16A76D1D" w14:textId="77777777" w:rsidR="00F0348E" w:rsidRPr="006E2A08" w:rsidRDefault="00F0348E" w:rsidP="00F0348E">
      <w:pPr>
        <w:pStyle w:val="Plattetekst"/>
        <w:spacing w:before="9"/>
        <w:rPr>
          <w:i/>
          <w:sz w:val="20"/>
          <w:lang w:val="nl-NL"/>
        </w:rPr>
      </w:pPr>
    </w:p>
    <w:p w14:paraId="3011A89C" w14:textId="77777777" w:rsidR="00F0348E" w:rsidRPr="006E2A08" w:rsidRDefault="00F0348E" w:rsidP="00F0348E">
      <w:pPr>
        <w:ind w:left="1097"/>
        <w:rPr>
          <w:b/>
          <w:sz w:val="24"/>
          <w:lang w:val="nl-NL"/>
        </w:rPr>
      </w:pPr>
      <w:r w:rsidRPr="006E2A08">
        <w:rPr>
          <w:b/>
          <w:sz w:val="24"/>
          <w:lang w:val="nl-NL"/>
        </w:rPr>
        <w:t>figuur</w:t>
      </w:r>
      <w:r w:rsidRPr="006E2A08">
        <w:rPr>
          <w:b/>
          <w:spacing w:val="26"/>
          <w:sz w:val="24"/>
          <w:lang w:val="nl-NL"/>
        </w:rPr>
        <w:t xml:space="preserve"> </w:t>
      </w:r>
      <w:r w:rsidRPr="006E2A08">
        <w:rPr>
          <w:b/>
          <w:sz w:val="24"/>
          <w:lang w:val="nl-NL"/>
        </w:rPr>
        <w:t>1</w:t>
      </w:r>
    </w:p>
    <w:p w14:paraId="307E2F8E" w14:textId="77777777" w:rsidR="00F0348E" w:rsidRPr="006E2A08" w:rsidRDefault="00F0348E" w:rsidP="00F0348E">
      <w:pPr>
        <w:pStyle w:val="Plattetekst"/>
        <w:spacing w:before="4"/>
        <w:rPr>
          <w:b/>
          <w:sz w:val="10"/>
          <w:lang w:val="nl-NL"/>
        </w:rPr>
      </w:pPr>
    </w:p>
    <w:tbl>
      <w:tblPr>
        <w:tblStyle w:val="TableNormal"/>
        <w:tblW w:w="0" w:type="auto"/>
        <w:tblInd w:w="1124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835"/>
      </w:tblGrid>
      <w:tr w:rsidR="00F0348E" w:rsidRPr="006E2A08" w14:paraId="20289CDC" w14:textId="77777777" w:rsidTr="00F0348E">
        <w:trPr>
          <w:trHeight w:val="356"/>
        </w:trPr>
        <w:tc>
          <w:tcPr>
            <w:tcW w:w="3686" w:type="dxa"/>
          </w:tcPr>
          <w:p w14:paraId="73F32DFA" w14:textId="77777777" w:rsidR="00F0348E" w:rsidRPr="006E2A08" w:rsidRDefault="00F0348E" w:rsidP="00F0348E">
            <w:pPr>
              <w:pStyle w:val="TableParagraph"/>
              <w:spacing w:before="53"/>
              <w:ind w:right="558"/>
              <w:jc w:val="left"/>
              <w:rPr>
                <w:b/>
                <w:sz w:val="24"/>
                <w:lang w:val="nl-NL"/>
              </w:rPr>
            </w:pPr>
            <w:r w:rsidRPr="006E2A08">
              <w:rPr>
                <w:b/>
                <w:sz w:val="24"/>
                <w:lang w:val="nl-NL"/>
              </w:rPr>
              <w:t>stofeigenschap</w:t>
            </w:r>
          </w:p>
        </w:tc>
        <w:tc>
          <w:tcPr>
            <w:tcW w:w="2835" w:type="dxa"/>
          </w:tcPr>
          <w:p w14:paraId="5337D664" w14:textId="77777777" w:rsidR="00F0348E" w:rsidRPr="006E2A08" w:rsidRDefault="00F0348E" w:rsidP="00F0348E">
            <w:pPr>
              <w:pStyle w:val="TableParagraph"/>
              <w:tabs>
                <w:tab w:val="left" w:pos="2273"/>
              </w:tabs>
              <w:spacing w:before="53"/>
              <w:ind w:left="109" w:right="558"/>
              <w:jc w:val="left"/>
              <w:rPr>
                <w:b/>
                <w:sz w:val="24"/>
                <w:lang w:val="nl-NL"/>
              </w:rPr>
            </w:pPr>
            <w:r w:rsidRPr="006E2A08">
              <w:rPr>
                <w:b/>
                <w:sz w:val="24"/>
                <w:lang w:val="nl-NL"/>
              </w:rPr>
              <w:t>waarde</w:t>
            </w:r>
          </w:p>
        </w:tc>
      </w:tr>
      <w:tr w:rsidR="00F0348E" w:rsidRPr="006E2A08" w14:paraId="4CBF0FF6" w14:textId="77777777" w:rsidTr="00F0348E">
        <w:trPr>
          <w:trHeight w:val="373"/>
        </w:trPr>
        <w:tc>
          <w:tcPr>
            <w:tcW w:w="3686" w:type="dxa"/>
          </w:tcPr>
          <w:p w14:paraId="5116784A" w14:textId="77777777" w:rsidR="00F0348E" w:rsidRPr="006E2A08" w:rsidRDefault="00F0348E" w:rsidP="00F0348E">
            <w:pPr>
              <w:pStyle w:val="TableParagraph"/>
              <w:spacing w:before="53"/>
              <w:ind w:right="558"/>
              <w:jc w:val="left"/>
              <w:rPr>
                <w:sz w:val="24"/>
                <w:lang w:val="nl-NL"/>
              </w:rPr>
            </w:pPr>
            <w:r w:rsidRPr="006E2A08">
              <w:rPr>
                <w:sz w:val="24"/>
                <w:lang w:val="nl-NL"/>
              </w:rPr>
              <w:t>dichtheid</w:t>
            </w:r>
          </w:p>
        </w:tc>
        <w:tc>
          <w:tcPr>
            <w:tcW w:w="2835" w:type="dxa"/>
          </w:tcPr>
          <w:p w14:paraId="66119CF3" w14:textId="77777777" w:rsidR="00F0348E" w:rsidRPr="006E2A08" w:rsidRDefault="00F0348E" w:rsidP="00F0348E">
            <w:pPr>
              <w:pStyle w:val="TableParagraph"/>
              <w:tabs>
                <w:tab w:val="left" w:pos="2273"/>
              </w:tabs>
              <w:spacing w:before="28"/>
              <w:ind w:left="108" w:right="558"/>
              <w:jc w:val="left"/>
              <w:rPr>
                <w:rFonts w:ascii="Times New Roman" w:hAnsi="Times New Roman"/>
                <w:sz w:val="26"/>
                <w:lang w:val="nl-NL"/>
              </w:rPr>
            </w:pPr>
            <w:r w:rsidRPr="006E2A08">
              <w:rPr>
                <w:rFonts w:ascii="Times New Roman" w:hAnsi="Times New Roman"/>
                <w:sz w:val="26"/>
                <w:lang w:val="nl-NL"/>
              </w:rPr>
              <w:t>7,87∙10</w:t>
            </w:r>
            <w:r w:rsidRPr="006E2A08">
              <w:rPr>
                <w:rFonts w:ascii="Times New Roman" w:hAnsi="Times New Roman"/>
                <w:sz w:val="26"/>
                <w:vertAlign w:val="superscript"/>
                <w:lang w:val="nl-NL"/>
              </w:rPr>
              <w:t>3</w:t>
            </w:r>
            <w:r w:rsidRPr="006E2A08">
              <w:rPr>
                <w:rFonts w:ascii="Times New Roman" w:hAnsi="Times New Roman"/>
                <w:spacing w:val="28"/>
                <w:sz w:val="26"/>
                <w:lang w:val="nl-NL"/>
              </w:rPr>
              <w:t xml:space="preserve"> </w:t>
            </w:r>
            <w:r w:rsidRPr="006E2A08">
              <w:rPr>
                <w:rFonts w:ascii="Times New Roman" w:hAnsi="Times New Roman"/>
                <w:sz w:val="26"/>
                <w:lang w:val="nl-NL"/>
              </w:rPr>
              <w:t>kg</w:t>
            </w:r>
            <w:r w:rsidRPr="006E2A08">
              <w:rPr>
                <w:rFonts w:ascii="Times New Roman" w:hAnsi="Times New Roman"/>
                <w:spacing w:val="30"/>
                <w:sz w:val="26"/>
                <w:lang w:val="nl-NL"/>
              </w:rPr>
              <w:t xml:space="preserve"> </w:t>
            </w:r>
            <w:r w:rsidRPr="006E2A08">
              <w:rPr>
                <w:rFonts w:ascii="Times New Roman" w:hAnsi="Times New Roman"/>
                <w:sz w:val="26"/>
                <w:lang w:val="nl-NL"/>
              </w:rPr>
              <w:t>m</w:t>
            </w:r>
            <w:r w:rsidRPr="006E2A08">
              <w:rPr>
                <w:rFonts w:ascii="Symbol" w:hAnsi="Symbol"/>
                <w:sz w:val="26"/>
                <w:vertAlign w:val="superscript"/>
                <w:lang w:val="nl-NL"/>
              </w:rPr>
              <w:t></w:t>
            </w:r>
            <w:r w:rsidRPr="006E2A08">
              <w:rPr>
                <w:rFonts w:ascii="Times New Roman" w:hAnsi="Times New Roman"/>
                <w:sz w:val="26"/>
                <w:vertAlign w:val="superscript"/>
                <w:lang w:val="nl-NL"/>
              </w:rPr>
              <w:t>3</w:t>
            </w:r>
          </w:p>
        </w:tc>
      </w:tr>
      <w:tr w:rsidR="00F0348E" w:rsidRPr="006E2A08" w14:paraId="4BEA825D" w14:textId="77777777" w:rsidTr="00F0348E">
        <w:trPr>
          <w:trHeight w:val="356"/>
        </w:trPr>
        <w:tc>
          <w:tcPr>
            <w:tcW w:w="3686" w:type="dxa"/>
          </w:tcPr>
          <w:p w14:paraId="58D4299B" w14:textId="77777777" w:rsidR="00F0348E" w:rsidRPr="006E2A08" w:rsidRDefault="00F0348E" w:rsidP="00F0348E">
            <w:pPr>
              <w:pStyle w:val="TableParagraph"/>
              <w:spacing w:before="53"/>
              <w:ind w:right="558"/>
              <w:jc w:val="left"/>
              <w:rPr>
                <w:sz w:val="24"/>
                <w:lang w:val="nl-NL"/>
              </w:rPr>
            </w:pPr>
            <w:r w:rsidRPr="006E2A08">
              <w:rPr>
                <w:sz w:val="24"/>
                <w:lang w:val="nl-NL"/>
              </w:rPr>
              <w:t>elasticiteitsmodulus</w:t>
            </w:r>
          </w:p>
        </w:tc>
        <w:tc>
          <w:tcPr>
            <w:tcW w:w="2835" w:type="dxa"/>
          </w:tcPr>
          <w:p w14:paraId="5E4D05F5" w14:textId="77777777" w:rsidR="00F0348E" w:rsidRPr="006E2A08" w:rsidRDefault="00F0348E" w:rsidP="00F0348E">
            <w:pPr>
              <w:pStyle w:val="TableParagraph"/>
              <w:tabs>
                <w:tab w:val="left" w:pos="2273"/>
              </w:tabs>
              <w:spacing w:before="29"/>
              <w:ind w:left="108" w:right="558"/>
              <w:jc w:val="left"/>
              <w:rPr>
                <w:rFonts w:ascii="Times New Roman" w:hAnsi="Times New Roman"/>
                <w:sz w:val="26"/>
                <w:lang w:val="nl-NL"/>
              </w:rPr>
            </w:pPr>
            <w:r w:rsidRPr="006E2A08">
              <w:rPr>
                <w:rFonts w:ascii="Times New Roman" w:hAnsi="Times New Roman"/>
                <w:sz w:val="26"/>
                <w:lang w:val="nl-NL"/>
              </w:rPr>
              <w:t>2,20∙10</w:t>
            </w:r>
            <w:r w:rsidRPr="006E2A08">
              <w:rPr>
                <w:rFonts w:ascii="Times New Roman" w:hAnsi="Times New Roman"/>
                <w:sz w:val="26"/>
                <w:vertAlign w:val="superscript"/>
                <w:lang w:val="nl-NL"/>
              </w:rPr>
              <w:t>11</w:t>
            </w:r>
            <w:r w:rsidRPr="006E2A08">
              <w:rPr>
                <w:rFonts w:ascii="Times New Roman" w:hAnsi="Times New Roman"/>
                <w:spacing w:val="36"/>
                <w:sz w:val="26"/>
                <w:lang w:val="nl-NL"/>
              </w:rPr>
              <w:t xml:space="preserve"> </w:t>
            </w:r>
            <w:r w:rsidRPr="006E2A08">
              <w:rPr>
                <w:rFonts w:ascii="Times New Roman" w:hAnsi="Times New Roman"/>
                <w:sz w:val="26"/>
                <w:lang w:val="nl-NL"/>
              </w:rPr>
              <w:t>Pa</w:t>
            </w:r>
          </w:p>
        </w:tc>
      </w:tr>
      <w:tr w:rsidR="00F0348E" w:rsidRPr="006E2A08" w14:paraId="4A99DCE5" w14:textId="77777777" w:rsidTr="00F0348E">
        <w:trPr>
          <w:trHeight w:val="355"/>
        </w:trPr>
        <w:tc>
          <w:tcPr>
            <w:tcW w:w="3686" w:type="dxa"/>
          </w:tcPr>
          <w:p w14:paraId="7E97F502" w14:textId="77777777" w:rsidR="00F0348E" w:rsidRPr="006E2A08" w:rsidRDefault="00F0348E" w:rsidP="00F0348E">
            <w:pPr>
              <w:pStyle w:val="TableParagraph"/>
              <w:spacing w:before="53"/>
              <w:ind w:right="558"/>
              <w:jc w:val="left"/>
              <w:rPr>
                <w:sz w:val="24"/>
                <w:lang w:val="nl-NL"/>
              </w:rPr>
            </w:pPr>
            <w:r w:rsidRPr="006E2A08">
              <w:rPr>
                <w:sz w:val="24"/>
                <w:lang w:val="nl-NL"/>
              </w:rPr>
              <w:t>smeltpunt</w:t>
            </w:r>
          </w:p>
        </w:tc>
        <w:tc>
          <w:tcPr>
            <w:tcW w:w="2835" w:type="dxa"/>
          </w:tcPr>
          <w:p w14:paraId="269F5C04" w14:textId="77777777" w:rsidR="00F0348E" w:rsidRPr="006E2A08" w:rsidRDefault="00F0348E" w:rsidP="00F0348E">
            <w:pPr>
              <w:pStyle w:val="TableParagraph"/>
              <w:tabs>
                <w:tab w:val="left" w:pos="2273"/>
              </w:tabs>
              <w:spacing w:before="29"/>
              <w:ind w:left="108" w:right="558"/>
              <w:jc w:val="left"/>
              <w:rPr>
                <w:rFonts w:ascii="Times New Roman" w:hAnsi="Times New Roman"/>
                <w:sz w:val="26"/>
                <w:lang w:val="nl-NL"/>
              </w:rPr>
            </w:pPr>
            <w:r w:rsidRPr="006E2A08">
              <w:rPr>
                <w:rFonts w:ascii="Times New Roman" w:hAnsi="Times New Roman"/>
                <w:sz w:val="26"/>
                <w:lang w:val="nl-NL"/>
              </w:rPr>
              <w:t>1,811∙10</w:t>
            </w:r>
            <w:r w:rsidRPr="006E2A08">
              <w:rPr>
                <w:rFonts w:ascii="Times New Roman" w:hAnsi="Times New Roman"/>
                <w:sz w:val="26"/>
                <w:vertAlign w:val="superscript"/>
                <w:lang w:val="nl-NL"/>
              </w:rPr>
              <w:t>3</w:t>
            </w:r>
            <w:r w:rsidRPr="006E2A08">
              <w:rPr>
                <w:rFonts w:ascii="Times New Roman" w:hAnsi="Times New Roman"/>
                <w:spacing w:val="30"/>
                <w:sz w:val="26"/>
                <w:lang w:val="nl-NL"/>
              </w:rPr>
              <w:t xml:space="preserve"> </w:t>
            </w:r>
            <w:r w:rsidRPr="006E2A08">
              <w:rPr>
                <w:rFonts w:ascii="Times New Roman" w:hAnsi="Times New Roman"/>
                <w:sz w:val="26"/>
                <w:lang w:val="nl-NL"/>
              </w:rPr>
              <w:t>K</w:t>
            </w:r>
          </w:p>
        </w:tc>
      </w:tr>
      <w:tr w:rsidR="00F0348E" w:rsidRPr="006E2A08" w14:paraId="26E82994" w14:textId="77777777" w:rsidTr="00F0348E">
        <w:trPr>
          <w:trHeight w:val="374"/>
        </w:trPr>
        <w:tc>
          <w:tcPr>
            <w:tcW w:w="3686" w:type="dxa"/>
          </w:tcPr>
          <w:p w14:paraId="0BBC160F" w14:textId="77777777" w:rsidR="00F0348E" w:rsidRPr="006E2A08" w:rsidRDefault="00F0348E" w:rsidP="00F0348E">
            <w:pPr>
              <w:pStyle w:val="TableParagraph"/>
              <w:spacing w:before="53"/>
              <w:ind w:right="558"/>
              <w:jc w:val="left"/>
              <w:rPr>
                <w:sz w:val="24"/>
                <w:lang w:val="nl-NL"/>
              </w:rPr>
            </w:pPr>
            <w:r w:rsidRPr="006E2A08">
              <w:rPr>
                <w:sz w:val="24"/>
                <w:lang w:val="nl-NL"/>
              </w:rPr>
              <w:t>soortelijke</w:t>
            </w:r>
            <w:r w:rsidRPr="006E2A08">
              <w:rPr>
                <w:spacing w:val="52"/>
                <w:sz w:val="24"/>
                <w:lang w:val="nl-NL"/>
              </w:rPr>
              <w:t xml:space="preserve"> </w:t>
            </w:r>
            <w:r w:rsidRPr="006E2A08">
              <w:rPr>
                <w:sz w:val="24"/>
                <w:lang w:val="nl-NL"/>
              </w:rPr>
              <w:t>warmte</w:t>
            </w:r>
          </w:p>
        </w:tc>
        <w:tc>
          <w:tcPr>
            <w:tcW w:w="2835" w:type="dxa"/>
          </w:tcPr>
          <w:p w14:paraId="49A70142" w14:textId="77777777" w:rsidR="00F0348E" w:rsidRPr="006E2A08" w:rsidRDefault="00F0348E" w:rsidP="00F0348E">
            <w:pPr>
              <w:pStyle w:val="TableParagraph"/>
              <w:tabs>
                <w:tab w:val="left" w:pos="2273"/>
              </w:tabs>
              <w:spacing w:before="28"/>
              <w:ind w:left="108" w:right="558"/>
              <w:jc w:val="left"/>
              <w:rPr>
                <w:rFonts w:ascii="Times New Roman" w:hAnsi="Times New Roman"/>
                <w:sz w:val="26"/>
                <w:lang w:val="nl-NL"/>
              </w:rPr>
            </w:pPr>
            <w:r w:rsidRPr="006E2A08">
              <w:rPr>
                <w:rFonts w:ascii="Times New Roman" w:hAnsi="Times New Roman"/>
                <w:sz w:val="26"/>
                <w:lang w:val="nl-NL"/>
              </w:rPr>
              <w:t>0,46∙10</w:t>
            </w:r>
            <w:r w:rsidRPr="006E2A08">
              <w:rPr>
                <w:rFonts w:ascii="Times New Roman" w:hAnsi="Times New Roman"/>
                <w:sz w:val="26"/>
                <w:vertAlign w:val="superscript"/>
                <w:lang w:val="nl-NL"/>
              </w:rPr>
              <w:t>3</w:t>
            </w:r>
            <w:r w:rsidRPr="006E2A08">
              <w:rPr>
                <w:rFonts w:ascii="Times New Roman" w:hAnsi="Times New Roman"/>
                <w:spacing w:val="26"/>
                <w:sz w:val="26"/>
                <w:lang w:val="nl-NL"/>
              </w:rPr>
              <w:t xml:space="preserve"> </w:t>
            </w:r>
            <w:r w:rsidRPr="006E2A08">
              <w:rPr>
                <w:rFonts w:ascii="Times New Roman" w:hAnsi="Times New Roman"/>
                <w:sz w:val="26"/>
                <w:lang w:val="nl-NL"/>
              </w:rPr>
              <w:t>J</w:t>
            </w:r>
            <w:r w:rsidRPr="006E2A08">
              <w:rPr>
                <w:rFonts w:ascii="Times New Roman" w:hAnsi="Times New Roman"/>
                <w:spacing w:val="27"/>
                <w:sz w:val="26"/>
                <w:lang w:val="nl-NL"/>
              </w:rPr>
              <w:t xml:space="preserve"> </w:t>
            </w:r>
            <w:r w:rsidRPr="006E2A08">
              <w:rPr>
                <w:rFonts w:ascii="Times New Roman" w:hAnsi="Times New Roman"/>
                <w:sz w:val="26"/>
                <w:lang w:val="nl-NL"/>
              </w:rPr>
              <w:t>kg</w:t>
            </w:r>
            <w:r w:rsidRPr="006E2A08">
              <w:rPr>
                <w:rFonts w:ascii="Symbol" w:hAnsi="Symbol"/>
                <w:sz w:val="26"/>
                <w:vertAlign w:val="superscript"/>
                <w:lang w:val="nl-NL"/>
              </w:rPr>
              <w:t></w:t>
            </w:r>
            <w:r w:rsidRPr="006E2A08">
              <w:rPr>
                <w:rFonts w:ascii="Times New Roman" w:hAnsi="Times New Roman"/>
                <w:sz w:val="26"/>
                <w:vertAlign w:val="superscript"/>
                <w:lang w:val="nl-NL"/>
              </w:rPr>
              <w:t>1</w:t>
            </w:r>
            <w:r w:rsidRPr="006E2A08">
              <w:rPr>
                <w:rFonts w:ascii="Times New Roman" w:hAnsi="Times New Roman"/>
                <w:spacing w:val="27"/>
                <w:sz w:val="26"/>
                <w:lang w:val="nl-NL"/>
              </w:rPr>
              <w:t xml:space="preserve"> </w:t>
            </w:r>
            <w:r w:rsidRPr="006E2A08">
              <w:rPr>
                <w:rFonts w:ascii="Times New Roman" w:hAnsi="Times New Roman"/>
                <w:sz w:val="26"/>
                <w:lang w:val="nl-NL"/>
              </w:rPr>
              <w:t>K</w:t>
            </w:r>
            <w:r w:rsidRPr="006E2A08">
              <w:rPr>
                <w:rFonts w:ascii="Symbol" w:hAnsi="Symbol"/>
                <w:sz w:val="26"/>
                <w:vertAlign w:val="superscript"/>
                <w:lang w:val="nl-NL"/>
              </w:rPr>
              <w:t></w:t>
            </w:r>
            <w:r w:rsidRPr="006E2A08">
              <w:rPr>
                <w:rFonts w:ascii="Times New Roman" w:hAnsi="Times New Roman"/>
                <w:sz w:val="26"/>
                <w:vertAlign w:val="superscript"/>
                <w:lang w:val="nl-NL"/>
              </w:rPr>
              <w:t>1</w:t>
            </w:r>
          </w:p>
        </w:tc>
      </w:tr>
      <w:tr w:rsidR="00F0348E" w:rsidRPr="006E2A08" w14:paraId="5DA5C1A0" w14:textId="77777777" w:rsidTr="00F0348E">
        <w:trPr>
          <w:trHeight w:val="374"/>
        </w:trPr>
        <w:tc>
          <w:tcPr>
            <w:tcW w:w="3686" w:type="dxa"/>
          </w:tcPr>
          <w:p w14:paraId="338FDC1F" w14:textId="77777777" w:rsidR="00F0348E" w:rsidRPr="006E2A08" w:rsidRDefault="00F0348E" w:rsidP="00F0348E">
            <w:pPr>
              <w:pStyle w:val="TableParagraph"/>
              <w:spacing w:before="53"/>
              <w:ind w:right="558"/>
              <w:jc w:val="left"/>
              <w:rPr>
                <w:sz w:val="24"/>
                <w:lang w:val="nl-NL"/>
              </w:rPr>
            </w:pPr>
            <w:r w:rsidRPr="006E2A08">
              <w:rPr>
                <w:sz w:val="24"/>
                <w:lang w:val="nl-NL"/>
              </w:rPr>
              <w:t>soortelijke</w:t>
            </w:r>
            <w:r w:rsidRPr="006E2A08">
              <w:rPr>
                <w:spacing w:val="60"/>
                <w:sz w:val="24"/>
                <w:lang w:val="nl-NL"/>
              </w:rPr>
              <w:t xml:space="preserve"> </w:t>
            </w:r>
            <w:r w:rsidRPr="006E2A08">
              <w:rPr>
                <w:sz w:val="24"/>
                <w:lang w:val="nl-NL"/>
              </w:rPr>
              <w:t>weerstand</w:t>
            </w:r>
          </w:p>
        </w:tc>
        <w:tc>
          <w:tcPr>
            <w:tcW w:w="2835" w:type="dxa"/>
          </w:tcPr>
          <w:p w14:paraId="30FC646F" w14:textId="77777777" w:rsidR="00F0348E" w:rsidRPr="006E2A08" w:rsidRDefault="00F0348E" w:rsidP="00F0348E">
            <w:pPr>
              <w:pStyle w:val="TableParagraph"/>
              <w:tabs>
                <w:tab w:val="left" w:pos="2273"/>
              </w:tabs>
              <w:spacing w:before="28"/>
              <w:ind w:left="108" w:right="558"/>
              <w:jc w:val="left"/>
              <w:rPr>
                <w:rFonts w:ascii="Times New Roman" w:hAnsi="Times New Roman"/>
                <w:sz w:val="26"/>
                <w:lang w:val="nl-NL"/>
              </w:rPr>
            </w:pPr>
            <w:r w:rsidRPr="006E2A08">
              <w:rPr>
                <w:rFonts w:ascii="Times New Roman" w:hAnsi="Times New Roman"/>
                <w:sz w:val="26"/>
                <w:lang w:val="nl-NL"/>
              </w:rPr>
              <w:t>1,05∙10</w:t>
            </w:r>
            <w:r w:rsidRPr="006E2A08">
              <w:rPr>
                <w:rFonts w:ascii="Symbol" w:hAnsi="Symbol"/>
                <w:sz w:val="26"/>
                <w:vertAlign w:val="superscript"/>
                <w:lang w:val="nl-NL"/>
              </w:rPr>
              <w:t></w:t>
            </w:r>
            <w:r w:rsidRPr="006E2A08">
              <w:rPr>
                <w:rFonts w:ascii="Times New Roman" w:hAnsi="Times New Roman"/>
                <w:sz w:val="26"/>
                <w:vertAlign w:val="superscript"/>
                <w:lang w:val="nl-NL"/>
              </w:rPr>
              <w:t>7</w:t>
            </w:r>
            <w:r w:rsidRPr="006E2A08">
              <w:rPr>
                <w:rFonts w:ascii="Times New Roman" w:hAnsi="Times New Roman"/>
                <w:spacing w:val="26"/>
                <w:sz w:val="26"/>
                <w:lang w:val="nl-NL"/>
              </w:rPr>
              <w:t xml:space="preserve"> </w:t>
            </w:r>
            <w:r w:rsidRPr="006E2A08">
              <w:rPr>
                <w:rFonts w:ascii="Times New Roman" w:hAnsi="Times New Roman"/>
                <w:sz w:val="26"/>
                <w:lang w:val="nl-NL"/>
              </w:rPr>
              <w:t>Ω</w:t>
            </w:r>
            <w:r w:rsidRPr="006E2A08">
              <w:rPr>
                <w:rFonts w:ascii="Times New Roman" w:hAnsi="Times New Roman"/>
                <w:spacing w:val="-12"/>
                <w:sz w:val="26"/>
                <w:lang w:val="nl-NL"/>
              </w:rPr>
              <w:t xml:space="preserve"> </w:t>
            </w:r>
            <w:r w:rsidRPr="006E2A08">
              <w:rPr>
                <w:rFonts w:ascii="Times New Roman" w:hAnsi="Times New Roman"/>
                <w:sz w:val="26"/>
                <w:lang w:val="nl-NL"/>
              </w:rPr>
              <w:t>m</w:t>
            </w:r>
          </w:p>
        </w:tc>
      </w:tr>
      <w:tr w:rsidR="00F0348E" w:rsidRPr="006E2A08" w14:paraId="3FD45516" w14:textId="77777777" w:rsidTr="00F0348E">
        <w:trPr>
          <w:trHeight w:val="355"/>
        </w:trPr>
        <w:tc>
          <w:tcPr>
            <w:tcW w:w="3686" w:type="dxa"/>
          </w:tcPr>
          <w:p w14:paraId="3B020605" w14:textId="77777777" w:rsidR="00F0348E" w:rsidRPr="006E2A08" w:rsidRDefault="00F0348E" w:rsidP="00F0348E">
            <w:pPr>
              <w:pStyle w:val="TableParagraph"/>
              <w:spacing w:before="53"/>
              <w:ind w:right="558"/>
              <w:jc w:val="left"/>
              <w:rPr>
                <w:sz w:val="24"/>
                <w:lang w:val="nl-NL"/>
              </w:rPr>
            </w:pPr>
            <w:r w:rsidRPr="006E2A08">
              <w:rPr>
                <w:sz w:val="24"/>
                <w:lang w:val="nl-NL"/>
              </w:rPr>
              <w:t>treksterkte</w:t>
            </w:r>
          </w:p>
        </w:tc>
        <w:tc>
          <w:tcPr>
            <w:tcW w:w="2835" w:type="dxa"/>
          </w:tcPr>
          <w:p w14:paraId="57ADC110" w14:textId="77777777" w:rsidR="00F0348E" w:rsidRPr="006E2A08" w:rsidRDefault="00F0348E" w:rsidP="00F0348E">
            <w:pPr>
              <w:pStyle w:val="TableParagraph"/>
              <w:tabs>
                <w:tab w:val="left" w:pos="2273"/>
              </w:tabs>
              <w:spacing w:before="29"/>
              <w:ind w:left="108" w:right="558"/>
              <w:jc w:val="left"/>
              <w:rPr>
                <w:rFonts w:ascii="Times New Roman" w:hAnsi="Times New Roman"/>
                <w:sz w:val="26"/>
                <w:lang w:val="nl-NL"/>
              </w:rPr>
            </w:pPr>
            <w:r w:rsidRPr="006E2A08">
              <w:rPr>
                <w:rFonts w:ascii="Times New Roman" w:hAnsi="Times New Roman"/>
                <w:sz w:val="26"/>
                <w:lang w:val="nl-NL"/>
              </w:rPr>
              <w:t>3,5∙10</w:t>
            </w:r>
            <w:r w:rsidRPr="006E2A08">
              <w:rPr>
                <w:rFonts w:ascii="Times New Roman" w:hAnsi="Times New Roman"/>
                <w:sz w:val="26"/>
                <w:vertAlign w:val="superscript"/>
                <w:lang w:val="nl-NL"/>
              </w:rPr>
              <w:t>8</w:t>
            </w:r>
            <w:r w:rsidRPr="006E2A08">
              <w:rPr>
                <w:rFonts w:ascii="Times New Roman" w:hAnsi="Times New Roman"/>
                <w:spacing w:val="31"/>
                <w:sz w:val="26"/>
                <w:lang w:val="nl-NL"/>
              </w:rPr>
              <w:t xml:space="preserve"> </w:t>
            </w:r>
            <w:r w:rsidRPr="006E2A08">
              <w:rPr>
                <w:rFonts w:ascii="Times New Roman" w:hAnsi="Times New Roman"/>
                <w:sz w:val="26"/>
                <w:lang w:val="nl-NL"/>
              </w:rPr>
              <w:t>Pa</w:t>
            </w:r>
          </w:p>
        </w:tc>
      </w:tr>
      <w:tr w:rsidR="00F0348E" w:rsidRPr="006E2A08" w14:paraId="623EDE61" w14:textId="77777777" w:rsidTr="00F0348E">
        <w:trPr>
          <w:trHeight w:val="374"/>
        </w:trPr>
        <w:tc>
          <w:tcPr>
            <w:tcW w:w="3686" w:type="dxa"/>
          </w:tcPr>
          <w:p w14:paraId="4FD0F167" w14:textId="77777777" w:rsidR="00F0348E" w:rsidRPr="006E2A08" w:rsidRDefault="00F0348E" w:rsidP="00F0348E">
            <w:pPr>
              <w:pStyle w:val="TableParagraph"/>
              <w:spacing w:before="53"/>
              <w:ind w:right="558"/>
              <w:jc w:val="left"/>
              <w:rPr>
                <w:sz w:val="24"/>
                <w:lang w:val="nl-NL"/>
              </w:rPr>
            </w:pPr>
            <w:r w:rsidRPr="006E2A08">
              <w:rPr>
                <w:sz w:val="24"/>
                <w:lang w:val="nl-NL"/>
              </w:rPr>
              <w:t>warmtegeleidingscoëfficiënt</w:t>
            </w:r>
          </w:p>
        </w:tc>
        <w:tc>
          <w:tcPr>
            <w:tcW w:w="2835" w:type="dxa"/>
          </w:tcPr>
          <w:p w14:paraId="1DC9D00A" w14:textId="77777777" w:rsidR="00F0348E" w:rsidRPr="006E2A08" w:rsidRDefault="00F0348E" w:rsidP="00F0348E">
            <w:pPr>
              <w:pStyle w:val="TableParagraph"/>
              <w:tabs>
                <w:tab w:val="left" w:pos="2273"/>
              </w:tabs>
              <w:spacing w:before="28"/>
              <w:ind w:left="108" w:right="558"/>
              <w:jc w:val="left"/>
              <w:rPr>
                <w:rFonts w:ascii="Times New Roman" w:hAnsi="Times New Roman"/>
                <w:sz w:val="26"/>
                <w:lang w:val="nl-NL"/>
              </w:rPr>
            </w:pPr>
            <w:r w:rsidRPr="006E2A08">
              <w:rPr>
                <w:rFonts w:ascii="Times New Roman" w:hAnsi="Times New Roman"/>
                <w:sz w:val="26"/>
                <w:lang w:val="nl-NL"/>
              </w:rPr>
              <w:t>80,3</w:t>
            </w:r>
            <w:r w:rsidRPr="006E2A08">
              <w:rPr>
                <w:rFonts w:ascii="Times New Roman" w:hAnsi="Times New Roman"/>
                <w:spacing w:val="21"/>
                <w:sz w:val="26"/>
                <w:lang w:val="nl-NL"/>
              </w:rPr>
              <w:t xml:space="preserve"> </w:t>
            </w:r>
            <w:r w:rsidRPr="006E2A08">
              <w:rPr>
                <w:rFonts w:ascii="Times New Roman" w:hAnsi="Times New Roman"/>
                <w:sz w:val="26"/>
                <w:lang w:val="nl-NL"/>
              </w:rPr>
              <w:t>W</w:t>
            </w:r>
            <w:r w:rsidRPr="006E2A08">
              <w:rPr>
                <w:rFonts w:ascii="Times New Roman" w:hAnsi="Times New Roman"/>
                <w:spacing w:val="22"/>
                <w:sz w:val="26"/>
                <w:lang w:val="nl-NL"/>
              </w:rPr>
              <w:t xml:space="preserve"> </w:t>
            </w:r>
            <w:r w:rsidRPr="006E2A08">
              <w:rPr>
                <w:rFonts w:ascii="Times New Roman" w:hAnsi="Times New Roman"/>
                <w:sz w:val="26"/>
                <w:lang w:val="nl-NL"/>
              </w:rPr>
              <w:t>m</w:t>
            </w:r>
            <w:r w:rsidRPr="006E2A08">
              <w:rPr>
                <w:rFonts w:ascii="Symbol" w:hAnsi="Symbol"/>
                <w:sz w:val="26"/>
                <w:vertAlign w:val="superscript"/>
                <w:lang w:val="nl-NL"/>
              </w:rPr>
              <w:t></w:t>
            </w:r>
            <w:r w:rsidRPr="006E2A08">
              <w:rPr>
                <w:rFonts w:ascii="Times New Roman" w:hAnsi="Times New Roman"/>
                <w:sz w:val="26"/>
                <w:vertAlign w:val="superscript"/>
                <w:lang w:val="nl-NL"/>
              </w:rPr>
              <w:t>1</w:t>
            </w:r>
            <w:r w:rsidRPr="006E2A08">
              <w:rPr>
                <w:rFonts w:ascii="Times New Roman" w:hAnsi="Times New Roman"/>
                <w:spacing w:val="20"/>
                <w:sz w:val="26"/>
                <w:lang w:val="nl-NL"/>
              </w:rPr>
              <w:t xml:space="preserve"> </w:t>
            </w:r>
            <w:r w:rsidRPr="006E2A08">
              <w:rPr>
                <w:rFonts w:ascii="Times New Roman" w:hAnsi="Times New Roman"/>
                <w:sz w:val="26"/>
                <w:lang w:val="nl-NL"/>
              </w:rPr>
              <w:t>K</w:t>
            </w:r>
            <w:r w:rsidRPr="006E2A08">
              <w:rPr>
                <w:rFonts w:ascii="Symbol" w:hAnsi="Symbol"/>
                <w:sz w:val="26"/>
                <w:vertAlign w:val="superscript"/>
                <w:lang w:val="nl-NL"/>
              </w:rPr>
              <w:t></w:t>
            </w:r>
            <w:r w:rsidRPr="006E2A08">
              <w:rPr>
                <w:rFonts w:ascii="Times New Roman" w:hAnsi="Times New Roman"/>
                <w:sz w:val="26"/>
                <w:vertAlign w:val="superscript"/>
                <w:lang w:val="nl-NL"/>
              </w:rPr>
              <w:t>1</w:t>
            </w:r>
          </w:p>
        </w:tc>
      </w:tr>
    </w:tbl>
    <w:p w14:paraId="29A05AC0" w14:textId="77777777" w:rsidR="00F0348E" w:rsidRDefault="00F0348E" w:rsidP="00F0348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E5FFD96" w14:textId="686F16D0" w:rsidR="00F0348E" w:rsidRDefault="00F0348E" w:rsidP="00A07FFB">
      <w:pPr>
        <w:widowControl/>
        <w:autoSpaceDE w:val="0"/>
        <w:autoSpaceDN w:val="0"/>
        <w:adjustRightInd w:val="0"/>
        <w:ind w:left="5040" w:firstLine="72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6BC0B544" w14:textId="08CB11B7" w:rsidR="00F0348E" w:rsidRDefault="00A07FFB" w:rsidP="00F0348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07FFB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687936" behindDoc="0" locked="0" layoutInCell="1" allowOverlap="1" wp14:anchorId="23A77038" wp14:editId="1C561AF5">
            <wp:simplePos x="0" y="0"/>
            <wp:positionH relativeFrom="column">
              <wp:posOffset>3500120</wp:posOffset>
            </wp:positionH>
            <wp:positionV relativeFrom="paragraph">
              <wp:posOffset>53975</wp:posOffset>
            </wp:positionV>
            <wp:extent cx="2383678" cy="133350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78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348E">
        <w:rPr>
          <w:rFonts w:eastAsiaTheme="minorHAnsi"/>
          <w:sz w:val="24"/>
          <w:szCs w:val="24"/>
          <w:lang w:val="nl-NL"/>
        </w:rPr>
        <w:t>Lassen is een techniek om metalen delen aan elkaar te</w:t>
      </w:r>
      <w:r w:rsidR="00F0348E">
        <w:rPr>
          <w:rFonts w:eastAsiaTheme="minorHAnsi"/>
          <w:sz w:val="24"/>
          <w:szCs w:val="24"/>
          <w:lang w:val="nl-NL"/>
        </w:rPr>
        <w:t xml:space="preserve"> </w:t>
      </w:r>
      <w:r w:rsidR="00F0348E">
        <w:rPr>
          <w:rFonts w:eastAsiaTheme="minorHAnsi"/>
          <w:sz w:val="24"/>
          <w:szCs w:val="24"/>
          <w:lang w:val="nl-NL"/>
        </w:rPr>
        <w:t>bevestigen. Dit kan door die</w:t>
      </w:r>
      <w:r w:rsidR="00F0348E">
        <w:rPr>
          <w:rFonts w:eastAsiaTheme="minorHAnsi"/>
          <w:sz w:val="24"/>
          <w:szCs w:val="24"/>
          <w:lang w:val="nl-NL"/>
        </w:rPr>
        <w:t xml:space="preserve"> </w:t>
      </w:r>
      <w:r w:rsidR="00F0348E">
        <w:rPr>
          <w:rFonts w:eastAsiaTheme="minorHAnsi"/>
          <w:sz w:val="24"/>
          <w:szCs w:val="24"/>
          <w:lang w:val="nl-NL"/>
        </w:rPr>
        <w:t>delen met een brander zo te</w:t>
      </w:r>
      <w:r w:rsidR="00F0348E">
        <w:rPr>
          <w:rFonts w:eastAsiaTheme="minorHAnsi"/>
          <w:sz w:val="24"/>
          <w:szCs w:val="24"/>
          <w:lang w:val="nl-NL"/>
        </w:rPr>
        <w:t xml:space="preserve"> </w:t>
      </w:r>
      <w:r w:rsidR="00F0348E">
        <w:rPr>
          <w:rFonts w:eastAsiaTheme="minorHAnsi"/>
          <w:sz w:val="24"/>
          <w:szCs w:val="24"/>
          <w:lang w:val="nl-NL"/>
        </w:rPr>
        <w:t>verhitten dat op de plek van de</w:t>
      </w:r>
      <w:r w:rsidR="00F0348E">
        <w:rPr>
          <w:rFonts w:eastAsiaTheme="minorHAnsi"/>
          <w:sz w:val="24"/>
          <w:szCs w:val="24"/>
          <w:lang w:val="nl-NL"/>
        </w:rPr>
        <w:t xml:space="preserve"> </w:t>
      </w:r>
      <w:r w:rsidR="00F0348E">
        <w:rPr>
          <w:rFonts w:eastAsiaTheme="minorHAnsi"/>
          <w:sz w:val="24"/>
          <w:szCs w:val="24"/>
          <w:lang w:val="nl-NL"/>
        </w:rPr>
        <w:t>verhitting het materiaal van beide</w:t>
      </w:r>
      <w:r w:rsidR="00F0348E">
        <w:rPr>
          <w:rFonts w:eastAsiaTheme="minorHAnsi"/>
          <w:sz w:val="24"/>
          <w:szCs w:val="24"/>
          <w:lang w:val="nl-NL"/>
        </w:rPr>
        <w:t xml:space="preserve"> </w:t>
      </w:r>
      <w:r w:rsidR="00F0348E">
        <w:rPr>
          <w:rFonts w:eastAsiaTheme="minorHAnsi"/>
          <w:sz w:val="24"/>
          <w:szCs w:val="24"/>
          <w:lang w:val="nl-NL"/>
        </w:rPr>
        <w:t>delen smelt en vervolgens na</w:t>
      </w:r>
      <w:r w:rsidR="00F0348E">
        <w:rPr>
          <w:rFonts w:eastAsiaTheme="minorHAnsi"/>
          <w:sz w:val="24"/>
          <w:szCs w:val="24"/>
          <w:lang w:val="nl-NL"/>
        </w:rPr>
        <w:t xml:space="preserve"> </w:t>
      </w:r>
      <w:r w:rsidR="00F0348E">
        <w:rPr>
          <w:rFonts w:eastAsiaTheme="minorHAnsi"/>
          <w:sz w:val="24"/>
          <w:szCs w:val="24"/>
          <w:lang w:val="nl-NL"/>
        </w:rPr>
        <w:t>afkoeling tot één geheel samen</w:t>
      </w:r>
    </w:p>
    <w:p w14:paraId="2FB33573" w14:textId="77777777" w:rsidR="00F0348E" w:rsidRDefault="00F0348E" w:rsidP="00F0348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vast wordt. Zie figuur 2. Deze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plek wordt een ‘las’ genoemd.</w:t>
      </w:r>
    </w:p>
    <w:p w14:paraId="00BF0970" w14:textId="0F33E4B8" w:rsidR="004D43EF" w:rsidRPr="00F0348E" w:rsidRDefault="00F0348E" w:rsidP="00F0348E">
      <w:pPr>
        <w:pStyle w:val="inspringennr"/>
      </w:pPr>
      <w:r>
        <w:rPr>
          <w:rFonts w:eastAsiaTheme="minorHAnsi"/>
        </w:rPr>
        <w:t>1</w:t>
      </w:r>
      <w:r w:rsidR="004D43EF" w:rsidRPr="00F0348E">
        <w:t>p 1</w:t>
      </w:r>
      <w:r w:rsidR="004D43EF" w:rsidRPr="00F0348E">
        <w:tab/>
      </w:r>
      <w:r>
        <w:rPr>
          <w:rFonts w:eastAsiaTheme="minorHAnsi"/>
        </w:rPr>
        <w:t>Hoe heet de tweede faseovergang in het beschreven lasproces?</w:t>
      </w:r>
    </w:p>
    <w:p w14:paraId="451933B6" w14:textId="58833B31" w:rsidR="00F0348E" w:rsidRPr="00A07FFB" w:rsidRDefault="00F0348E" w:rsidP="00A07FFB">
      <w:pPr>
        <w:pStyle w:val="Lijstalinea"/>
        <w:widowControl/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</w:rPr>
      </w:pPr>
      <w:r w:rsidRPr="00A07FFB">
        <w:rPr>
          <w:rFonts w:eastAsiaTheme="minorHAnsi"/>
        </w:rPr>
        <w:t>bevriezen</w:t>
      </w:r>
    </w:p>
    <w:p w14:paraId="72E1B484" w14:textId="56A18D87" w:rsidR="00F0348E" w:rsidRPr="00A07FFB" w:rsidRDefault="00F0348E" w:rsidP="00A07FFB">
      <w:pPr>
        <w:pStyle w:val="Lijstalinea"/>
        <w:widowControl/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</w:rPr>
      </w:pPr>
      <w:r w:rsidRPr="00A07FFB">
        <w:rPr>
          <w:rFonts w:eastAsiaTheme="minorHAnsi"/>
        </w:rPr>
        <w:t>condenseren</w:t>
      </w:r>
    </w:p>
    <w:p w14:paraId="57D71F44" w14:textId="5B5271D3" w:rsidR="00F0348E" w:rsidRPr="00A07FFB" w:rsidRDefault="00F0348E" w:rsidP="00A07FFB">
      <w:pPr>
        <w:pStyle w:val="Lijstalinea"/>
        <w:widowControl/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</w:rPr>
      </w:pPr>
      <w:r w:rsidRPr="00A07FFB">
        <w:rPr>
          <w:rFonts w:eastAsiaTheme="minorHAnsi"/>
        </w:rPr>
        <w:t>stollen</w:t>
      </w:r>
    </w:p>
    <w:p w14:paraId="3BD9B147" w14:textId="772A62D1" w:rsidR="004D43EF" w:rsidRPr="00A07FFB" w:rsidRDefault="00F0348E" w:rsidP="00A07FFB">
      <w:pPr>
        <w:pStyle w:val="Lijstalinea"/>
        <w:widowControl/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</w:rPr>
      </w:pPr>
      <w:r w:rsidRPr="00A07FFB">
        <w:rPr>
          <w:rFonts w:eastAsiaTheme="minorHAnsi"/>
        </w:rPr>
        <w:t>sublimeren</w:t>
      </w:r>
    </w:p>
    <w:p w14:paraId="19568990" w14:textId="11937273" w:rsidR="00F0348E" w:rsidRDefault="00A07FFB" w:rsidP="00A07FFB">
      <w:pPr>
        <w:widowControl/>
        <w:autoSpaceDE w:val="0"/>
        <w:autoSpaceDN w:val="0"/>
        <w:adjustRightInd w:val="0"/>
        <w:ind w:left="5760" w:firstLine="72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5F1CFD4F" w14:textId="609A6D55" w:rsidR="00A07FFB" w:rsidRDefault="00A07FFB" w:rsidP="00A07FF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07FFB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688960" behindDoc="0" locked="0" layoutInCell="1" allowOverlap="1" wp14:anchorId="29D1EDE4" wp14:editId="711F789B">
            <wp:simplePos x="0" y="0"/>
            <wp:positionH relativeFrom="column">
              <wp:posOffset>4079875</wp:posOffset>
            </wp:positionH>
            <wp:positionV relativeFrom="paragraph">
              <wp:posOffset>76835</wp:posOffset>
            </wp:positionV>
            <wp:extent cx="1882140" cy="1562100"/>
            <wp:effectExtent l="0" t="0" r="381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sz w:val="24"/>
          <w:szCs w:val="24"/>
          <w:lang w:val="nl-NL"/>
        </w:rPr>
        <w:t>Het smeltpunt kan ook bereikt worden door een elektrische stroom door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metalen delen te laten lopen. Hiervoor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wordt een puntlasapparaat gebruikt. 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puntlasapparaat levert een hoge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stroomsterkte bij een lage spanning over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twee elektroden. Twee plaatjes ijzer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worden met een puntlasapparaat aan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elkaar gelast. Zie figuur 3. De plaatjes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worden op elkaar gelegd en krachtig op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elkaar gedrukt door de twee elektroden.</w:t>
      </w:r>
    </w:p>
    <w:p w14:paraId="74327B66" w14:textId="77777777" w:rsidR="00A07FFB" w:rsidRDefault="00A07FFB" w:rsidP="00A07FF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809F538" w14:textId="2B7C98D9" w:rsidR="00A07FFB" w:rsidRDefault="00A07FFB" w:rsidP="00A07FF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Als de elektroden tegen de plaatjes worden gedrukt gaat er een stroom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I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door het ijzer tussen de elektroden lopen. Het ijzer tussen de elektroden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is bij benadering cilindervormig. Zie figuur 4a. De ijzeren plaatjes tussen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de elektroden zijn samen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1,8 mm </w:t>
      </w:r>
      <w:r>
        <w:rPr>
          <w:rFonts w:eastAsiaTheme="minorHAnsi"/>
          <w:sz w:val="24"/>
          <w:szCs w:val="24"/>
          <w:lang w:val="nl-NL"/>
        </w:rPr>
        <w:t>dik en raken elkaar alleen tussen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elektroden. De oppervlakte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A </w:t>
      </w:r>
      <w:r>
        <w:rPr>
          <w:rFonts w:eastAsiaTheme="minorHAnsi"/>
          <w:sz w:val="24"/>
          <w:szCs w:val="24"/>
          <w:lang w:val="nl-NL"/>
        </w:rPr>
        <w:t>waarmee de ijzeren plaatjes elkaar raken, is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6,4·10</w:t>
      </w:r>
      <w:r w:rsidRPr="00A07FFB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A07FFB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5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m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>2</w:t>
      </w:r>
      <w:r>
        <w:rPr>
          <w:rFonts w:eastAsiaTheme="minorHAnsi"/>
          <w:sz w:val="24"/>
          <w:szCs w:val="24"/>
          <w:lang w:val="nl-NL"/>
        </w:rPr>
        <w:t>; deze is even groot als de oppervlakte van de punt van 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elektrode. Zie figuur 4a en 4b.</w:t>
      </w:r>
    </w:p>
    <w:p w14:paraId="660075DA" w14:textId="77777777" w:rsidR="00A07FFB" w:rsidRDefault="00A07FFB">
      <w:pPr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br w:type="page"/>
      </w:r>
    </w:p>
    <w:p w14:paraId="244CA5AD" w14:textId="77777777" w:rsidR="00A07FFB" w:rsidRDefault="00A07FFB" w:rsidP="00A07FF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11145EC" w14:textId="38CB9547" w:rsidR="00A07FFB" w:rsidRDefault="00A07FFB" w:rsidP="00A07FFB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4a</w:t>
      </w:r>
    </w:p>
    <w:p w14:paraId="752A9DBB" w14:textId="03492D8C" w:rsidR="00A07FFB" w:rsidRDefault="00A07FFB" w:rsidP="00A07FFB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A07FFB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drawing>
          <wp:inline distT="0" distB="0" distL="0" distR="0" wp14:anchorId="2965096F" wp14:editId="25179EBA">
            <wp:extent cx="3172974" cy="1666875"/>
            <wp:effectExtent l="0" t="0" r="889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2035" cy="167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4741B" w14:textId="7EF20012" w:rsidR="00A07FFB" w:rsidRDefault="00A07FFB" w:rsidP="00A07FFB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4b</w:t>
      </w:r>
    </w:p>
    <w:p w14:paraId="24F9BD88" w14:textId="245BAEF2" w:rsidR="00A07FFB" w:rsidRDefault="00A07FFB" w:rsidP="00A07FFB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A07FFB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drawing>
          <wp:inline distT="0" distB="0" distL="0" distR="0" wp14:anchorId="6C533A6D" wp14:editId="2E0FC494">
            <wp:extent cx="2914650" cy="1615064"/>
            <wp:effectExtent l="0" t="0" r="0" b="444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8980" cy="162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6F0E6" w14:textId="09D42673" w:rsidR="00A07FFB" w:rsidRDefault="00A07FFB" w:rsidP="00A07FF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Over de plaatjes staat een spanning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0,20 V</w:t>
      </w:r>
      <w:r>
        <w:rPr>
          <w:rFonts w:eastAsiaTheme="minorHAnsi"/>
          <w:sz w:val="24"/>
          <w:szCs w:val="24"/>
          <w:lang w:val="nl-NL"/>
        </w:rPr>
        <w:t>. De stroomsterkte door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het ijzer is op dat moment gelijk aan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68 </w:t>
      </w:r>
      <w:proofErr w:type="spellStart"/>
      <w:r>
        <w:rPr>
          <w:rFonts w:ascii="TimesNewRoman" w:eastAsiaTheme="minorHAnsi" w:hAnsi="TimesNewRoman" w:cs="TimesNewRoman"/>
          <w:sz w:val="26"/>
          <w:szCs w:val="26"/>
          <w:lang w:val="nl-NL"/>
        </w:rPr>
        <w:t>kA</w:t>
      </w:r>
      <w:proofErr w:type="spellEnd"/>
    </w:p>
    <w:p w14:paraId="6A40D7A0" w14:textId="77777777" w:rsidR="00A07FFB" w:rsidRDefault="00A07FFB" w:rsidP="00A07FF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84727BF" w14:textId="12889968" w:rsidR="004D43EF" w:rsidRPr="00A07FFB" w:rsidRDefault="00A07FFB" w:rsidP="00A07FFB">
      <w:pPr>
        <w:pStyle w:val="inspringennr"/>
      </w:pPr>
      <w:r>
        <w:t>3</w:t>
      </w:r>
      <w:r w:rsidR="004D43EF" w:rsidRPr="00A07FFB">
        <w:t>p 2</w:t>
      </w:r>
      <w:r w:rsidR="004D43EF" w:rsidRPr="00A07FFB">
        <w:tab/>
      </w:r>
      <w:r>
        <w:t>Toon dat aan met een berekening.</w:t>
      </w:r>
    </w:p>
    <w:p w14:paraId="4CCC9C0F" w14:textId="77777777" w:rsidR="004D43EF" w:rsidRPr="004D43EF" w:rsidRDefault="004D43EF" w:rsidP="004D43E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4A8ECE1" w14:textId="694DA296" w:rsidR="00A07FFB" w:rsidRDefault="00A07FFB" w:rsidP="00A07FF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massa van het cilindervormige deel ijzer tussen de elektroden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is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9,1∙10</w:t>
      </w:r>
      <w:r w:rsidRPr="00A07FFB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−4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kg</w:t>
      </w:r>
      <w:r>
        <w:rPr>
          <w:rFonts w:ascii="Arial,Italic" w:eastAsiaTheme="minorHAnsi" w:hAnsi="Arial,Italic" w:cs="Arial,Italic"/>
          <w:i/>
          <w:iCs/>
          <w:sz w:val="24"/>
          <w:szCs w:val="24"/>
          <w:lang w:val="nl-NL"/>
        </w:rPr>
        <w:t xml:space="preserve">. </w:t>
      </w:r>
      <w:r>
        <w:rPr>
          <w:rFonts w:eastAsiaTheme="minorHAnsi"/>
          <w:sz w:val="24"/>
          <w:szCs w:val="24"/>
          <w:lang w:val="nl-NL"/>
        </w:rPr>
        <w:t xml:space="preserve">Het ijzer heeft een begintemperatuur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20 °C</w:t>
      </w:r>
      <w:r>
        <w:rPr>
          <w:rFonts w:eastAsiaTheme="minorHAnsi"/>
          <w:sz w:val="24"/>
          <w:szCs w:val="24"/>
          <w:lang w:val="nl-NL"/>
        </w:rPr>
        <w:t>.</w:t>
      </w:r>
    </w:p>
    <w:p w14:paraId="27909704" w14:textId="173C47C5" w:rsidR="00A07FFB" w:rsidRDefault="00A07FFB" w:rsidP="00A07FF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Van de warmte die ontstaat tussen de elektroden wordt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15% </w:t>
      </w:r>
      <w:r>
        <w:rPr>
          <w:rFonts w:eastAsiaTheme="minorHAnsi"/>
          <w:sz w:val="24"/>
          <w:szCs w:val="24"/>
          <w:lang w:val="nl-NL"/>
        </w:rPr>
        <w:t>gebruikt om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het ijzer tussen de elektroden tot het smeltpunt te verhitten.</w:t>
      </w:r>
    </w:p>
    <w:p w14:paraId="4523A759" w14:textId="0DC768B0" w:rsidR="00A07FFB" w:rsidRPr="00A07FFB" w:rsidRDefault="00A07FFB" w:rsidP="00A07FFB">
      <w:pPr>
        <w:widowControl/>
        <w:autoSpaceDE w:val="0"/>
        <w:autoSpaceDN w:val="0"/>
        <w:adjustRightInd w:val="0"/>
        <w:rPr>
          <w:rFonts w:eastAsiaTheme="minorHAnsi"/>
          <w:lang w:val="nl-NL"/>
        </w:rPr>
      </w:pPr>
      <w:r>
        <w:rPr>
          <w:rFonts w:eastAsiaTheme="minorHAnsi"/>
          <w:sz w:val="24"/>
          <w:szCs w:val="24"/>
          <w:lang w:val="nl-NL"/>
        </w:rPr>
        <w:t>De weerstand van het ijzer tussen de elektroden wordt als constant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beschouwd.</w:t>
      </w:r>
    </w:p>
    <w:p w14:paraId="6D0B3A54" w14:textId="3BC6D1F4" w:rsidR="004D43EF" w:rsidRPr="004D43EF" w:rsidRDefault="004D43EF" w:rsidP="00A07FFB">
      <w:pPr>
        <w:pStyle w:val="Lijstalinea"/>
      </w:pPr>
      <w:r w:rsidRPr="004D43EF">
        <w:t>5p 3</w:t>
      </w:r>
      <w:r w:rsidRPr="004D43EF">
        <w:tab/>
      </w:r>
      <w:r w:rsidR="00A07FFB">
        <w:rPr>
          <w:rFonts w:eastAsiaTheme="minorHAnsi"/>
        </w:rPr>
        <w:t>Bereken na hoeveel tijd het ijzer begint te smelten.</w:t>
      </w:r>
    </w:p>
    <w:p w14:paraId="62C99AA1" w14:textId="77777777" w:rsidR="004D43EF" w:rsidRPr="004D43EF" w:rsidRDefault="004D43EF" w:rsidP="004D43E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716B108" w14:textId="0E67384E" w:rsidR="004F52DF" w:rsidRDefault="004F52DF" w:rsidP="004F52D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Vaak worden meerdere lassen naast elkaar gemaakt. Zie figuur 5 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schematisch in figuur 6. De elektrische spanning over de elektroden is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voor iedere las even groot.</w:t>
      </w:r>
    </w:p>
    <w:p w14:paraId="14164D1F" w14:textId="7A73E136" w:rsidR="004F52DF" w:rsidRDefault="004F52DF" w:rsidP="004F52DF">
      <w:pPr>
        <w:rPr>
          <w:rFonts w:ascii="Arial,Bold" w:eastAsiaTheme="minorHAnsi" w:hAnsi="Arial,Bold" w:cs="Arial,Bold"/>
          <w:b/>
        </w:rPr>
      </w:pPr>
      <w:r w:rsidRPr="004F52DF">
        <w:rPr>
          <w:rFonts w:ascii="Arial,Bold" w:eastAsiaTheme="minorHAnsi" w:hAnsi="Arial,Bold" w:cs="Arial,Bold"/>
          <w:b/>
        </w:rPr>
        <w:tab/>
      </w:r>
      <w:proofErr w:type="spellStart"/>
      <w:r w:rsidRPr="004F52DF">
        <w:rPr>
          <w:rFonts w:ascii="Arial,Bold" w:eastAsiaTheme="minorHAnsi" w:hAnsi="Arial,Bold" w:cs="Arial,Bold"/>
          <w:b/>
        </w:rPr>
        <w:t>figuur</w:t>
      </w:r>
      <w:proofErr w:type="spellEnd"/>
      <w:r w:rsidRPr="004F52DF">
        <w:rPr>
          <w:rFonts w:ascii="Arial,Bold" w:eastAsiaTheme="minorHAnsi" w:hAnsi="Arial,Bold" w:cs="Arial,Bold"/>
          <w:b/>
        </w:rPr>
        <w:t xml:space="preserve"> 5</w:t>
      </w:r>
    </w:p>
    <w:p w14:paraId="4A93D917" w14:textId="03C0FA5F" w:rsidR="004F52DF" w:rsidRDefault="004F52DF" w:rsidP="004F52DF">
      <w:pPr>
        <w:rPr>
          <w:rFonts w:ascii="Arial,Bold" w:eastAsiaTheme="minorHAnsi" w:hAnsi="Arial,Bold" w:cs="Arial,Bold"/>
          <w:b/>
        </w:rPr>
      </w:pPr>
      <w:r w:rsidRPr="004F52DF">
        <w:rPr>
          <w:rFonts w:ascii="Arial,Bold" w:eastAsiaTheme="minorHAnsi" w:hAnsi="Arial,Bold" w:cs="Arial,Bold"/>
          <w:b/>
          <w:noProof/>
        </w:rPr>
        <w:drawing>
          <wp:inline distT="0" distB="0" distL="0" distR="0" wp14:anchorId="502CA373" wp14:editId="6CA0251E">
            <wp:extent cx="4505325" cy="1898915"/>
            <wp:effectExtent l="0" t="0" r="0" b="635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620" cy="190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4385" w14:textId="56BCE636" w:rsidR="004F52DF" w:rsidRDefault="004F52DF" w:rsidP="004F52DF">
      <w:pPr>
        <w:rPr>
          <w:rFonts w:ascii="Arial,Bold" w:eastAsiaTheme="minorHAnsi" w:hAnsi="Arial,Bold" w:cs="Arial,Bold"/>
          <w:b/>
        </w:rPr>
      </w:pPr>
    </w:p>
    <w:p w14:paraId="27D87844" w14:textId="36CACBD5" w:rsidR="004F52DF" w:rsidRDefault="004F52DF" w:rsidP="004F52DF">
      <w:pPr>
        <w:rPr>
          <w:rFonts w:ascii="Arial,Bold" w:eastAsiaTheme="minorHAnsi" w:hAnsi="Arial,Bold" w:cs="Arial,Bold"/>
          <w:b/>
        </w:rPr>
      </w:pPr>
      <w:proofErr w:type="spellStart"/>
      <w:r>
        <w:rPr>
          <w:rFonts w:ascii="Arial,Bold" w:eastAsiaTheme="minorHAnsi" w:hAnsi="Arial,Bold" w:cs="Arial,Bold"/>
          <w:b/>
        </w:rPr>
        <w:t>figuur</w:t>
      </w:r>
      <w:proofErr w:type="spellEnd"/>
      <w:r>
        <w:rPr>
          <w:rFonts w:ascii="Arial,Bold" w:eastAsiaTheme="minorHAnsi" w:hAnsi="Arial,Bold" w:cs="Arial,Bold"/>
          <w:b/>
        </w:rPr>
        <w:t xml:space="preserve"> 6</w:t>
      </w:r>
    </w:p>
    <w:p w14:paraId="7BCD4B3B" w14:textId="719800A2" w:rsidR="004F52DF" w:rsidRDefault="004F52DF" w:rsidP="004F52DF">
      <w:pPr>
        <w:rPr>
          <w:rFonts w:ascii="Arial,Bold" w:eastAsiaTheme="minorHAnsi" w:hAnsi="Arial,Bold" w:cs="Arial,Bold"/>
          <w:b/>
        </w:rPr>
      </w:pPr>
      <w:r w:rsidRPr="004F52DF">
        <w:rPr>
          <w:rFonts w:ascii="Arial,Bold" w:eastAsiaTheme="minorHAnsi" w:hAnsi="Arial,Bold" w:cs="Arial,Bold"/>
          <w:b/>
        </w:rPr>
        <w:lastRenderedPageBreak/>
        <w:drawing>
          <wp:inline distT="0" distB="0" distL="0" distR="0" wp14:anchorId="6F5D2E8D" wp14:editId="02298BAA">
            <wp:extent cx="4562475" cy="799579"/>
            <wp:effectExtent l="0" t="0" r="0" b="63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3264" cy="8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6D0DF" w14:textId="082DA3CC" w:rsidR="004F52DF" w:rsidRPr="004F52DF" w:rsidRDefault="004F52DF" w:rsidP="004F52DF">
      <w:pPr>
        <w:rPr>
          <w:rFonts w:ascii="Arial,Bold" w:eastAsiaTheme="minorHAnsi" w:hAnsi="Arial,Bold" w:cs="Arial,Bold"/>
          <w:b/>
          <w:lang w:val="nl-NL"/>
        </w:rPr>
      </w:pPr>
      <w:r>
        <w:rPr>
          <w:rFonts w:eastAsiaTheme="minorHAnsi"/>
          <w:sz w:val="24"/>
          <w:szCs w:val="24"/>
          <w:lang w:val="nl-NL"/>
        </w:rPr>
        <w:t>De platen raken elkaar alleen op de lassen. Zie figuur 6.</w:t>
      </w:r>
    </w:p>
    <w:p w14:paraId="7E614E3F" w14:textId="77777777" w:rsidR="004F52DF" w:rsidRPr="004F52DF" w:rsidRDefault="004F52DF" w:rsidP="004F52DF">
      <w:pPr>
        <w:rPr>
          <w:rFonts w:ascii="Arial,Bold" w:eastAsiaTheme="minorHAnsi" w:hAnsi="Arial,Bold" w:cs="Arial,Bold"/>
          <w:b/>
          <w:lang w:val="nl-NL"/>
        </w:rPr>
      </w:pPr>
    </w:p>
    <w:p w14:paraId="454EF9C5" w14:textId="2EB3EF86" w:rsidR="004D43EF" w:rsidRDefault="004F52DF" w:rsidP="004F52DF">
      <w:pPr>
        <w:pStyle w:val="inspringennr"/>
      </w:pPr>
      <w:r w:rsidRPr="001054C0">
        <w:rPr>
          <w:rFonts w:ascii="Arial,Bold" w:hAnsi="Arial,Bold" w:cs="Arial,Bold"/>
          <w:bCs w:val="0"/>
        </w:rPr>
        <w:t>2</w:t>
      </w:r>
      <w:r w:rsidR="004D43EF" w:rsidRPr="001054C0">
        <w:rPr>
          <w:bCs w:val="0"/>
        </w:rPr>
        <w:t>p 4</w:t>
      </w:r>
      <w:r w:rsidR="004D43EF" w:rsidRPr="004F52DF">
        <w:tab/>
      </w:r>
      <w:r>
        <w:t>Leg uit of de stroomsterkte door de elektroden tijdens het maken van</w:t>
      </w:r>
      <w:r>
        <w:t xml:space="preserve"> </w:t>
      </w:r>
      <w:r>
        <w:t>meerdere lassen naast elkaar groter wordt, kleiner wordt of gelijk blijft.</w:t>
      </w:r>
    </w:p>
    <w:p w14:paraId="47F8C57D" w14:textId="77777777" w:rsidR="004F52DF" w:rsidRPr="004D43EF" w:rsidRDefault="004F52DF" w:rsidP="004F52DF">
      <w:pPr>
        <w:pStyle w:val="inspringennr"/>
        <w:ind w:firstLine="0"/>
      </w:pPr>
    </w:p>
    <w:p w14:paraId="01D0CB1E" w14:textId="1FC19750" w:rsidR="004D43EF" w:rsidRDefault="004F52DF" w:rsidP="004F52DF">
      <w:pPr>
        <w:widowControl/>
        <w:autoSpaceDE w:val="0"/>
        <w:autoSpaceDN w:val="0"/>
        <w:adjustRightInd w:val="0"/>
        <w:ind w:left="4320" w:firstLine="72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7</w:t>
      </w:r>
    </w:p>
    <w:p w14:paraId="63378B95" w14:textId="6DDB1DBD" w:rsidR="004F52DF" w:rsidRDefault="004F52DF" w:rsidP="004F52D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F52DF">
        <w:rPr>
          <w:rFonts w:eastAsiaTheme="minorHAnsi"/>
          <w:sz w:val="24"/>
          <w:szCs w:val="24"/>
          <w:lang w:val="nl-NL"/>
        </w:rPr>
        <w:drawing>
          <wp:anchor distT="0" distB="0" distL="114300" distR="114300" simplePos="0" relativeHeight="251689984" behindDoc="0" locked="0" layoutInCell="1" allowOverlap="1" wp14:anchorId="6A5678BA" wp14:editId="2CFBE3D0">
            <wp:simplePos x="0" y="0"/>
            <wp:positionH relativeFrom="column">
              <wp:posOffset>3233420</wp:posOffset>
            </wp:positionH>
            <wp:positionV relativeFrom="paragraph">
              <wp:posOffset>142240</wp:posOffset>
            </wp:positionV>
            <wp:extent cx="2666365" cy="2238375"/>
            <wp:effectExtent l="0" t="0" r="635" b="9525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sz w:val="24"/>
          <w:szCs w:val="24"/>
          <w:lang w:val="nl-NL"/>
        </w:rPr>
        <w:t>In werkelijkheid blijft de weerstand van het ijzer tussen de elektroden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niet constant gedurende het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vormen van een las (de ‘</w:t>
      </w:r>
      <w:proofErr w:type="spellStart"/>
      <w:r>
        <w:rPr>
          <w:rFonts w:eastAsiaTheme="minorHAnsi"/>
          <w:sz w:val="24"/>
          <w:szCs w:val="24"/>
          <w:lang w:val="nl-NL"/>
        </w:rPr>
        <w:t>lastijd</w:t>
      </w:r>
      <w:proofErr w:type="spellEnd"/>
      <w:r>
        <w:rPr>
          <w:rFonts w:eastAsiaTheme="minorHAnsi"/>
          <w:sz w:val="24"/>
          <w:szCs w:val="24"/>
          <w:lang w:val="nl-NL"/>
        </w:rPr>
        <w:t>’).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Zie figuur 7.</w:t>
      </w:r>
    </w:p>
    <w:p w14:paraId="164B6194" w14:textId="2EC0ECED" w:rsidR="004D43EF" w:rsidRPr="004D43EF" w:rsidRDefault="004F52DF" w:rsidP="004F52DF">
      <w:pPr>
        <w:pStyle w:val="inspringennr"/>
      </w:pPr>
      <w:r w:rsidRPr="004F52DF">
        <w:t>2</w:t>
      </w:r>
      <w:r w:rsidR="004D43EF" w:rsidRPr="004F52DF">
        <w:t>p 5</w:t>
      </w:r>
      <w:r w:rsidR="004D43EF" w:rsidRPr="004F52DF">
        <w:tab/>
      </w:r>
      <w:r>
        <w:t>Leg met behulp van figuur 7 uit of ijzer</w:t>
      </w:r>
      <w:r>
        <w:t xml:space="preserve"> </w:t>
      </w:r>
      <w:r>
        <w:rPr>
          <w:rFonts w:eastAsiaTheme="minorHAnsi"/>
        </w:rPr>
        <w:t>een PTC-materiaal of een</w:t>
      </w:r>
      <w:r>
        <w:rPr>
          <w:rFonts w:eastAsiaTheme="minorHAnsi"/>
        </w:rPr>
        <w:t xml:space="preserve"> </w:t>
      </w:r>
      <w:r>
        <w:rPr>
          <w:rFonts w:eastAsiaTheme="minorHAnsi"/>
        </w:rPr>
        <w:t>NTC-materiaal is.</w:t>
      </w:r>
      <w:r w:rsidR="004D43EF" w:rsidRPr="004D43EF">
        <w:t>.</w:t>
      </w:r>
    </w:p>
    <w:p w14:paraId="64EB159F" w14:textId="3A4E0EB3" w:rsidR="004D43EF" w:rsidRDefault="004D43EF" w:rsidP="004D43E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2010437" w14:textId="6C47408E" w:rsidR="007C4151" w:rsidRDefault="007C4151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koperen elektroden worden heet tijdens het lassen. Ze moeten daarom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gekoeld worden door er met slangen water doorheen te pompen. Zie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figuur 8.</w:t>
      </w:r>
    </w:p>
    <w:p w14:paraId="048476C9" w14:textId="77777777" w:rsidR="007C4151" w:rsidRDefault="007C4151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F96B142" w14:textId="3C0B8FCB" w:rsidR="004F52DF" w:rsidRDefault="007C4151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8</w:t>
      </w:r>
    </w:p>
    <w:p w14:paraId="30103EE0" w14:textId="474BCE4B" w:rsidR="004F52DF" w:rsidRDefault="007C4151" w:rsidP="004D43E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C4151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10CA77DA" wp14:editId="31220DF3">
            <wp:extent cx="1724025" cy="2865564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6" cy="287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B043A" w14:textId="7D6B3D7E" w:rsidR="004F52DF" w:rsidRDefault="007C4151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Op de uitwerkbijlage staan drie stellingen over het heet worden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elektroden.</w:t>
      </w:r>
    </w:p>
    <w:p w14:paraId="59F231E1" w14:textId="010F65E0" w:rsidR="004D43EF" w:rsidRDefault="004D43EF" w:rsidP="007C4151">
      <w:pPr>
        <w:pStyle w:val="inspringennr"/>
      </w:pPr>
      <w:r w:rsidRPr="007C4151">
        <w:t>2p 6</w:t>
      </w:r>
      <w:r w:rsidRPr="007C4151">
        <w:tab/>
      </w:r>
      <w:r w:rsidR="007C4151">
        <w:t>Geef op de uitwerkbijlage per stelling met een kruisje aan of deze waar of</w:t>
      </w:r>
      <w:r w:rsidR="007C4151">
        <w:t xml:space="preserve"> </w:t>
      </w:r>
      <w:r w:rsidR="007C4151" w:rsidRPr="007C4151">
        <w:t>niet waar is.</w:t>
      </w:r>
    </w:p>
    <w:p w14:paraId="1EE1DAB7" w14:textId="599050C2" w:rsidR="007C4151" w:rsidRDefault="007C4151" w:rsidP="007C4151">
      <w:pPr>
        <w:pStyle w:val="inspringennr"/>
        <w:ind w:firstLine="0"/>
      </w:pPr>
    </w:p>
    <w:p w14:paraId="2A53AABE" w14:textId="4036E838" w:rsidR="007C4151" w:rsidRDefault="007C4151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Als de las is afgekoeld zijn de ijzeren plaatjes op die plek tot één geheel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met elkaar verbonden. De oppervlakte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A </w:t>
      </w:r>
      <w:r>
        <w:rPr>
          <w:rFonts w:eastAsiaTheme="minorHAnsi"/>
          <w:sz w:val="24"/>
          <w:szCs w:val="24"/>
          <w:lang w:val="nl-NL"/>
        </w:rPr>
        <w:t xml:space="preserve">van de las is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6,4·10</w:t>
      </w:r>
      <w:r w:rsidRPr="007C4151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7C4151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5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m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>2</w:t>
      </w:r>
      <w:r>
        <w:rPr>
          <w:rFonts w:eastAsiaTheme="minorHAnsi"/>
          <w:sz w:val="24"/>
          <w:szCs w:val="24"/>
          <w:lang w:val="nl-NL"/>
        </w:rPr>
        <w:t>.</w:t>
      </w:r>
    </w:p>
    <w:p w14:paraId="1076F7C0" w14:textId="66CA09B2" w:rsidR="007C4151" w:rsidRDefault="007C4151" w:rsidP="007C4151">
      <w:pPr>
        <w:pStyle w:val="inspringennr"/>
        <w:ind w:firstLine="0"/>
      </w:pPr>
      <w:r>
        <w:rPr>
          <w:rFonts w:eastAsiaTheme="minorHAnsi"/>
        </w:rPr>
        <w:t xml:space="preserve">Op de las kan een trekkracht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 xml:space="preserve">F </w:t>
      </w:r>
      <w:r>
        <w:rPr>
          <w:rFonts w:eastAsiaTheme="minorHAnsi"/>
        </w:rPr>
        <w:t>uitgeoefend worden. Zie figuur 9.</w:t>
      </w:r>
    </w:p>
    <w:p w14:paraId="2A303A25" w14:textId="2A4AB175" w:rsidR="007C4151" w:rsidRDefault="007C4151" w:rsidP="007C4151">
      <w:pPr>
        <w:pStyle w:val="inspringennr"/>
        <w:ind w:firstLine="0"/>
        <w:rPr>
          <w:rFonts w:ascii="Arial,Bold" w:eastAsiaTheme="minorHAnsi" w:hAnsi="Arial,Bold" w:cs="Arial,Bold"/>
          <w:b/>
          <w:bCs w:val="0"/>
        </w:rPr>
      </w:pPr>
      <w:r>
        <w:rPr>
          <w:rFonts w:ascii="Arial,Bold" w:eastAsiaTheme="minorHAnsi" w:hAnsi="Arial,Bold" w:cs="Arial,Bold"/>
          <w:b/>
          <w:bCs w:val="0"/>
        </w:rPr>
        <w:t>figuur 9</w:t>
      </w:r>
    </w:p>
    <w:p w14:paraId="28B74AAC" w14:textId="571E8EFE" w:rsidR="007C4151" w:rsidRDefault="007C4151" w:rsidP="007C4151">
      <w:pPr>
        <w:pStyle w:val="inspringennr"/>
        <w:ind w:firstLine="0"/>
        <w:rPr>
          <w:b/>
          <w:bCs w:val="0"/>
        </w:rPr>
      </w:pPr>
      <w:r w:rsidRPr="007C4151">
        <w:rPr>
          <w:b/>
          <w:bCs w:val="0"/>
        </w:rPr>
        <w:drawing>
          <wp:inline distT="0" distB="0" distL="0" distR="0" wp14:anchorId="01CA09AC" wp14:editId="34AFCB7F">
            <wp:extent cx="2733675" cy="97390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9516" cy="97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8788" w14:textId="2B495C80" w:rsidR="007C4151" w:rsidRDefault="007C4151" w:rsidP="007C4151">
      <w:pPr>
        <w:pStyle w:val="inspringennr"/>
        <w:rPr>
          <w:b/>
          <w:bCs w:val="0"/>
        </w:rPr>
      </w:pPr>
      <w:r>
        <w:t>2p 7</w:t>
      </w:r>
      <w:r>
        <w:tab/>
      </w:r>
      <w:r>
        <w:t xml:space="preserve">Bereken de maximale trekkracht </w:t>
      </w:r>
      <w:r>
        <w:rPr>
          <w:rFonts w:ascii="TimesNewRoman,Italic" w:hAnsi="TimesNewRoman,Italic" w:cs="TimesNewRoman,Italic"/>
          <w:i/>
          <w:iCs/>
          <w:sz w:val="26"/>
          <w:szCs w:val="26"/>
        </w:rPr>
        <w:t xml:space="preserve">F </w:t>
      </w:r>
      <w:r>
        <w:t>op de las zonder dat de las breekt.</w:t>
      </w:r>
    </w:p>
    <w:p w14:paraId="633F0A89" w14:textId="1712E3BF" w:rsidR="004D43EF" w:rsidRPr="004D43EF" w:rsidRDefault="004D43EF" w:rsidP="004F1AFF">
      <w:pPr>
        <w:pStyle w:val="Plattetekst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3360" behindDoc="0" locked="0" layoutInCell="1" allowOverlap="1" wp14:anchorId="4D0B1175" wp14:editId="3CA98D65">
                <wp:simplePos x="0" y="0"/>
                <wp:positionH relativeFrom="page">
                  <wp:posOffset>910243</wp:posOffset>
                </wp:positionH>
                <wp:positionV relativeFrom="paragraph">
                  <wp:posOffset>257168</wp:posOffset>
                </wp:positionV>
                <wp:extent cx="6157595" cy="0"/>
                <wp:effectExtent l="34925" t="33020" r="36830" b="33655"/>
                <wp:wrapTopAndBottom/>
                <wp:docPr id="20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DED04" id="Line 525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65pt,20.25pt" to="556.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" strokecolor="silver" strokeweight="4.5pt">
                <w10:wrap type="topAndBottom" anchorx="page"/>
              </v:line>
            </w:pict>
          </mc:Fallback>
        </mc:AlternateContent>
      </w:r>
      <w:r w:rsidR="007C4151" w:rsidRPr="007C4151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 xml:space="preserve"> </w:t>
      </w:r>
      <w:r w:rsidR="007C4151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De maan Europa</w:t>
      </w:r>
    </w:p>
    <w:p w14:paraId="3DA0A747" w14:textId="77777777" w:rsidR="007C4151" w:rsidRDefault="007C4151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F6525FE" w14:textId="258AED02" w:rsidR="007C4151" w:rsidRDefault="007C4151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planeet Jupiter heeft meerdere manen. Zie figuur 1. Deze figuur is niet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op schaal. Een van deze manen heet Europa. Gegevens over de maan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Europa zijn te vinden in </w:t>
      </w:r>
      <w:proofErr w:type="spellStart"/>
      <w:r>
        <w:rPr>
          <w:rFonts w:eastAsiaTheme="minorHAnsi"/>
          <w:sz w:val="24"/>
          <w:szCs w:val="24"/>
          <w:lang w:val="nl-NL"/>
        </w:rPr>
        <w:t>Binas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-tabel 31 of </w:t>
      </w:r>
      <w:proofErr w:type="spellStart"/>
      <w:r>
        <w:rPr>
          <w:rFonts w:eastAsiaTheme="minorHAnsi"/>
          <w:sz w:val="24"/>
          <w:szCs w:val="24"/>
          <w:lang w:val="nl-NL"/>
        </w:rPr>
        <w:t>Sciencedata</w:t>
      </w:r>
      <w:proofErr w:type="spellEnd"/>
      <w:r>
        <w:rPr>
          <w:rFonts w:eastAsiaTheme="minorHAnsi"/>
          <w:sz w:val="24"/>
          <w:szCs w:val="24"/>
          <w:lang w:val="nl-NL"/>
        </w:rPr>
        <w:t>-tabel 3.3a.</w:t>
      </w:r>
    </w:p>
    <w:p w14:paraId="3D4795A1" w14:textId="77777777" w:rsidR="007C4151" w:rsidRDefault="007C4151" w:rsidP="007C4151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</w:p>
    <w:p w14:paraId="766F4E4C" w14:textId="5DB32963" w:rsidR="007C4151" w:rsidRDefault="007C4151" w:rsidP="007C4151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0E4CEDF1" w14:textId="7C3AABDC" w:rsidR="007C4151" w:rsidRDefault="007C4151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C4151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3CC3B066" wp14:editId="69EEC1F4">
            <wp:extent cx="4276725" cy="1940913"/>
            <wp:effectExtent l="0" t="0" r="0" b="254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781" cy="194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23211" w14:textId="77777777" w:rsidR="007C4151" w:rsidRDefault="007C4151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71BAF53" w14:textId="3850DFB0" w:rsidR="007C4151" w:rsidRDefault="007C4151" w:rsidP="007C4151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6"/>
          <w:szCs w:val="26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De straal van de baan van Europa is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670,9</w:t>
      </w:r>
      <w:r>
        <w:rPr>
          <w:rFonts w:ascii="Symbol" w:eastAsiaTheme="minorHAnsi" w:hAnsi="Symbol" w:cs="Symbol"/>
          <w:sz w:val="26"/>
          <w:szCs w:val="26"/>
          <w:lang w:val="nl-NL"/>
        </w:rPr>
        <w:t>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10</w:t>
      </w:r>
      <w:r>
        <w:rPr>
          <w:rFonts w:ascii="TimesNewRoman" w:eastAsiaTheme="minorHAnsi" w:hAnsi="TimesNewRoman" w:cs="TimesNewRoman"/>
          <w:sz w:val="18"/>
          <w:szCs w:val="18"/>
          <w:lang w:val="nl-NL"/>
        </w:rPr>
        <w:t xml:space="preserve">6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m.</w:t>
      </w:r>
    </w:p>
    <w:p w14:paraId="6C21C46A" w14:textId="42826EAA" w:rsidR="007C4151" w:rsidRDefault="007C4151" w:rsidP="007C4151">
      <w:pPr>
        <w:pStyle w:val="inspringennr"/>
      </w:pPr>
      <w:r>
        <w:t>3p 8</w:t>
      </w:r>
      <w:r>
        <w:tab/>
        <w:t>B</w:t>
      </w:r>
      <w:r>
        <w:t>ereken de baansnelheid van Europa rond Jupiter.</w:t>
      </w:r>
    </w:p>
    <w:p w14:paraId="23354B73" w14:textId="77777777" w:rsidR="007C4151" w:rsidRDefault="007C4151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9DCEA51" w14:textId="5D10F275" w:rsidR="007C4151" w:rsidRDefault="007C4151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De oppervlaktetemperatuur van Europa is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173 K</w:t>
      </w:r>
      <w:r>
        <w:rPr>
          <w:rFonts w:eastAsiaTheme="minorHAnsi"/>
          <w:sz w:val="24"/>
          <w:szCs w:val="24"/>
          <w:lang w:val="nl-NL"/>
        </w:rPr>
        <w:t xml:space="preserve">. Dit is bepaald door </w:t>
      </w:r>
      <w:proofErr w:type="spellStart"/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λ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>max</w:t>
      </w:r>
      <w:proofErr w:type="spellEnd"/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te meten van het infraroodspectrum dat deze maan uitzendt.</w:t>
      </w:r>
    </w:p>
    <w:p w14:paraId="3871D574" w14:textId="24EB2FEE" w:rsidR="004D43EF" w:rsidRDefault="007C4151" w:rsidP="007C4151">
      <w:pPr>
        <w:pStyle w:val="inspringennr"/>
        <w:rPr>
          <w:noProof/>
        </w:rPr>
      </w:pPr>
      <w:r w:rsidRPr="001054C0">
        <w:t>3p 9</w:t>
      </w:r>
      <w:r w:rsidRPr="001054C0">
        <w:tab/>
      </w:r>
      <w:r>
        <w:t xml:space="preserve">Bereken de frequentie die hoort bij deze </w:t>
      </w:r>
      <w:proofErr w:type="spellStart"/>
      <w:r>
        <w:rPr>
          <w:rFonts w:ascii="TimesNewRoman,Italic" w:hAnsi="TimesNewRoman,Italic" w:cs="TimesNewRoman,Italic"/>
          <w:i/>
          <w:iCs/>
          <w:sz w:val="26"/>
          <w:szCs w:val="26"/>
        </w:rPr>
        <w:t>λ</w:t>
      </w:r>
      <w:r>
        <w:rPr>
          <w:rFonts w:ascii="TimesNewRoman" w:hAnsi="TimesNewRoman" w:cs="TimesNewRoman"/>
          <w:sz w:val="17"/>
          <w:szCs w:val="17"/>
        </w:rPr>
        <w:t>max</w:t>
      </w:r>
      <w:proofErr w:type="spellEnd"/>
      <w:r>
        <w:rPr>
          <w:rFonts w:ascii="TimesNewRoman" w:hAnsi="TimesNewRoman" w:cs="TimesNewRoman"/>
          <w:sz w:val="26"/>
          <w:szCs w:val="26"/>
        </w:rPr>
        <w:t>.</w:t>
      </w:r>
    </w:p>
    <w:p w14:paraId="6CAB0A2C" w14:textId="0AE6DE39" w:rsidR="007C4151" w:rsidRDefault="007C4151" w:rsidP="007C4151">
      <w:pPr>
        <w:pStyle w:val="Plattetekst"/>
        <w:rPr>
          <w:rFonts w:eastAsiaTheme="minorHAnsi"/>
          <w:noProof/>
          <w:lang w:val="nl-NL"/>
        </w:rPr>
      </w:pPr>
    </w:p>
    <w:p w14:paraId="63578697" w14:textId="498B56D6" w:rsidR="00DB552E" w:rsidRDefault="00DB552E" w:rsidP="00DB552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Sommige wetenschappers denken dat de temperatuur onder het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oppervlak van Europa veel hoger is dan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173 K</w:t>
      </w:r>
      <w:r>
        <w:rPr>
          <w:rFonts w:eastAsiaTheme="minorHAnsi"/>
          <w:sz w:val="24"/>
          <w:szCs w:val="24"/>
          <w:lang w:val="nl-NL"/>
        </w:rPr>
        <w:t>. Hun verklaring hiervoor is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de voortdurende verandering van de gravitatiekracht op de maan Europa.</w:t>
      </w:r>
    </w:p>
    <w:p w14:paraId="2FD32BB1" w14:textId="77777777" w:rsidR="00DB552E" w:rsidRDefault="00DB552E" w:rsidP="00DB552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In figuur 2 zijn Jupiter en Europa getekend. Deze figuur is niet op schaal.</w:t>
      </w:r>
    </w:p>
    <w:p w14:paraId="53400129" w14:textId="77777777" w:rsidR="00DB552E" w:rsidRDefault="00DB552E" w:rsidP="00DB552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Op de maan Europa zijn twee punten gemarkeerd met ‘a’ en ‘b’.</w:t>
      </w:r>
    </w:p>
    <w:p w14:paraId="59797642" w14:textId="77777777" w:rsidR="00DB552E" w:rsidRDefault="00DB552E" w:rsidP="00DB552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098D8090" w14:textId="53F4C65D" w:rsidR="00DB552E" w:rsidRDefault="00DB552E" w:rsidP="00DB552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B552E">
        <w:rPr>
          <w:rFonts w:eastAsiaTheme="minorHAnsi"/>
          <w:sz w:val="24"/>
          <w:szCs w:val="24"/>
          <w:lang w:val="nl-NL"/>
        </w:rPr>
        <w:drawing>
          <wp:inline distT="0" distB="0" distL="0" distR="0" wp14:anchorId="706AB885" wp14:editId="11B4970D">
            <wp:extent cx="3638550" cy="1786897"/>
            <wp:effectExtent l="0" t="0" r="0" b="381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1199" cy="179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9F30" w14:textId="12D82844" w:rsidR="00DB552E" w:rsidRDefault="00DB552E" w:rsidP="00DB552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gravitatiekracht die Jupiter op Europa uitoefent is in punt a niet even</w:t>
      </w:r>
    </w:p>
    <w:p w14:paraId="4979CCC7" w14:textId="77777777" w:rsidR="00DB552E" w:rsidRDefault="00DB552E" w:rsidP="00DB552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groot als in punt b. Hierdoor wordt Europa een beetje vervormd. Dit is</w:t>
      </w:r>
    </w:p>
    <w:p w14:paraId="60B1CE0D" w14:textId="67D2A299" w:rsidR="00806C15" w:rsidRDefault="00DB552E" w:rsidP="00DB552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schematisch weergegeven in figuur 3.</w:t>
      </w:r>
    </w:p>
    <w:p w14:paraId="16B4A59F" w14:textId="77777777" w:rsidR="00806C15" w:rsidRDefault="00806C15">
      <w:pPr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br w:type="page"/>
      </w:r>
    </w:p>
    <w:p w14:paraId="3A22E5B2" w14:textId="77777777" w:rsidR="00DB552E" w:rsidRDefault="00DB552E" w:rsidP="00DB552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03AA7CF" w14:textId="618B8424" w:rsidR="00DB552E" w:rsidRDefault="00DB552E" w:rsidP="00DB552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40593E88" w14:textId="34C9040F" w:rsidR="00806C15" w:rsidRPr="00806C15" w:rsidRDefault="00806C15" w:rsidP="00DB552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806C15">
        <w:rPr>
          <w:rFonts w:ascii="Arial,Bold" w:eastAsiaTheme="minorHAnsi" w:hAnsi="Arial,Bold" w:cs="Arial,Bold"/>
          <w:sz w:val="24"/>
          <w:szCs w:val="24"/>
          <w:lang w:val="nl-NL"/>
        </w:rPr>
        <w:drawing>
          <wp:inline distT="0" distB="0" distL="0" distR="0" wp14:anchorId="1EAD92AF" wp14:editId="16050DFD">
            <wp:extent cx="3723863" cy="394335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9537" cy="394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5D3BF" w14:textId="0DF92F11" w:rsidR="00806C15" w:rsidRPr="00806C15" w:rsidRDefault="00806C15" w:rsidP="00DB552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55E7ED9F" w14:textId="7B4ED7FD" w:rsidR="00DB552E" w:rsidRDefault="00DB552E" w:rsidP="00806C15">
      <w:pPr>
        <w:pStyle w:val="inspringennr"/>
        <w:rPr>
          <w:rFonts w:eastAsiaTheme="minorHAnsi"/>
          <w:noProof/>
        </w:rPr>
      </w:pPr>
      <w:r>
        <w:t>2p 10</w:t>
      </w:r>
      <w:r>
        <w:tab/>
        <w:t>B</w:t>
      </w:r>
      <w:r>
        <w:t>eredeneer met behulp van de formule voor de gravitatiekracht welke</w:t>
      </w:r>
      <w:r w:rsidR="00806C15">
        <w:t xml:space="preserve"> </w:t>
      </w:r>
      <w:r>
        <w:rPr>
          <w:rFonts w:eastAsiaTheme="minorHAnsi"/>
        </w:rPr>
        <w:t>figuur (</w:t>
      </w:r>
      <w:r>
        <w:rPr>
          <w:rFonts w:ascii="TimesNewRoman" w:eastAsiaTheme="minorHAnsi" w:hAnsi="TimesNewRoman" w:cs="TimesNewRoman"/>
          <w:sz w:val="26"/>
          <w:szCs w:val="26"/>
        </w:rPr>
        <w:t xml:space="preserve">I </w:t>
      </w:r>
      <w:r>
        <w:rPr>
          <w:rFonts w:eastAsiaTheme="minorHAnsi"/>
        </w:rPr>
        <w:t xml:space="preserve">of </w:t>
      </w:r>
      <w:r>
        <w:rPr>
          <w:rFonts w:ascii="TimesNewRoman" w:eastAsiaTheme="minorHAnsi" w:hAnsi="TimesNewRoman" w:cs="TimesNewRoman"/>
          <w:sz w:val="26"/>
          <w:szCs w:val="26"/>
        </w:rPr>
        <w:t xml:space="preserve">II) </w:t>
      </w:r>
      <w:r>
        <w:rPr>
          <w:rFonts w:eastAsiaTheme="minorHAnsi"/>
        </w:rPr>
        <w:t>de vervorming van Europa het best weergeeft.</w:t>
      </w:r>
    </w:p>
    <w:p w14:paraId="1071DDF3" w14:textId="2B4276AA" w:rsidR="007C4151" w:rsidRDefault="007C4151" w:rsidP="007C4151">
      <w:pPr>
        <w:pStyle w:val="Plattetekst"/>
        <w:rPr>
          <w:rFonts w:eastAsiaTheme="minorHAnsi"/>
          <w:lang w:val="nl-NL"/>
        </w:rPr>
      </w:pPr>
    </w:p>
    <w:p w14:paraId="77F52100" w14:textId="16CAE26B" w:rsidR="00806C15" w:rsidRDefault="00806C15" w:rsidP="00806C1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Behalve Jupiter oefenen ook de manen </w:t>
      </w:r>
      <w:proofErr w:type="spellStart"/>
      <w:r>
        <w:rPr>
          <w:rFonts w:eastAsiaTheme="minorHAnsi"/>
          <w:sz w:val="24"/>
          <w:szCs w:val="24"/>
          <w:lang w:val="nl-NL"/>
        </w:rPr>
        <w:t>Ganymedes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en Io een (kleine)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gravitatiekracht uit op Europa. Omdat deze drie manen ten opzichte van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elkaar in beweging zijn, veranderen deze gravitatiekrachten steeds.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wetenschappers denken dat de maan Europa zo ‘gekneed’ wordt. Hierbij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zou dan warmte ontstaan waardoor de temperatuur in het inwendige van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Europa kan stijgen.</w:t>
      </w:r>
    </w:p>
    <w:p w14:paraId="1C52833E" w14:textId="2D69ABBF" w:rsidR="00806C15" w:rsidRDefault="00806C15" w:rsidP="00806C1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In figuur 4 is de stand van de drie manen op een bepaald moment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t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= 0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weergegeven. Neem aan dat Jupiter stilstaat en dat de drie manen in 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cirkelbaan in de aangegeven richting bewegen. Op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t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= 3,55 d </w:t>
      </w:r>
      <w:r>
        <w:rPr>
          <w:rFonts w:eastAsiaTheme="minorHAnsi"/>
          <w:sz w:val="24"/>
          <w:szCs w:val="24"/>
          <w:lang w:val="nl-NL"/>
        </w:rPr>
        <w:t>heeft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maan Io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2,0 </w:t>
      </w:r>
      <w:r>
        <w:rPr>
          <w:rFonts w:eastAsiaTheme="minorHAnsi"/>
          <w:sz w:val="24"/>
          <w:szCs w:val="24"/>
          <w:lang w:val="nl-NL"/>
        </w:rPr>
        <w:t>omwentelingen om Jupiter gemaakt en is de stand zoals in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figuur 5. Figuur 4 en 5 zijn niet op schaal.</w:t>
      </w:r>
    </w:p>
    <w:p w14:paraId="49EE9095" w14:textId="77777777" w:rsidR="00806C15" w:rsidRDefault="00806C15" w:rsidP="00806C1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481AE41" w14:textId="132D0FF2" w:rsidR="00806C15" w:rsidRDefault="00806C15" w:rsidP="00806C15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 figuur 5</w:t>
      </w:r>
    </w:p>
    <w:p w14:paraId="4DC4B391" w14:textId="41AFDFC2" w:rsidR="00806C15" w:rsidRDefault="00806C15" w:rsidP="00806C1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06C15">
        <w:rPr>
          <w:rFonts w:eastAsiaTheme="minorHAnsi"/>
          <w:sz w:val="24"/>
          <w:szCs w:val="24"/>
          <w:lang w:val="nl-NL"/>
        </w:rPr>
        <w:drawing>
          <wp:inline distT="0" distB="0" distL="0" distR="0" wp14:anchorId="1327EB6C" wp14:editId="0F3A74A5">
            <wp:extent cx="3390900" cy="171746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6001" cy="172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7629" w14:textId="42C97D7F" w:rsidR="00806C15" w:rsidRDefault="00806C15" w:rsidP="00806C1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6E04F06" w14:textId="77777777" w:rsidR="00806C15" w:rsidRDefault="00806C15" w:rsidP="00806C1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044EF08" w14:textId="28AA5343" w:rsidR="00806C15" w:rsidRDefault="00806C15" w:rsidP="00806C1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Vergelijk de resulterende kracht op (het zwaartepunt van) Europa in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figuur 5 met die in figuur 4.</w:t>
      </w:r>
    </w:p>
    <w:p w14:paraId="6F92B8EE" w14:textId="0862B5FA" w:rsidR="00806C15" w:rsidRDefault="00806C15" w:rsidP="00806C15">
      <w:pPr>
        <w:pStyle w:val="inspringennr"/>
      </w:pPr>
      <w:r>
        <w:lastRenderedPageBreak/>
        <w:t>1</w:t>
      </w:r>
      <w:r w:rsidR="00A8118B">
        <w:t>p</w:t>
      </w:r>
      <w:r>
        <w:t xml:space="preserve"> 11</w:t>
      </w:r>
      <w:r>
        <w:tab/>
        <w:t>W</w:t>
      </w:r>
      <w:r>
        <w:t>elke uitspraak is waar?</w:t>
      </w:r>
    </w:p>
    <w:p w14:paraId="675D07DC" w14:textId="187543C4" w:rsidR="00806C15" w:rsidRPr="00806C15" w:rsidRDefault="00806C15" w:rsidP="00806C15">
      <w:pPr>
        <w:pStyle w:val="Lijstalinea"/>
        <w:widowControl/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</w:rPr>
      </w:pPr>
      <w:r w:rsidRPr="00806C15">
        <w:rPr>
          <w:rFonts w:eastAsiaTheme="minorHAnsi"/>
        </w:rPr>
        <w:t>De resulterende kracht op Europa in figuur 5 is kleiner dan die in</w:t>
      </w:r>
      <w:r w:rsidRPr="00806C15">
        <w:rPr>
          <w:rFonts w:eastAsiaTheme="minorHAnsi"/>
        </w:rPr>
        <w:t xml:space="preserve"> </w:t>
      </w:r>
      <w:r w:rsidRPr="00806C15">
        <w:rPr>
          <w:rFonts w:eastAsiaTheme="minorHAnsi"/>
        </w:rPr>
        <w:t>figuur 4.</w:t>
      </w:r>
    </w:p>
    <w:p w14:paraId="5A01545E" w14:textId="7FF0F859" w:rsidR="00806C15" w:rsidRPr="00806C15" w:rsidRDefault="00806C15" w:rsidP="00806C15">
      <w:pPr>
        <w:pStyle w:val="Lijstalinea"/>
        <w:widowControl/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</w:rPr>
      </w:pPr>
      <w:r w:rsidRPr="00806C15">
        <w:rPr>
          <w:rFonts w:eastAsiaTheme="minorHAnsi"/>
        </w:rPr>
        <w:t>De resulterende kracht op Europa in figuur 5 is even groot als die in</w:t>
      </w:r>
      <w:r w:rsidRPr="00806C15">
        <w:rPr>
          <w:rFonts w:eastAsiaTheme="minorHAnsi"/>
        </w:rPr>
        <w:t xml:space="preserve"> </w:t>
      </w:r>
      <w:r w:rsidRPr="00806C15">
        <w:rPr>
          <w:rFonts w:eastAsiaTheme="minorHAnsi"/>
        </w:rPr>
        <w:t>figuur 4.</w:t>
      </w:r>
    </w:p>
    <w:p w14:paraId="4927D8AE" w14:textId="3EDE39A9" w:rsidR="00806C15" w:rsidRPr="00806C15" w:rsidRDefault="00806C15" w:rsidP="00806C15">
      <w:pPr>
        <w:pStyle w:val="Lijstalinea"/>
        <w:widowControl/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</w:rPr>
      </w:pPr>
      <w:r w:rsidRPr="00806C15">
        <w:rPr>
          <w:rFonts w:eastAsiaTheme="minorHAnsi"/>
        </w:rPr>
        <w:t>De resulterende kracht op Europa in figuur 5 is groter dan die in</w:t>
      </w:r>
      <w:r w:rsidRPr="00806C15">
        <w:rPr>
          <w:rFonts w:eastAsiaTheme="minorHAnsi"/>
        </w:rPr>
        <w:t xml:space="preserve"> </w:t>
      </w:r>
      <w:r w:rsidRPr="00806C15">
        <w:rPr>
          <w:rFonts w:eastAsiaTheme="minorHAnsi"/>
        </w:rPr>
        <w:t>figuur 4.</w:t>
      </w:r>
    </w:p>
    <w:p w14:paraId="68A4B28E" w14:textId="77777777" w:rsidR="00806C15" w:rsidRDefault="00806C15" w:rsidP="00806C1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32FB6E0" w14:textId="33D93579" w:rsidR="00806C15" w:rsidRDefault="00806C15" w:rsidP="00806C1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omlooptijden van de manen van Jupiter hebben een vaste verhouding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tot elkaar. Er geldt:</w:t>
      </w:r>
    </w:p>
    <w:p w14:paraId="2EE5201A" w14:textId="77777777" w:rsidR="00806C15" w:rsidRDefault="00806C15" w:rsidP="00806C1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8878745" w14:textId="270D4151" w:rsidR="00806C15" w:rsidRDefault="00806C15" w:rsidP="00806C15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6"/>
          <w:szCs w:val="26"/>
          <w:lang w:val="nl-NL"/>
        </w:rPr>
      </w:pPr>
      <w:proofErr w:type="spellStart"/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T</w:t>
      </w:r>
      <w:r>
        <w:rPr>
          <w:rFonts w:ascii="TimesNewRoman" w:eastAsiaTheme="minorHAnsi" w:hAnsi="TimesNewRoman" w:cs="TimesNewRoman"/>
          <w:sz w:val="18"/>
          <w:szCs w:val="18"/>
          <w:lang w:val="nl-NL"/>
        </w:rPr>
        <w:t>Io</w:t>
      </w:r>
      <w:proofErr w:type="spellEnd"/>
      <w:r>
        <w:rPr>
          <w:rFonts w:ascii="TimesNewRoman" w:eastAsiaTheme="minorHAnsi" w:hAnsi="TimesNewRoman" w:cs="TimesNewRoman"/>
          <w:sz w:val="18"/>
          <w:szCs w:val="18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:</w:t>
      </w:r>
      <w:proofErr w:type="spellStart"/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T</w:t>
      </w:r>
      <w:r>
        <w:rPr>
          <w:rFonts w:ascii="TimesNewRoman" w:eastAsiaTheme="minorHAnsi" w:hAnsi="TimesNewRoman" w:cs="TimesNewRoman"/>
          <w:sz w:val="18"/>
          <w:szCs w:val="18"/>
          <w:lang w:val="nl-NL"/>
        </w:rPr>
        <w:t>Europa</w:t>
      </w:r>
      <w:proofErr w:type="spellEnd"/>
      <w:r>
        <w:rPr>
          <w:rFonts w:ascii="TimesNewRoman" w:eastAsiaTheme="minorHAnsi" w:hAnsi="TimesNewRoman" w:cs="TimesNewRoman"/>
          <w:sz w:val="18"/>
          <w:szCs w:val="18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:</w:t>
      </w:r>
      <w:proofErr w:type="spellStart"/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T</w:t>
      </w:r>
      <w:r>
        <w:rPr>
          <w:rFonts w:ascii="TimesNewRoman" w:eastAsiaTheme="minorHAnsi" w:hAnsi="TimesNewRoman" w:cs="TimesNewRoman"/>
          <w:sz w:val="18"/>
          <w:szCs w:val="18"/>
          <w:lang w:val="nl-NL"/>
        </w:rPr>
        <w:t>Ganymedes</w:t>
      </w:r>
      <w:proofErr w:type="spellEnd"/>
      <w:r>
        <w:rPr>
          <w:rFonts w:ascii="TimesNewRoman" w:eastAsiaTheme="minorHAnsi" w:hAnsi="TimesNewRoman" w:cs="TimesNewRoman"/>
          <w:sz w:val="18"/>
          <w:szCs w:val="18"/>
          <w:lang w:val="nl-NL"/>
        </w:rPr>
        <w:t xml:space="preserve"> </w:t>
      </w:r>
      <w:r>
        <w:rPr>
          <w:rFonts w:ascii="Symbol" w:eastAsiaTheme="minorHAnsi" w:hAnsi="Symbol" w:cs="Symbol"/>
          <w:sz w:val="26"/>
          <w:szCs w:val="26"/>
          <w:lang w:val="nl-NL"/>
        </w:rPr>
        <w:t>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1: 2 : 4</w:t>
      </w:r>
    </w:p>
    <w:p w14:paraId="428F78EC" w14:textId="77777777" w:rsidR="00806C15" w:rsidRDefault="00806C15" w:rsidP="00806C15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6"/>
          <w:szCs w:val="26"/>
          <w:lang w:val="nl-NL"/>
        </w:rPr>
      </w:pPr>
    </w:p>
    <w:p w14:paraId="225D1804" w14:textId="77777777" w:rsidR="00806C15" w:rsidRDefault="00806C15" w:rsidP="00806C1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Figuur 4 en figuur 5 staan ook op de uitwerkbijlage.</w:t>
      </w:r>
    </w:p>
    <w:p w14:paraId="2FCF308D" w14:textId="4B82A547" w:rsidR="00806C15" w:rsidRDefault="00806C15" w:rsidP="00806C15">
      <w:pPr>
        <w:pStyle w:val="inspringennr"/>
        <w:rPr>
          <w:rFonts w:eastAsiaTheme="minorHAnsi"/>
        </w:rPr>
      </w:pPr>
      <w:r>
        <w:t>4p 12</w:t>
      </w:r>
      <w:r>
        <w:tab/>
        <w:t>T</w:t>
      </w:r>
      <w:r>
        <w:t>eken in de derde figuur op de uitwerkbijlage de stand van de manen op</w:t>
      </w:r>
      <w:r>
        <w:t xml:space="preserve">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 xml:space="preserve">t </w:t>
      </w:r>
      <w:r>
        <w:rPr>
          <w:rFonts w:ascii="TimesNewRoman" w:eastAsiaTheme="minorHAnsi" w:hAnsi="TimesNewRoman" w:cs="TimesNewRoman"/>
          <w:sz w:val="26"/>
          <w:szCs w:val="26"/>
        </w:rPr>
        <w:t>= 5,32 d</w:t>
      </w:r>
      <w:r>
        <w:rPr>
          <w:rFonts w:eastAsiaTheme="minorHAnsi"/>
        </w:rPr>
        <w:t>. Leg je antwoord uit met behulp van een berekening</w:t>
      </w:r>
    </w:p>
    <w:p w14:paraId="4D6DA888" w14:textId="6E0B8136" w:rsidR="00806C15" w:rsidRDefault="00806C15" w:rsidP="007C4151">
      <w:pPr>
        <w:pStyle w:val="Plattetekst"/>
        <w:rPr>
          <w:rFonts w:eastAsiaTheme="minorHAnsi"/>
          <w:lang w:val="nl-NL"/>
        </w:rPr>
      </w:pPr>
    </w:p>
    <w:p w14:paraId="35BE303D" w14:textId="77777777" w:rsidR="002E7EA9" w:rsidRDefault="002E7EA9" w:rsidP="004F1AFF">
      <w:pPr>
        <w:pStyle w:val="Plattetekst"/>
        <w:rPr>
          <w:lang w:val="nl-NL"/>
        </w:rPr>
      </w:pPr>
    </w:p>
    <w:p w14:paraId="5C4D5592" w14:textId="3520115E" w:rsidR="002E7EA9" w:rsidRDefault="00904F2B" w:rsidP="002E7EA9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9C3F184" wp14:editId="2D15244E">
                <wp:simplePos x="0" y="0"/>
                <wp:positionH relativeFrom="page">
                  <wp:posOffset>679450</wp:posOffset>
                </wp:positionH>
                <wp:positionV relativeFrom="paragraph">
                  <wp:posOffset>337820</wp:posOffset>
                </wp:positionV>
                <wp:extent cx="6157595" cy="0"/>
                <wp:effectExtent l="31750" t="34290" r="30480" b="32385"/>
                <wp:wrapTopAndBottom/>
                <wp:docPr id="200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40973" id="Line 52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5pt,26.6pt" to="538.3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" strokecolor="silver" strokeweight="4.5pt">
                <w10:wrap type="topAndBottom" anchorx="page"/>
              </v:line>
            </w:pict>
          </mc:Fallback>
        </mc:AlternateContent>
      </w:r>
      <w:r w:rsidR="00A8118B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Kitmarker</w:t>
      </w:r>
    </w:p>
    <w:p w14:paraId="1DD8B1D6" w14:textId="21512AF2" w:rsidR="005A4C67" w:rsidRPr="006B78C4" w:rsidRDefault="006B78C4" w:rsidP="005A4C67">
      <w:pPr>
        <w:rPr>
          <w:rFonts w:eastAsiaTheme="minorHAnsi"/>
          <w:b/>
          <w:bCs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ab/>
      </w:r>
      <w:r>
        <w:rPr>
          <w:rFonts w:eastAsiaTheme="minorHAnsi"/>
          <w:sz w:val="24"/>
          <w:szCs w:val="24"/>
          <w:lang w:val="nl-NL"/>
        </w:rPr>
        <w:tab/>
      </w:r>
      <w:r>
        <w:rPr>
          <w:rFonts w:eastAsiaTheme="minorHAnsi"/>
          <w:sz w:val="24"/>
          <w:szCs w:val="24"/>
          <w:lang w:val="nl-NL"/>
        </w:rPr>
        <w:tab/>
      </w:r>
      <w:r>
        <w:rPr>
          <w:rFonts w:eastAsiaTheme="minorHAnsi"/>
          <w:sz w:val="24"/>
          <w:szCs w:val="24"/>
          <w:lang w:val="nl-NL"/>
        </w:rPr>
        <w:tab/>
      </w:r>
      <w:r>
        <w:rPr>
          <w:rFonts w:eastAsiaTheme="minorHAnsi"/>
          <w:sz w:val="24"/>
          <w:szCs w:val="24"/>
          <w:lang w:val="nl-NL"/>
        </w:rPr>
        <w:tab/>
      </w:r>
      <w:r>
        <w:rPr>
          <w:rFonts w:eastAsiaTheme="minorHAnsi"/>
          <w:sz w:val="24"/>
          <w:szCs w:val="24"/>
          <w:lang w:val="nl-NL"/>
        </w:rPr>
        <w:tab/>
      </w:r>
      <w:r>
        <w:rPr>
          <w:rFonts w:eastAsiaTheme="minorHAnsi"/>
          <w:sz w:val="24"/>
          <w:szCs w:val="24"/>
          <w:lang w:val="nl-NL"/>
        </w:rPr>
        <w:tab/>
      </w:r>
      <w:r>
        <w:rPr>
          <w:rFonts w:eastAsiaTheme="minorHAnsi"/>
          <w:sz w:val="24"/>
          <w:szCs w:val="24"/>
          <w:lang w:val="nl-NL"/>
        </w:rPr>
        <w:tab/>
      </w:r>
      <w:r w:rsidRPr="006B78C4">
        <w:rPr>
          <w:rFonts w:eastAsiaTheme="minorHAnsi"/>
          <w:b/>
          <w:bCs/>
          <w:sz w:val="24"/>
          <w:szCs w:val="24"/>
          <w:lang w:val="nl-NL"/>
        </w:rPr>
        <w:t>figuur 1</w:t>
      </w:r>
    </w:p>
    <w:p w14:paraId="53282207" w14:textId="14706A94" w:rsidR="00A8118B" w:rsidRDefault="00A8118B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8118B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691008" behindDoc="0" locked="0" layoutInCell="1" allowOverlap="1" wp14:anchorId="47F851D5" wp14:editId="5F0ECDBD">
            <wp:simplePos x="0" y="0"/>
            <wp:positionH relativeFrom="column">
              <wp:posOffset>3585845</wp:posOffset>
            </wp:positionH>
            <wp:positionV relativeFrom="paragraph">
              <wp:posOffset>100330</wp:posOffset>
            </wp:positionV>
            <wp:extent cx="2352040" cy="1718945"/>
            <wp:effectExtent l="0" t="0" r="0" b="0"/>
            <wp:wrapSquare wrapText="bothSides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sz w:val="24"/>
          <w:szCs w:val="24"/>
          <w:lang w:val="nl-NL"/>
        </w:rPr>
        <w:t>Een kitmarker is een permanente lichtbron die aan een sleutelbos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gehangen kan worden. Zie figuur 1.</w:t>
      </w:r>
    </w:p>
    <w:p w14:paraId="50352395" w14:textId="50862CD1" w:rsidR="00A8118B" w:rsidRDefault="00A8118B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Zo zijn sleutels in het donker terug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te vinden. Een kitmarker heeft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geen batterij. Het is een glazen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buisje met daarin gasvormig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H-3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(tritium). Tritium is een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β</w:t>
      </w:r>
      <w:r>
        <w:rPr>
          <w:rFonts w:eastAsiaTheme="minorHAnsi"/>
          <w:sz w:val="24"/>
          <w:szCs w:val="24"/>
          <w:lang w:val="nl-NL"/>
        </w:rPr>
        <w:t>-straler.</w:t>
      </w:r>
    </w:p>
    <w:p w14:paraId="7FEF1E81" w14:textId="1B9B8745" w:rsidR="00A8118B" w:rsidRDefault="00A8118B" w:rsidP="00A8118B">
      <w:pPr>
        <w:pStyle w:val="inspringennr"/>
      </w:pPr>
      <w:r w:rsidRPr="00A8118B">
        <w:t>3p 13</w:t>
      </w:r>
      <w:r w:rsidRPr="00A8118B">
        <w:tab/>
      </w:r>
      <w:r>
        <w:t>Geef de vergelijking van de</w:t>
      </w:r>
      <w:r>
        <w:t xml:space="preserve"> </w:t>
      </w:r>
      <w:r>
        <w:t>vervalreactie van tritium.</w:t>
      </w:r>
    </w:p>
    <w:p w14:paraId="1A83DD9F" w14:textId="77777777" w:rsidR="00A8118B" w:rsidRDefault="00A8118B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7D3FCFA" w14:textId="159DCD42" w:rsidR="00A8118B" w:rsidRDefault="00A8118B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binnenkant van de glazen buis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is voorzien van een speciale verflaag. De vrijgekomen straling uit het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tritiumverval zorgt ervoor dat de verflaag groenblauw licht gaat uitzenden.</w:t>
      </w:r>
    </w:p>
    <w:p w14:paraId="6A9CAD27" w14:textId="77777777" w:rsidR="00A8118B" w:rsidRDefault="00A8118B" w:rsidP="00A8118B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6"/>
          <w:szCs w:val="26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De fotonen van dit zichtbare licht hebben een energie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2,5 </w:t>
      </w:r>
      <w:proofErr w:type="spellStart"/>
      <w:r>
        <w:rPr>
          <w:rFonts w:ascii="TimesNewRoman" w:eastAsiaTheme="minorHAnsi" w:hAnsi="TimesNewRoman" w:cs="TimesNewRoman"/>
          <w:sz w:val="26"/>
          <w:szCs w:val="26"/>
          <w:lang w:val="nl-NL"/>
        </w:rPr>
        <w:t>eV.</w:t>
      </w:r>
      <w:proofErr w:type="spellEnd"/>
    </w:p>
    <w:p w14:paraId="17ABA310" w14:textId="1138C660" w:rsidR="00A8118B" w:rsidRDefault="00A8118B" w:rsidP="00A8118B">
      <w:pPr>
        <w:pStyle w:val="inspringennr"/>
      </w:pPr>
      <w:r w:rsidRPr="00A8118B">
        <w:t>3p 14</w:t>
      </w:r>
      <w:r w:rsidRPr="00A8118B">
        <w:tab/>
      </w:r>
      <w:r>
        <w:t>Bereken de frequentie van deze fotonen.</w:t>
      </w:r>
    </w:p>
    <w:p w14:paraId="3A52146C" w14:textId="77777777" w:rsidR="00A8118B" w:rsidRDefault="00A8118B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E9B53E3" w14:textId="77777777" w:rsidR="00A8118B" w:rsidRDefault="00A8118B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De uitgezonden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β</w:t>
      </w:r>
      <w:r>
        <w:rPr>
          <w:rFonts w:eastAsiaTheme="minorHAnsi"/>
          <w:sz w:val="24"/>
          <w:szCs w:val="24"/>
          <w:lang w:val="nl-NL"/>
        </w:rPr>
        <w:t>-deeltjes passeren de positieve kernen van het tritium.</w:t>
      </w:r>
    </w:p>
    <w:p w14:paraId="17EDF25A" w14:textId="77777777" w:rsidR="00A8118B" w:rsidRDefault="00A8118B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Hierbij verandert de richting van de baan van het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β</w:t>
      </w:r>
      <w:r>
        <w:rPr>
          <w:rFonts w:eastAsiaTheme="minorHAnsi"/>
          <w:sz w:val="24"/>
          <w:szCs w:val="24"/>
          <w:lang w:val="nl-NL"/>
        </w:rPr>
        <w:t>-deeltje.</w:t>
      </w:r>
    </w:p>
    <w:p w14:paraId="593CA6C7" w14:textId="692BB880" w:rsidR="00A8118B" w:rsidRDefault="00A8118B" w:rsidP="00A8118B">
      <w:pPr>
        <w:pStyle w:val="inspringennr"/>
      </w:pPr>
      <w:r>
        <w:t>1p 15</w:t>
      </w:r>
      <w:r>
        <w:tab/>
        <w:t>I</w:t>
      </w:r>
      <w:r>
        <w:t>n welke figuur is een mogelijke verandering van de richting van de baan</w:t>
      </w:r>
      <w:r>
        <w:t xml:space="preserve"> </w:t>
      </w:r>
      <w:r>
        <w:t>juist weergegeven?</w:t>
      </w:r>
    </w:p>
    <w:p w14:paraId="68DC5A21" w14:textId="1A699BAE" w:rsidR="00A8118B" w:rsidRDefault="00A8118B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8118B">
        <w:rPr>
          <w:rFonts w:eastAsiaTheme="minorHAnsi"/>
          <w:sz w:val="24"/>
          <w:szCs w:val="24"/>
          <w:lang w:val="nl-NL"/>
        </w:rPr>
        <w:drawing>
          <wp:inline distT="0" distB="0" distL="0" distR="0" wp14:anchorId="60862D10" wp14:editId="028C4E84">
            <wp:extent cx="6065520" cy="1651635"/>
            <wp:effectExtent l="0" t="0" r="0" b="5715"/>
            <wp:docPr id="234" name="Afbeelding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1C862" w14:textId="77777777" w:rsidR="00A8118B" w:rsidRDefault="00A8118B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C9006E3" w14:textId="7526DA93" w:rsidR="00A8118B" w:rsidRDefault="00A8118B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Bij de verandering van de baan van een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β</w:t>
      </w:r>
      <w:r>
        <w:rPr>
          <w:rFonts w:eastAsiaTheme="minorHAnsi"/>
          <w:sz w:val="24"/>
          <w:szCs w:val="24"/>
          <w:lang w:val="nl-NL"/>
        </w:rPr>
        <w:t>-deeltje komt energie vrij. Deze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energie komt vrij als een foton met een energie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1,0 ∙10</w:t>
      </w:r>
      <w:r w:rsidRPr="00A8118B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A8118B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 </w:t>
      </w:r>
      <w:proofErr w:type="spellStart"/>
      <w:r>
        <w:rPr>
          <w:rFonts w:ascii="TimesNewRoman" w:eastAsiaTheme="minorHAnsi" w:hAnsi="TimesNewRoman" w:cs="TimesNewRoman"/>
          <w:sz w:val="26"/>
          <w:szCs w:val="26"/>
          <w:lang w:val="nl-NL"/>
        </w:rPr>
        <w:t>MeV</w:t>
      </w:r>
      <w:proofErr w:type="spellEnd"/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. </w:t>
      </w:r>
      <w:r>
        <w:rPr>
          <w:rFonts w:eastAsiaTheme="minorHAnsi"/>
          <w:sz w:val="24"/>
          <w:szCs w:val="24"/>
          <w:lang w:val="nl-NL"/>
        </w:rPr>
        <w:t>Dit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foton wordt ook door de kitmarker uitgezonden.</w:t>
      </w:r>
    </w:p>
    <w:p w14:paraId="6E9C33FC" w14:textId="77777777" w:rsidR="00A8118B" w:rsidRDefault="00A8118B">
      <w:pPr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br w:type="page"/>
      </w:r>
    </w:p>
    <w:p w14:paraId="2C6505CA" w14:textId="236E0F97" w:rsidR="00A8118B" w:rsidRDefault="00A8118B" w:rsidP="00EA6A19">
      <w:pPr>
        <w:pStyle w:val="inspringennr"/>
      </w:pPr>
      <w:r>
        <w:lastRenderedPageBreak/>
        <w:t>1p 1</w:t>
      </w:r>
      <w:r w:rsidR="00EA6A19">
        <w:t>6</w:t>
      </w:r>
      <w:r w:rsidR="00EA6A19">
        <w:tab/>
      </w:r>
      <w:r>
        <w:t>Welke soort elektromagnetische straling is dit?</w:t>
      </w:r>
    </w:p>
    <w:p w14:paraId="3A9BD4C3" w14:textId="5A0916B9" w:rsidR="00A8118B" w:rsidRPr="00A8118B" w:rsidRDefault="00A8118B" w:rsidP="00A8118B">
      <w:pPr>
        <w:pStyle w:val="Lijstalinea"/>
        <w:widowControl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</w:rPr>
      </w:pPr>
      <w:r w:rsidRPr="00A8118B">
        <w:rPr>
          <w:rFonts w:eastAsiaTheme="minorHAnsi"/>
        </w:rPr>
        <w:t>ultraviolette straling</w:t>
      </w:r>
    </w:p>
    <w:p w14:paraId="073E0BC8" w14:textId="4EADCEA7" w:rsidR="00A8118B" w:rsidRPr="00A8118B" w:rsidRDefault="00A8118B" w:rsidP="00A8118B">
      <w:pPr>
        <w:pStyle w:val="Lijstalinea"/>
        <w:widowControl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</w:rPr>
      </w:pPr>
      <w:r w:rsidRPr="00A8118B">
        <w:rPr>
          <w:rFonts w:eastAsiaTheme="minorHAnsi"/>
        </w:rPr>
        <w:t>röntgenstraling</w:t>
      </w:r>
    </w:p>
    <w:p w14:paraId="7256A5A9" w14:textId="60A9AB28" w:rsidR="00A8118B" w:rsidRPr="00A8118B" w:rsidRDefault="00A8118B" w:rsidP="00A8118B">
      <w:pPr>
        <w:pStyle w:val="Lijstalinea"/>
        <w:widowControl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</w:rPr>
      </w:pPr>
      <w:r w:rsidRPr="00A8118B">
        <w:rPr>
          <w:rFonts w:eastAsiaTheme="minorHAnsi"/>
        </w:rPr>
        <w:t>zachte gammastraling</w:t>
      </w:r>
    </w:p>
    <w:p w14:paraId="05A5C249" w14:textId="7BA4BBBB" w:rsidR="00A8118B" w:rsidRPr="00A8118B" w:rsidRDefault="00A8118B" w:rsidP="00A8118B">
      <w:pPr>
        <w:pStyle w:val="Lijstalinea"/>
        <w:widowControl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</w:rPr>
      </w:pPr>
      <w:r w:rsidRPr="00A8118B">
        <w:rPr>
          <w:rFonts w:eastAsiaTheme="minorHAnsi"/>
        </w:rPr>
        <w:t>harde gammastraling</w:t>
      </w:r>
    </w:p>
    <w:p w14:paraId="7FF64CDA" w14:textId="77777777" w:rsidR="00A8118B" w:rsidRPr="00A8118B" w:rsidRDefault="00A8118B" w:rsidP="00811C6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0D874E7" w14:textId="45BA011C" w:rsidR="00A8118B" w:rsidRDefault="00A8118B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Sleutels worden vaak meegenomen in een broekzak. De kitmarker wordt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dan langdurig tegen het lichaam gedragen. Een onderzoeker wil het risico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hiervan onderzoeken. Hij wil veilig de halveringsdikte voor deze fotonen in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menselijk lichaamsweefsel bepalen. In plaats van menselijk weefsel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gebruikt hij aluminium en hanteert hij daarbij de volgende vuistregel:</w:t>
      </w:r>
    </w:p>
    <w:p w14:paraId="0BC9596E" w14:textId="77777777" w:rsidR="00A8118B" w:rsidRDefault="00A8118B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9B4DE24" w14:textId="5F924E88" w:rsidR="00A8118B" w:rsidRDefault="00A8118B" w:rsidP="00A8118B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halveringsdikte van menselijk lichaamsweefsel voor dit soort straling is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10 </w:t>
      </w:r>
      <w:r>
        <w:rPr>
          <w:rFonts w:eastAsiaTheme="minorHAnsi"/>
          <w:sz w:val="24"/>
          <w:szCs w:val="24"/>
          <w:lang w:val="nl-NL"/>
        </w:rPr>
        <w:t>keer zo groot als de halveringsdikte van aluminium.</w:t>
      </w:r>
    </w:p>
    <w:p w14:paraId="18862DF9" w14:textId="77777777" w:rsidR="00A8118B" w:rsidRDefault="00A8118B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98B688E" w14:textId="467884A9" w:rsidR="00A8118B" w:rsidRDefault="00A8118B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Achter aluminium plaatjes van diverse diktes meet de onderzoeker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intensiteit van de straling afkomstig van de kitmarker. Hij meet met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GM-teller het aantal pulsen per minuut. Zijn metingen zijn uitgezet in 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diagram. Zie figuur 2.</w:t>
      </w:r>
    </w:p>
    <w:p w14:paraId="7437110F" w14:textId="77777777" w:rsidR="00A8118B" w:rsidRDefault="00A8118B" w:rsidP="00A8118B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2F2116BB" w14:textId="23BCB2CA" w:rsidR="00A8118B" w:rsidRPr="00495226" w:rsidRDefault="00495226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95226">
        <w:rPr>
          <w:rFonts w:eastAsiaTheme="minorHAnsi"/>
          <w:sz w:val="24"/>
          <w:szCs w:val="24"/>
          <w:lang w:val="nl-NL"/>
        </w:rPr>
        <w:drawing>
          <wp:inline distT="0" distB="0" distL="0" distR="0" wp14:anchorId="1923B8E4" wp14:editId="2215AAAE">
            <wp:extent cx="4195730" cy="3714750"/>
            <wp:effectExtent l="0" t="0" r="0" b="0"/>
            <wp:docPr id="235" name="Afbeelding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02893" cy="372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88DF0" w14:textId="188D4ED1" w:rsidR="00A8118B" w:rsidRDefault="00A8118B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Ten slotte heeft hij de achtergrondstraling bepaald. Deze is</w:t>
      </w:r>
      <w:r w:rsidR="00495226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1,00∙10</w:t>
      </w:r>
      <w:r w:rsidRPr="00495226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3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pulsen per minuut. Figuur 2 is ook op de uitwerkbijlage</w:t>
      </w:r>
      <w:r w:rsidR="00495226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weergegeven.</w:t>
      </w:r>
    </w:p>
    <w:p w14:paraId="43D24E64" w14:textId="1F0D1785" w:rsidR="00A8118B" w:rsidRPr="00A8118B" w:rsidRDefault="00495226" w:rsidP="00495226">
      <w:pPr>
        <w:pStyle w:val="inspringennr"/>
        <w:rPr>
          <w:rFonts w:eastAsiaTheme="minorHAnsi"/>
        </w:rPr>
      </w:pPr>
      <w:r>
        <w:t>4p 17</w:t>
      </w:r>
      <w:r>
        <w:tab/>
        <w:t>B</w:t>
      </w:r>
      <w:r w:rsidR="00A8118B">
        <w:t>epaal met behulp van de figuur op de uitwerkbijlage de halveringsdikte</w:t>
      </w:r>
      <w:r>
        <w:t xml:space="preserve"> </w:t>
      </w:r>
      <w:r w:rsidR="00A8118B">
        <w:rPr>
          <w:rFonts w:eastAsiaTheme="minorHAnsi"/>
        </w:rPr>
        <w:t>voor de straling van de kitmarker in menselijk lichaamsweefsel.</w:t>
      </w:r>
    </w:p>
    <w:p w14:paraId="4CBA5302" w14:textId="6E9E767B" w:rsidR="00A8118B" w:rsidRPr="00495226" w:rsidRDefault="00A8118B" w:rsidP="00811C6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FFA44E6" w14:textId="3DD5EB46" w:rsidR="00495226" w:rsidRDefault="00495226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De onderzoeker neemt aan dat iemand de kitmarker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8,0 </w:t>
      </w:r>
      <w:r>
        <w:rPr>
          <w:rFonts w:eastAsiaTheme="minorHAnsi"/>
          <w:sz w:val="24"/>
          <w:szCs w:val="24"/>
          <w:lang w:val="nl-NL"/>
        </w:rPr>
        <w:t>uur per dag in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zijn zak heeft. De bestraalde lichaamsmassa is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1,5∙10</w:t>
      </w:r>
      <w:r w:rsidRPr="00495226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gram. Deze massa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absorbeert per seconde de energie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1,25∙10</w:t>
      </w:r>
      <w:r w:rsidRPr="00495226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3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fotonen.</w:t>
      </w:r>
    </w:p>
    <w:p w14:paraId="3898A83D" w14:textId="6E46B98E" w:rsidR="00495226" w:rsidRDefault="00495226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De weegfactor voor deze straling is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</w:t>
      </w:r>
      <w:r>
        <w:rPr>
          <w:rFonts w:eastAsiaTheme="minorHAnsi"/>
          <w:sz w:val="24"/>
          <w:szCs w:val="24"/>
          <w:lang w:val="nl-NL"/>
        </w:rPr>
        <w:t>. Ieder foton heeft een energie van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1,6∙10</w:t>
      </w:r>
      <w:r w:rsidRPr="00495226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495226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15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J</w:t>
      </w:r>
      <w:r>
        <w:rPr>
          <w:rFonts w:eastAsiaTheme="minorHAnsi"/>
          <w:sz w:val="24"/>
          <w:szCs w:val="24"/>
          <w:lang w:val="nl-NL"/>
        </w:rPr>
        <w:t>. De equivalente dosislimiet voor dit deel van het lichaam is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50 </w:t>
      </w:r>
      <w:proofErr w:type="spellStart"/>
      <w:r>
        <w:rPr>
          <w:rFonts w:ascii="TimesNewRoman" w:eastAsiaTheme="minorHAnsi" w:hAnsi="TimesNewRoman" w:cs="TimesNewRoman"/>
          <w:sz w:val="26"/>
          <w:szCs w:val="26"/>
          <w:lang w:val="nl-NL"/>
        </w:rPr>
        <w:t>mSv</w:t>
      </w:r>
      <w:proofErr w:type="spellEnd"/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per jaar.</w:t>
      </w:r>
      <w:r>
        <w:rPr>
          <w:rFonts w:eastAsiaTheme="minorHAnsi"/>
          <w:sz w:val="24"/>
          <w:szCs w:val="24"/>
          <w:lang w:val="nl-NL"/>
        </w:rPr>
        <w:t xml:space="preserve"> </w:t>
      </w:r>
    </w:p>
    <w:p w14:paraId="44330617" w14:textId="747D7519" w:rsidR="00495226" w:rsidRDefault="00495226" w:rsidP="00495226">
      <w:pPr>
        <w:pStyle w:val="inspringennr"/>
        <w:rPr>
          <w:rFonts w:eastAsiaTheme="minorHAnsi"/>
          <w:bCs w:val="0"/>
        </w:rPr>
      </w:pPr>
      <w:r>
        <w:t>4p 18</w:t>
      </w:r>
      <w:r>
        <w:tab/>
        <w:t>T</w:t>
      </w:r>
      <w:r>
        <w:t>oon met een berekening aan of de opgelopen straling beneden de</w:t>
      </w:r>
      <w:r>
        <w:t xml:space="preserve"> </w:t>
      </w:r>
      <w:r>
        <w:rPr>
          <w:rFonts w:eastAsiaTheme="minorHAnsi"/>
        </w:rPr>
        <w:t>jaarlijkse equivalente dosislimiet blijft.</w:t>
      </w:r>
      <w:r>
        <w:rPr>
          <w:rFonts w:eastAsiaTheme="minorHAnsi"/>
        </w:rPr>
        <w:br w:type="page"/>
      </w:r>
    </w:p>
    <w:p w14:paraId="0E059A9E" w14:textId="2F153B5D" w:rsidR="000A175A" w:rsidRPr="0018135C" w:rsidRDefault="00495226" w:rsidP="000A175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lastRenderedPageBreak/>
        <w:t xml:space="preserve">Sprong van Luke </w:t>
      </w:r>
      <w:proofErr w:type="spellStart"/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Aikins</w:t>
      </w:r>
      <w:proofErr w:type="spellEnd"/>
    </w:p>
    <w:p w14:paraId="0804AE3C" w14:textId="20E28AA6" w:rsidR="00495226" w:rsidRDefault="00904F2B" w:rsidP="00AF4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703E350" wp14:editId="6B34601B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199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89940" id="Line 527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" strokecolor="silver" strokeweight="4.5pt">
                <w10:wrap type="topAndBottom" anchorx="page"/>
              </v:line>
            </w:pict>
          </mc:Fallback>
        </mc:AlternateContent>
      </w:r>
    </w:p>
    <w:p w14:paraId="229940FA" w14:textId="61F07B32" w:rsidR="00495226" w:rsidRDefault="00495226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In 2016 sprong </w:t>
      </w:r>
      <w:proofErr w:type="spellStart"/>
      <w:r>
        <w:rPr>
          <w:rFonts w:eastAsiaTheme="minorHAnsi"/>
          <w:sz w:val="24"/>
          <w:szCs w:val="24"/>
          <w:lang w:val="nl-NL"/>
        </w:rPr>
        <w:t>skydiver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Luke </w:t>
      </w:r>
      <w:proofErr w:type="spellStart"/>
      <w:r>
        <w:rPr>
          <w:rFonts w:eastAsiaTheme="minorHAnsi"/>
          <w:sz w:val="24"/>
          <w:szCs w:val="24"/>
          <w:lang w:val="nl-NL"/>
        </w:rPr>
        <w:t>Aikins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zonder parachute vanaf een hoogte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van bijna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8 km </w:t>
      </w:r>
      <w:r>
        <w:rPr>
          <w:rFonts w:eastAsiaTheme="minorHAnsi"/>
          <w:sz w:val="24"/>
          <w:szCs w:val="24"/>
          <w:lang w:val="nl-NL"/>
        </w:rPr>
        <w:t>recht naar beneden. Boven de grond was een groot net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opgespannen om hem veilig op te vangen. Zie figuur 1 en 2.</w:t>
      </w:r>
    </w:p>
    <w:p w14:paraId="6C5E796E" w14:textId="7013752B" w:rsidR="00495226" w:rsidRDefault="00495226" w:rsidP="00495226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figuur 1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2CBE9BEC" w14:textId="1D6D9811" w:rsidR="00495226" w:rsidRDefault="00495226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95226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29B54650" wp14:editId="5B03E88F">
            <wp:extent cx="2333625" cy="2323853"/>
            <wp:effectExtent l="0" t="0" r="0" b="635"/>
            <wp:docPr id="236" name="Afbeelding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52" cy="232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226">
        <w:rPr>
          <w:rFonts w:eastAsiaTheme="minorHAnsi"/>
          <w:sz w:val="24"/>
          <w:szCs w:val="24"/>
          <w:lang w:val="nl-NL"/>
        </w:rPr>
        <w:t xml:space="preserve"> </w:t>
      </w:r>
      <w:r w:rsidRPr="00495226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529DD422" wp14:editId="1C6C51AE">
            <wp:extent cx="2895600" cy="2304779"/>
            <wp:effectExtent l="0" t="0" r="0" b="635"/>
            <wp:docPr id="237" name="Afbeelding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40" cy="231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D61C6" w14:textId="77777777" w:rsidR="00495226" w:rsidRDefault="00495226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AE48CC9" w14:textId="77777777" w:rsidR="00495226" w:rsidRDefault="00495226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F655D27" w14:textId="3582EDBB" w:rsidR="00495226" w:rsidRDefault="00495226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proofErr w:type="spellStart"/>
      <w:r>
        <w:rPr>
          <w:rFonts w:eastAsiaTheme="minorHAnsi"/>
          <w:sz w:val="24"/>
          <w:szCs w:val="24"/>
          <w:lang w:val="nl-NL"/>
        </w:rPr>
        <w:t>Aikins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ondervond een luchtweerstandskracht. Hiervoor geldt:</w:t>
      </w:r>
    </w:p>
    <w:p w14:paraId="7AE6E331" w14:textId="06A6BADA" w:rsidR="00495226" w:rsidRDefault="00495226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55AEDF9" w14:textId="19FFBB3D" w:rsidR="00495226" w:rsidRDefault="00495226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i/>
                  <w:sz w:val="24"/>
                  <w:szCs w:val="24"/>
                  <w:lang w:val="nl-NL"/>
                </w:rPr>
              </m:ctrlPr>
            </m:sSubPr>
            <m:e>
              <m:r>
                <w:rPr>
                  <w:rFonts w:ascii="Cambria Math" w:eastAsiaTheme="minorHAnsi" w:hAnsi="Cambria Math"/>
                  <w:sz w:val="24"/>
                  <w:szCs w:val="24"/>
                  <w:lang w:val="nl-NL"/>
                </w:rPr>
                <m:t>F</m:t>
              </m:r>
            </m:e>
            <m:sub>
              <m:r>
                <w:rPr>
                  <w:rFonts w:ascii="Cambria Math" w:eastAsiaTheme="minorHAnsi" w:hAnsi="Cambria Math"/>
                  <w:sz w:val="24"/>
                  <w:szCs w:val="24"/>
                  <w:lang w:val="nl-NL"/>
                </w:rPr>
                <m:t>w</m:t>
              </m:r>
            </m:sub>
          </m:sSub>
          <m:r>
            <w:rPr>
              <w:rFonts w:ascii="Cambria Math" w:eastAsiaTheme="minorHAnsi" w:hAnsi="Cambria Math"/>
              <w:sz w:val="24"/>
              <w:szCs w:val="24"/>
              <w:lang w:val="nl-NL"/>
            </w:rPr>
            <m:t>=kA</m:t>
          </m:r>
          <m:sSup>
            <m:sSupPr>
              <m:ctrlPr>
                <w:rPr>
                  <w:rFonts w:ascii="Cambria Math" w:eastAsiaTheme="minorHAnsi" w:hAnsi="Cambria Math"/>
                  <w:i/>
                  <w:sz w:val="24"/>
                  <w:szCs w:val="24"/>
                  <w:lang w:val="nl-NL"/>
                </w:rPr>
              </m:ctrlPr>
            </m:sSupPr>
            <m:e>
              <m:r>
                <w:rPr>
                  <w:rFonts w:ascii="Cambria Math" w:eastAsiaTheme="minorHAnsi" w:hAnsi="Cambria Math"/>
                  <w:sz w:val="24"/>
                  <w:szCs w:val="24"/>
                  <w:lang w:val="nl-NL"/>
                </w:rPr>
                <m:t>v</m:t>
              </m:r>
            </m:e>
            <m:sup>
              <m:r>
                <w:rPr>
                  <w:rFonts w:ascii="Cambria Math" w:eastAsiaTheme="minorHAnsi" w:hAnsi="Cambria Math"/>
                  <w:sz w:val="24"/>
                  <w:szCs w:val="24"/>
                  <w:lang w:val="nl-NL"/>
                </w:rPr>
                <m:t>2</m:t>
              </m:r>
            </m:sup>
          </m:sSup>
        </m:oMath>
      </m:oMathPara>
    </w:p>
    <w:p w14:paraId="609A7B3A" w14:textId="77777777" w:rsidR="00495226" w:rsidRDefault="00495226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Hierin is:</w:t>
      </w:r>
    </w:p>
    <w:p w14:paraId="2176424E" w14:textId="077ABB02" w:rsidR="00495226" w:rsidRPr="00495226" w:rsidRDefault="00495226" w:rsidP="00495226">
      <w:pPr>
        <w:pStyle w:val="Lijstalinea"/>
        <w:widowControl/>
        <w:numPr>
          <w:ilvl w:val="0"/>
          <w:numId w:val="24"/>
        </w:numPr>
        <w:autoSpaceDE w:val="0"/>
        <w:autoSpaceDN w:val="0"/>
        <w:adjustRightInd w:val="0"/>
        <w:rPr>
          <w:rFonts w:eastAsiaTheme="minorHAnsi"/>
        </w:rPr>
      </w:pPr>
      <w:r w:rsidRPr="00495226"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 xml:space="preserve">k </w:t>
      </w:r>
      <w:r w:rsidRPr="00495226">
        <w:rPr>
          <w:rFonts w:eastAsiaTheme="minorHAnsi"/>
        </w:rPr>
        <w:t>een constante;</w:t>
      </w:r>
    </w:p>
    <w:p w14:paraId="50DA62D5" w14:textId="5F2AB930" w:rsidR="00495226" w:rsidRPr="00495226" w:rsidRDefault="00495226" w:rsidP="00495226">
      <w:pPr>
        <w:pStyle w:val="Lijstalinea"/>
        <w:widowControl/>
        <w:numPr>
          <w:ilvl w:val="0"/>
          <w:numId w:val="24"/>
        </w:numPr>
        <w:autoSpaceDE w:val="0"/>
        <w:autoSpaceDN w:val="0"/>
        <w:adjustRightInd w:val="0"/>
        <w:rPr>
          <w:rFonts w:eastAsiaTheme="minorHAnsi"/>
        </w:rPr>
      </w:pPr>
      <w:r w:rsidRPr="00495226"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 xml:space="preserve">A </w:t>
      </w:r>
      <w:r w:rsidRPr="00495226">
        <w:rPr>
          <w:rFonts w:eastAsiaTheme="minorHAnsi"/>
        </w:rPr>
        <w:t xml:space="preserve">de frontale oppervlakte van </w:t>
      </w:r>
      <w:proofErr w:type="spellStart"/>
      <w:r w:rsidRPr="00495226">
        <w:rPr>
          <w:rFonts w:eastAsiaTheme="minorHAnsi"/>
        </w:rPr>
        <w:t>Aikins</w:t>
      </w:r>
      <w:proofErr w:type="spellEnd"/>
      <w:r w:rsidRPr="00495226">
        <w:rPr>
          <w:rFonts w:eastAsiaTheme="minorHAnsi"/>
        </w:rPr>
        <w:t>;</w:t>
      </w:r>
    </w:p>
    <w:p w14:paraId="650E5D91" w14:textId="3774BAB2" w:rsidR="00495226" w:rsidRPr="00495226" w:rsidRDefault="00495226" w:rsidP="00495226">
      <w:pPr>
        <w:pStyle w:val="Lijstalinea"/>
        <w:widowControl/>
        <w:numPr>
          <w:ilvl w:val="0"/>
          <w:numId w:val="24"/>
        </w:numPr>
        <w:autoSpaceDE w:val="0"/>
        <w:autoSpaceDN w:val="0"/>
        <w:adjustRightInd w:val="0"/>
        <w:rPr>
          <w:rFonts w:eastAsiaTheme="minorHAnsi"/>
        </w:rPr>
      </w:pPr>
      <w:r w:rsidRPr="00495226"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 xml:space="preserve">v </w:t>
      </w:r>
      <w:r w:rsidRPr="00495226">
        <w:rPr>
          <w:rFonts w:eastAsiaTheme="minorHAnsi"/>
        </w:rPr>
        <w:t>de snelheid ten opzichte van de lucht.</w:t>
      </w:r>
    </w:p>
    <w:p w14:paraId="73248E3F" w14:textId="61C49AF7" w:rsidR="00495226" w:rsidRPr="00495226" w:rsidRDefault="00495226" w:rsidP="00495226">
      <w:pPr>
        <w:pStyle w:val="inspringennr"/>
        <w:rPr>
          <w:rFonts w:eastAsiaTheme="minorHAnsi"/>
        </w:rPr>
      </w:pPr>
      <w:r>
        <w:t>2p 19</w:t>
      </w:r>
      <w:r>
        <w:tab/>
        <w:t>L</w:t>
      </w:r>
      <w:r>
        <w:t xml:space="preserve">eid de eenheid van </w:t>
      </w:r>
      <w:r>
        <w:rPr>
          <w:rFonts w:ascii="TimesNewRoman,Italic" w:hAnsi="TimesNewRoman,Italic" w:cs="TimesNewRoman,Italic"/>
          <w:i/>
          <w:iCs/>
          <w:sz w:val="26"/>
          <w:szCs w:val="26"/>
        </w:rPr>
        <w:t xml:space="preserve">k </w:t>
      </w:r>
      <w:r>
        <w:t>af in (grond)eenheden van het SI zoals vermeld in</w:t>
      </w:r>
      <w:r>
        <w:t xml:space="preserve"> </w:t>
      </w:r>
      <w:proofErr w:type="spellStart"/>
      <w:r w:rsidRPr="00495226">
        <w:rPr>
          <w:rFonts w:eastAsiaTheme="minorHAnsi"/>
        </w:rPr>
        <w:t>Binas</w:t>
      </w:r>
      <w:proofErr w:type="spellEnd"/>
      <w:r w:rsidRPr="00495226">
        <w:rPr>
          <w:rFonts w:eastAsiaTheme="minorHAnsi"/>
        </w:rPr>
        <w:t xml:space="preserve">-tabel 3a of </w:t>
      </w:r>
      <w:proofErr w:type="spellStart"/>
      <w:r w:rsidRPr="00495226">
        <w:rPr>
          <w:rFonts w:eastAsiaTheme="minorHAnsi"/>
        </w:rPr>
        <w:t>Sciencedata</w:t>
      </w:r>
      <w:proofErr w:type="spellEnd"/>
      <w:r w:rsidRPr="00495226">
        <w:rPr>
          <w:rFonts w:eastAsiaTheme="minorHAnsi"/>
        </w:rPr>
        <w:t>-tabel 1.3a.</w:t>
      </w:r>
    </w:p>
    <w:p w14:paraId="3624D749" w14:textId="77777777" w:rsidR="00495226" w:rsidRDefault="00495226" w:rsidP="0049522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F26C5AC" w14:textId="27342A95" w:rsidR="00495226" w:rsidRDefault="00495226" w:rsidP="00495226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6"/>
          <w:szCs w:val="26"/>
          <w:lang w:val="nl-NL"/>
        </w:rPr>
      </w:pPr>
      <w:r>
        <w:rPr>
          <w:rFonts w:eastAsiaTheme="minorHAnsi"/>
          <w:sz w:val="24"/>
          <w:szCs w:val="24"/>
          <w:lang w:val="nl-NL"/>
        </w:rPr>
        <w:t>Dankzij de luchtweerstandskracht bereikte hij na verloop van tijd 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constante snelheid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54 m s</w:t>
      </w:r>
      <w:r>
        <w:rPr>
          <w:rFonts w:ascii="Symbol" w:eastAsiaTheme="minorHAnsi" w:hAnsi="Symbol" w:cs="Symbol"/>
          <w:sz w:val="17"/>
          <w:szCs w:val="17"/>
          <w:lang w:val="nl-NL"/>
        </w:rPr>
        <w:t>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>1</w:t>
      </w:r>
      <w:r>
        <w:rPr>
          <w:rFonts w:eastAsiaTheme="minorHAnsi"/>
          <w:sz w:val="24"/>
          <w:szCs w:val="24"/>
          <w:lang w:val="nl-NL"/>
        </w:rPr>
        <w:t xml:space="preserve">. Zijn massa is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75 kg </w:t>
      </w:r>
      <w:r>
        <w:rPr>
          <w:rFonts w:eastAsiaTheme="minorHAnsi"/>
          <w:sz w:val="24"/>
          <w:szCs w:val="24"/>
          <w:lang w:val="nl-NL"/>
        </w:rPr>
        <w:t>en zijn frontale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oppervlakte is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0,80 m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>2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.</w:t>
      </w:r>
    </w:p>
    <w:p w14:paraId="3EA0203D" w14:textId="489F13F9" w:rsidR="00495226" w:rsidRDefault="00495226" w:rsidP="00495226">
      <w:pPr>
        <w:pStyle w:val="inspringennr"/>
      </w:pPr>
      <w:r>
        <w:t>2p 20</w:t>
      </w:r>
      <w:r>
        <w:tab/>
        <w:t>B</w:t>
      </w:r>
      <w:r>
        <w:t xml:space="preserve">ereken de waarde van </w:t>
      </w:r>
      <w:r>
        <w:rPr>
          <w:rFonts w:ascii="TimesNewRoman,Italic" w:hAnsi="TimesNewRoman,Italic" w:cs="TimesNewRoman,Italic"/>
          <w:i/>
          <w:iCs/>
          <w:sz w:val="26"/>
          <w:szCs w:val="26"/>
        </w:rPr>
        <w:t>k</w:t>
      </w:r>
      <w:r>
        <w:t>.</w:t>
      </w:r>
    </w:p>
    <w:p w14:paraId="14A57CD9" w14:textId="2BB342A9" w:rsidR="00495226" w:rsidRDefault="00495226" w:rsidP="00AF4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50B33FC" w14:textId="77777777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Tijdens de laatste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1,0 </w:t>
      </w:r>
      <w:r>
        <w:rPr>
          <w:rFonts w:eastAsiaTheme="minorHAnsi"/>
          <w:sz w:val="24"/>
          <w:szCs w:val="24"/>
          <w:lang w:val="nl-NL"/>
        </w:rPr>
        <w:t xml:space="preserve">kilometer op weg naar het net was </w:t>
      </w:r>
      <w:proofErr w:type="spellStart"/>
      <w:r>
        <w:rPr>
          <w:rFonts w:eastAsiaTheme="minorHAnsi"/>
          <w:sz w:val="24"/>
          <w:szCs w:val="24"/>
          <w:lang w:val="nl-NL"/>
        </w:rPr>
        <w:t>Aikins</w:t>
      </w:r>
      <w:proofErr w:type="spellEnd"/>
      <w:r>
        <w:rPr>
          <w:rFonts w:eastAsiaTheme="minorHAnsi"/>
          <w:sz w:val="24"/>
          <w:szCs w:val="24"/>
          <w:lang w:val="nl-NL"/>
        </w:rPr>
        <w:t>’</w:t>
      </w:r>
    </w:p>
    <w:p w14:paraId="29D61FF8" w14:textId="77777777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valsnelheid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54 m s</w:t>
      </w:r>
      <w:r>
        <w:rPr>
          <w:rFonts w:ascii="Symbol" w:eastAsiaTheme="minorHAnsi" w:hAnsi="Symbol" w:cs="Symbol"/>
          <w:sz w:val="17"/>
          <w:szCs w:val="17"/>
          <w:lang w:val="nl-NL"/>
        </w:rPr>
        <w:t>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>1</w:t>
      </w:r>
      <w:r>
        <w:rPr>
          <w:rFonts w:eastAsiaTheme="minorHAnsi"/>
          <w:sz w:val="24"/>
          <w:szCs w:val="24"/>
          <w:lang w:val="nl-NL"/>
        </w:rPr>
        <w:t>. Ook was er zijwind die hem een constante</w:t>
      </w:r>
    </w:p>
    <w:p w14:paraId="16952345" w14:textId="77777777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horizontale snelheid zou geven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4,9 km h</w:t>
      </w:r>
      <w:r>
        <w:rPr>
          <w:rFonts w:ascii="Symbol" w:eastAsiaTheme="minorHAnsi" w:hAnsi="Symbol" w:cs="Symbol"/>
          <w:sz w:val="17"/>
          <w:szCs w:val="17"/>
          <w:lang w:val="nl-NL"/>
        </w:rPr>
        <w:t>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>1</w:t>
      </w:r>
      <w:r>
        <w:rPr>
          <w:rFonts w:eastAsiaTheme="minorHAnsi"/>
          <w:sz w:val="24"/>
          <w:szCs w:val="24"/>
          <w:lang w:val="nl-NL"/>
        </w:rPr>
        <w:t xml:space="preserve">. </w:t>
      </w:r>
      <w:proofErr w:type="spellStart"/>
      <w:r>
        <w:rPr>
          <w:rFonts w:eastAsiaTheme="minorHAnsi"/>
          <w:sz w:val="24"/>
          <w:szCs w:val="24"/>
          <w:lang w:val="nl-NL"/>
        </w:rPr>
        <w:t>Aikins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moest tijdens zijn</w:t>
      </w:r>
    </w:p>
    <w:p w14:paraId="7276CE0D" w14:textId="77777777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val daarom bijsturen op weg naar het net.</w:t>
      </w:r>
    </w:p>
    <w:p w14:paraId="52CBCD92" w14:textId="2A07A53B" w:rsidR="00920C98" w:rsidRDefault="00920C98" w:rsidP="00EA6A19">
      <w:pPr>
        <w:pStyle w:val="inspringennr"/>
      </w:pPr>
      <w:r w:rsidRPr="00EA6A19">
        <w:t xml:space="preserve">4p </w:t>
      </w:r>
      <w:r w:rsidRPr="00EA6A19">
        <w:rPr>
          <w:rFonts w:ascii="Arial,Bold" w:hAnsi="Arial,Bold" w:cs="Arial,Bold"/>
        </w:rPr>
        <w:t>21</w:t>
      </w:r>
      <w:r w:rsidR="00EA6A19" w:rsidRPr="00EA6A19">
        <w:rPr>
          <w:rFonts w:ascii="Arial,Bold" w:hAnsi="Arial,Bold" w:cs="Arial,Bold"/>
          <w:sz w:val="20"/>
          <w:szCs w:val="20"/>
        </w:rPr>
        <w:tab/>
      </w:r>
      <w:r>
        <w:t>Voer de volgende opdrachten uit:</w:t>
      </w:r>
    </w:p>
    <w:p w14:paraId="6F9A35D3" w14:textId="77777777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w:r>
        <w:rPr>
          <w:rFonts w:eastAsiaTheme="minorHAnsi"/>
          <w:sz w:val="24"/>
          <w:szCs w:val="24"/>
          <w:lang w:val="nl-NL"/>
        </w:rPr>
        <w:t xml:space="preserve">Bereken de valtijd waarin </w:t>
      </w:r>
      <w:proofErr w:type="spellStart"/>
      <w:r>
        <w:rPr>
          <w:rFonts w:eastAsiaTheme="minorHAnsi"/>
          <w:sz w:val="24"/>
          <w:szCs w:val="24"/>
          <w:lang w:val="nl-NL"/>
        </w:rPr>
        <w:t>Aikins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de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1,0 </w:t>
      </w:r>
      <w:r>
        <w:rPr>
          <w:rFonts w:eastAsiaTheme="minorHAnsi"/>
          <w:sz w:val="24"/>
          <w:szCs w:val="24"/>
          <w:lang w:val="nl-NL"/>
        </w:rPr>
        <w:t>kilometer naar het net aflegde.</w:t>
      </w:r>
    </w:p>
    <w:p w14:paraId="0A0FCD0D" w14:textId="77777777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w:r>
        <w:rPr>
          <w:rFonts w:eastAsiaTheme="minorHAnsi"/>
          <w:sz w:val="24"/>
          <w:szCs w:val="24"/>
          <w:lang w:val="nl-NL"/>
        </w:rPr>
        <w:t xml:space="preserve">Bereken hoe ver </w:t>
      </w:r>
      <w:proofErr w:type="spellStart"/>
      <w:r>
        <w:rPr>
          <w:rFonts w:eastAsiaTheme="minorHAnsi"/>
          <w:sz w:val="24"/>
          <w:szCs w:val="24"/>
          <w:lang w:val="nl-NL"/>
        </w:rPr>
        <w:t>Aikins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zou afwijken van de koers als hij niet zou</w:t>
      </w:r>
    </w:p>
    <w:p w14:paraId="1B3A26B2" w14:textId="77777777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bijsturen.</w:t>
      </w:r>
    </w:p>
    <w:p w14:paraId="20EB2C45" w14:textId="77777777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Een landing op de buik is gevaarlijk. </w:t>
      </w:r>
      <w:proofErr w:type="spellStart"/>
      <w:r>
        <w:rPr>
          <w:rFonts w:eastAsiaTheme="minorHAnsi"/>
          <w:sz w:val="24"/>
          <w:szCs w:val="24"/>
          <w:lang w:val="nl-NL"/>
        </w:rPr>
        <w:t>Aikins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moest daarom vlak voor de</w:t>
      </w:r>
    </w:p>
    <w:p w14:paraId="790E0FFB" w14:textId="77777777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landing draaien. Dat deed hij door een van zijn handen dichter bij zijn</w:t>
      </w:r>
    </w:p>
    <w:p w14:paraId="2B8803E0" w14:textId="77777777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lichaam te houden. In figuren 3 en 4 is dat weergegeven. </w:t>
      </w:r>
      <w:proofErr w:type="spellStart"/>
      <w:r>
        <w:rPr>
          <w:rFonts w:eastAsiaTheme="minorHAnsi"/>
          <w:sz w:val="24"/>
          <w:szCs w:val="24"/>
          <w:lang w:val="nl-NL"/>
        </w:rPr>
        <w:t>Aikins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wordt</w:t>
      </w:r>
    </w:p>
    <w:p w14:paraId="1C096D3D" w14:textId="77777777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hierbij als stilstaand beschouwd, terwijl de bewegende lucht</w:t>
      </w:r>
    </w:p>
    <w:p w14:paraId="30B06DDD" w14:textId="77777777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weerstandskracht op zijn beide handen uitoefent. Andere krachten worden</w:t>
      </w:r>
    </w:p>
    <w:p w14:paraId="7B7393AB" w14:textId="77777777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niet meegenomen.</w:t>
      </w:r>
    </w:p>
    <w:p w14:paraId="1BF505E7" w14:textId="6F7A08C4" w:rsidR="00920C98" w:rsidRDefault="00920C98">
      <w:pP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771"/>
        <w:gridCol w:w="4771"/>
      </w:tblGrid>
      <w:tr w:rsidR="00920C98" w14:paraId="22A2835C" w14:textId="77777777" w:rsidTr="00920C98">
        <w:tc>
          <w:tcPr>
            <w:tcW w:w="4771" w:type="dxa"/>
          </w:tcPr>
          <w:p w14:paraId="0501DA27" w14:textId="5446ACC0" w:rsidR="00920C98" w:rsidRDefault="00920C98" w:rsidP="00920C98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>figuur 3</w:t>
            </w:r>
          </w:p>
        </w:tc>
        <w:tc>
          <w:tcPr>
            <w:tcW w:w="4771" w:type="dxa"/>
          </w:tcPr>
          <w:p w14:paraId="331AB51A" w14:textId="032B34DE" w:rsidR="00920C98" w:rsidRDefault="00920C98" w:rsidP="00920C98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>figuur 4</w:t>
            </w:r>
          </w:p>
        </w:tc>
      </w:tr>
      <w:tr w:rsidR="00920C98" w14:paraId="26F69D57" w14:textId="77777777" w:rsidTr="00920C98">
        <w:tc>
          <w:tcPr>
            <w:tcW w:w="4771" w:type="dxa"/>
          </w:tcPr>
          <w:p w14:paraId="4F961CE3" w14:textId="3360AC72" w:rsidR="00920C98" w:rsidRDefault="00920C98" w:rsidP="00920C98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 w:rsidRPr="00920C98">
              <w:rPr>
                <w:rFonts w:eastAsiaTheme="minorHAnsi"/>
                <w:sz w:val="24"/>
                <w:szCs w:val="24"/>
                <w:lang w:val="nl-NL"/>
              </w:rPr>
              <w:drawing>
                <wp:inline distT="0" distB="0" distL="0" distR="0" wp14:anchorId="1EC46689" wp14:editId="48817277">
                  <wp:extent cx="2743200" cy="1913603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69" cy="192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14:paraId="4CDF20B5" w14:textId="1A36D909" w:rsidR="00920C98" w:rsidRDefault="00920C98" w:rsidP="00920C98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 w:rsidRPr="00920C98">
              <w:rPr>
                <w:rFonts w:eastAsiaTheme="minorHAnsi"/>
                <w:sz w:val="24"/>
                <w:szCs w:val="24"/>
                <w:lang w:val="nl-NL"/>
              </w:rPr>
              <w:drawing>
                <wp:inline distT="0" distB="0" distL="0" distR="0" wp14:anchorId="4530FFB7" wp14:editId="6063AB1E">
                  <wp:extent cx="2844783" cy="1847850"/>
                  <wp:effectExtent l="0" t="0" r="0" b="0"/>
                  <wp:docPr id="238" name="Afbeelding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456" cy="18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C98" w14:paraId="1E2CA5B6" w14:textId="77777777" w:rsidTr="00920C98">
        <w:tc>
          <w:tcPr>
            <w:tcW w:w="4771" w:type="dxa"/>
          </w:tcPr>
          <w:p w14:paraId="148130E3" w14:textId="6BCB9618" w:rsidR="00920C98" w:rsidRDefault="00920C98" w:rsidP="00920C98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>
              <w:rPr>
                <w:rFonts w:eastAsiaTheme="minorHAnsi"/>
                <w:sz w:val="24"/>
                <w:szCs w:val="24"/>
                <w:lang w:val="nl-NL"/>
              </w:rPr>
              <w:t>Op beide handen werken even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grote luchtweerstandskrachten. De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werklijnen en aangrijpingspunten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van deze krachten zijn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weergegeven in de figuur.</w:t>
            </w:r>
          </w:p>
          <w:p w14:paraId="3B3D3B7F" w14:textId="77777777" w:rsidR="00920C98" w:rsidRDefault="00920C98" w:rsidP="00920C98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val="nl-NL"/>
              </w:rPr>
              <w:t>Aikins</w:t>
            </w:r>
            <w:proofErr w:type="spellEnd"/>
            <w:r>
              <w:rPr>
                <w:rFonts w:eastAsiaTheme="minorHAnsi"/>
                <w:sz w:val="24"/>
                <w:szCs w:val="24"/>
                <w:lang w:val="nl-NL"/>
              </w:rPr>
              <w:t xml:space="preserve"> is hierbij in evenwicht.</w:t>
            </w:r>
          </w:p>
          <w:p w14:paraId="5DFEE76C" w14:textId="77777777" w:rsidR="00920C98" w:rsidRDefault="00920C98" w:rsidP="00920C98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</w:p>
        </w:tc>
        <w:tc>
          <w:tcPr>
            <w:tcW w:w="4771" w:type="dxa"/>
          </w:tcPr>
          <w:p w14:paraId="581C2C85" w14:textId="0AB57C9B" w:rsidR="00920C98" w:rsidRDefault="00920C98" w:rsidP="00920C98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val="nl-NL"/>
              </w:rPr>
              <w:t>Aikins</w:t>
            </w:r>
            <w:proofErr w:type="spellEnd"/>
            <w:r>
              <w:rPr>
                <w:rFonts w:eastAsiaTheme="minorHAnsi"/>
                <w:sz w:val="24"/>
                <w:szCs w:val="24"/>
                <w:lang w:val="nl-NL"/>
              </w:rPr>
              <w:t xml:space="preserve"> buigt één hand dichter naar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zich toe. De grootte van de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luchtweerstandskrachten op zijn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handen blijft constant. Hierdoor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ontstaat een verschil in moment links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en rechts. Als gevolg van het buigen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begint </w:t>
            </w:r>
            <w:proofErr w:type="spellStart"/>
            <w:r>
              <w:rPr>
                <w:rFonts w:eastAsiaTheme="minorHAnsi"/>
                <w:sz w:val="24"/>
                <w:szCs w:val="24"/>
                <w:lang w:val="nl-NL"/>
              </w:rPr>
              <w:t>Aikins</w:t>
            </w:r>
            <w:proofErr w:type="spellEnd"/>
            <w:r>
              <w:rPr>
                <w:rFonts w:eastAsiaTheme="minorHAnsi"/>
                <w:sz w:val="24"/>
                <w:szCs w:val="24"/>
                <w:lang w:val="nl-NL"/>
              </w:rPr>
              <w:t xml:space="preserve"> te draaien rondom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draaipunt </w:t>
            </w:r>
            <w:r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  <w:t>D</w:t>
            </w:r>
            <w:r>
              <w:rPr>
                <w:rFonts w:eastAsiaTheme="minorHAnsi"/>
                <w:sz w:val="24"/>
                <w:szCs w:val="24"/>
                <w:lang w:val="nl-NL"/>
              </w:rPr>
              <w:t>, in de richting van de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kracht met het grootste moment.</w:t>
            </w:r>
          </w:p>
          <w:p w14:paraId="17010BC1" w14:textId="77777777" w:rsidR="00920C98" w:rsidRDefault="00920C98" w:rsidP="00920C98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</w:p>
        </w:tc>
      </w:tr>
    </w:tbl>
    <w:p w14:paraId="0D5FE4C2" w14:textId="77777777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7237B9F" w14:textId="77777777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Op de uitwerkbijlage staan figuren 3 en 4 en twee invulzinnen.</w:t>
      </w:r>
    </w:p>
    <w:p w14:paraId="474A3E7B" w14:textId="5FA29695" w:rsidR="00920C98" w:rsidRDefault="00920C98" w:rsidP="00920C98">
      <w:pPr>
        <w:pStyle w:val="inspringennr"/>
      </w:pPr>
      <w:r>
        <w:t>4p 22</w:t>
      </w:r>
      <w:r>
        <w:tab/>
        <w:t>V</w:t>
      </w:r>
      <w:r>
        <w:t>oer de volgende opdrachten uit:</w:t>
      </w:r>
    </w:p>
    <w:p w14:paraId="30116919" w14:textId="5C4569A7" w:rsidR="00920C98" w:rsidRPr="00920C98" w:rsidRDefault="00920C98" w:rsidP="00920C98">
      <w:pPr>
        <w:pStyle w:val="Lijstalinea"/>
        <w:widowControl/>
        <w:numPr>
          <w:ilvl w:val="0"/>
          <w:numId w:val="26"/>
        </w:numPr>
        <w:autoSpaceDE w:val="0"/>
        <w:autoSpaceDN w:val="0"/>
        <w:adjustRightInd w:val="0"/>
        <w:rPr>
          <w:rFonts w:eastAsiaTheme="minorHAnsi"/>
        </w:rPr>
      </w:pPr>
      <w:r w:rsidRPr="00920C98">
        <w:rPr>
          <w:rFonts w:eastAsiaTheme="minorHAnsi"/>
        </w:rPr>
        <w:t>Teken op de uitwerkbijlage in beide figuren de</w:t>
      </w:r>
      <w:r w:rsidRPr="00920C98">
        <w:rPr>
          <w:rFonts w:eastAsiaTheme="minorHAnsi"/>
        </w:rPr>
        <w:t xml:space="preserve"> </w:t>
      </w:r>
      <w:r w:rsidRPr="00920C98">
        <w:rPr>
          <w:rFonts w:eastAsiaTheme="minorHAnsi"/>
        </w:rPr>
        <w:t>luchtweerstandskrachten op de handen. Teken alle krachten in de</w:t>
      </w:r>
      <w:r w:rsidRPr="00920C98">
        <w:rPr>
          <w:rFonts w:eastAsiaTheme="minorHAnsi"/>
        </w:rPr>
        <w:t xml:space="preserve"> </w:t>
      </w:r>
      <w:r w:rsidRPr="00920C98">
        <w:rPr>
          <w:rFonts w:eastAsiaTheme="minorHAnsi"/>
        </w:rPr>
        <w:t>juiste onderlinge verhouding.</w:t>
      </w:r>
    </w:p>
    <w:p w14:paraId="26F9AC17" w14:textId="23E70732" w:rsidR="00920C98" w:rsidRPr="00920C98" w:rsidRDefault="00920C98" w:rsidP="00920C98">
      <w:pPr>
        <w:pStyle w:val="Lijstalinea"/>
        <w:widowControl/>
        <w:numPr>
          <w:ilvl w:val="0"/>
          <w:numId w:val="26"/>
        </w:numPr>
        <w:autoSpaceDE w:val="0"/>
        <w:autoSpaceDN w:val="0"/>
        <w:adjustRightInd w:val="0"/>
        <w:rPr>
          <w:rFonts w:eastAsiaTheme="minorHAnsi"/>
        </w:rPr>
      </w:pPr>
      <w:r w:rsidRPr="00920C98">
        <w:rPr>
          <w:rFonts w:eastAsiaTheme="minorHAnsi"/>
        </w:rPr>
        <w:t>Teken in beide figuren de armen die horen bij deze krachten.</w:t>
      </w:r>
    </w:p>
    <w:p w14:paraId="17111F38" w14:textId="6D7B4CC7" w:rsidR="00495226" w:rsidRPr="00920C98" w:rsidRDefault="00920C98" w:rsidP="00920C98">
      <w:pPr>
        <w:pStyle w:val="Lijstalinea"/>
        <w:widowControl/>
        <w:numPr>
          <w:ilvl w:val="0"/>
          <w:numId w:val="26"/>
        </w:numPr>
        <w:autoSpaceDE w:val="0"/>
        <w:autoSpaceDN w:val="0"/>
        <w:adjustRightInd w:val="0"/>
        <w:rPr>
          <w:rFonts w:eastAsiaTheme="minorHAnsi"/>
        </w:rPr>
      </w:pPr>
      <w:r w:rsidRPr="00920C98">
        <w:rPr>
          <w:rFonts w:eastAsiaTheme="minorHAnsi"/>
        </w:rPr>
        <w:t>Omcirkel in iedere zin het goede antwoord.</w:t>
      </w:r>
    </w:p>
    <w:p w14:paraId="769964AE" w14:textId="75B85A13" w:rsidR="00495226" w:rsidRDefault="00495226" w:rsidP="00AF4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87D9637" w14:textId="77777777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Van de landing in het net is een videometing gemaakt. Zie figuur 5.</w:t>
      </w:r>
    </w:p>
    <w:p w14:paraId="14F89E24" w14:textId="77777777" w:rsidR="00920C98" w:rsidRDefault="00920C98" w:rsidP="00920C9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5</w:t>
      </w:r>
    </w:p>
    <w:p w14:paraId="21B95D00" w14:textId="276F369D" w:rsidR="00920C98" w:rsidRDefault="0024162D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4162D">
        <w:rPr>
          <w:rFonts w:eastAsiaTheme="minorHAnsi"/>
          <w:sz w:val="24"/>
          <w:szCs w:val="24"/>
          <w:lang w:val="nl-NL"/>
        </w:rPr>
        <w:drawing>
          <wp:inline distT="0" distB="0" distL="0" distR="0" wp14:anchorId="708EDF8D" wp14:editId="1D819DF4">
            <wp:extent cx="4305215" cy="3648075"/>
            <wp:effectExtent l="0" t="0" r="635" b="0"/>
            <wp:docPr id="239" name="Afbeelding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8443" cy="365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0317D" w14:textId="77777777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097E308" w14:textId="2C8F534A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Het net remde </w:t>
      </w:r>
      <w:proofErr w:type="spellStart"/>
      <w:r>
        <w:rPr>
          <w:rFonts w:eastAsiaTheme="minorHAnsi"/>
          <w:sz w:val="24"/>
          <w:szCs w:val="24"/>
          <w:lang w:val="nl-NL"/>
        </w:rPr>
        <w:t>Aikins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af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54 m s</w:t>
      </w:r>
      <w:r>
        <w:rPr>
          <w:rFonts w:ascii="Symbol" w:eastAsiaTheme="minorHAnsi" w:hAnsi="Symbol" w:cs="Symbol"/>
          <w:sz w:val="17"/>
          <w:szCs w:val="17"/>
          <w:lang w:val="nl-NL"/>
        </w:rPr>
        <w:t>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1 </w:t>
      </w:r>
      <w:r>
        <w:rPr>
          <w:rFonts w:eastAsiaTheme="minorHAnsi"/>
          <w:sz w:val="24"/>
          <w:szCs w:val="24"/>
          <w:lang w:val="nl-NL"/>
        </w:rPr>
        <w:t>tot stilstand. Tijdens het afremmen</w:t>
      </w:r>
      <w:r w:rsidR="0024162D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legde </w:t>
      </w:r>
      <w:proofErr w:type="spellStart"/>
      <w:r>
        <w:rPr>
          <w:rFonts w:eastAsiaTheme="minorHAnsi"/>
          <w:sz w:val="24"/>
          <w:szCs w:val="24"/>
          <w:lang w:val="nl-NL"/>
        </w:rPr>
        <w:t>Aikins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nog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37 m </w:t>
      </w:r>
      <w:r>
        <w:rPr>
          <w:rFonts w:eastAsiaTheme="minorHAnsi"/>
          <w:sz w:val="24"/>
          <w:szCs w:val="24"/>
          <w:lang w:val="nl-NL"/>
        </w:rPr>
        <w:t>naar beneden af. Verwaarloos de arbeid door de</w:t>
      </w:r>
      <w:r w:rsidR="0024162D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luchtwrijvingskracht tijdens het remmen.</w:t>
      </w:r>
    </w:p>
    <w:p w14:paraId="3DED9AF9" w14:textId="7829A7D9" w:rsidR="00920C98" w:rsidRDefault="0024162D" w:rsidP="0024162D">
      <w:pPr>
        <w:pStyle w:val="inspringennr"/>
      </w:pPr>
      <w:r>
        <w:t>4p 23</w:t>
      </w:r>
      <w:r>
        <w:tab/>
        <w:t>B</w:t>
      </w:r>
      <w:r w:rsidR="00920C98">
        <w:t>ereken de energie die het net geabsorbeerd heeft.</w:t>
      </w:r>
    </w:p>
    <w:p w14:paraId="3824DE95" w14:textId="77777777" w:rsidR="0024162D" w:rsidRDefault="0024162D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5638306" w14:textId="442FAEC6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Het net moest aan diverse eisen voldoen om </w:t>
      </w:r>
      <w:proofErr w:type="spellStart"/>
      <w:r>
        <w:rPr>
          <w:rFonts w:eastAsiaTheme="minorHAnsi"/>
          <w:sz w:val="24"/>
          <w:szCs w:val="24"/>
          <w:lang w:val="nl-NL"/>
        </w:rPr>
        <w:t>Aikins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veilig tot stilstand te</w:t>
      </w:r>
      <w:r w:rsidR="0024162D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brengen. Op de uitwerkbijlage staat een tabel met technische</w:t>
      </w:r>
      <w:r w:rsidR="0024162D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ontwerpoplossingen voor het net en natuurkundige concepten die daarbij</w:t>
      </w:r>
      <w:r w:rsidR="0024162D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een rol spelen.</w:t>
      </w:r>
    </w:p>
    <w:p w14:paraId="646BC5C7" w14:textId="2D64A49E" w:rsidR="00920C98" w:rsidRDefault="0024162D" w:rsidP="0024162D">
      <w:pPr>
        <w:pStyle w:val="inspringennr"/>
      </w:pPr>
      <w:r>
        <w:t>2p 24</w:t>
      </w:r>
      <w:r>
        <w:tab/>
        <w:t>O</w:t>
      </w:r>
      <w:r w:rsidR="00920C98">
        <w:t>mcirkel bij elke ontwerpoplossing het beste bijbehorende natuurkundige</w:t>
      </w:r>
      <w:r>
        <w:t xml:space="preserve"> </w:t>
      </w:r>
      <w:r w:rsidR="00920C98">
        <w:t>concept.</w:t>
      </w:r>
    </w:p>
    <w:p w14:paraId="2DFD071D" w14:textId="77777777" w:rsidR="0024162D" w:rsidRDefault="0024162D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476134F" w14:textId="1A90E9F1" w:rsidR="00920C98" w:rsidRDefault="00920C98" w:rsidP="00920C9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Op de uitwerkbijlage staat het (</w:t>
      </w:r>
      <w:proofErr w:type="spellStart"/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v,t</w:t>
      </w:r>
      <w:proofErr w:type="spellEnd"/>
      <w:r>
        <w:rPr>
          <w:rFonts w:eastAsiaTheme="minorHAnsi"/>
          <w:sz w:val="24"/>
          <w:szCs w:val="24"/>
          <w:lang w:val="nl-NL"/>
        </w:rPr>
        <w:t>)-diagram van het laatste deel van de</w:t>
      </w:r>
      <w:r w:rsidR="0024162D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stunt van </w:t>
      </w:r>
      <w:proofErr w:type="spellStart"/>
      <w:r>
        <w:rPr>
          <w:rFonts w:eastAsiaTheme="minorHAnsi"/>
          <w:sz w:val="24"/>
          <w:szCs w:val="24"/>
          <w:lang w:val="nl-NL"/>
        </w:rPr>
        <w:t>Aikins</w:t>
      </w:r>
      <w:proofErr w:type="spellEnd"/>
      <w:r>
        <w:rPr>
          <w:rFonts w:eastAsiaTheme="minorHAnsi"/>
          <w:sz w:val="24"/>
          <w:szCs w:val="24"/>
          <w:lang w:val="nl-NL"/>
        </w:rPr>
        <w:t>: het afremmen in het net. Ook staat op de uitwerkbijlage</w:t>
      </w:r>
      <w:r w:rsidR="0024162D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een tweede diagram. In dit diagram is af te lezen gedurende hoeveel tijd</w:t>
      </w:r>
      <w:r w:rsidR="0024162D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een mens een bepaalde vertraging veilig kan ondergaan voordat deze</w:t>
      </w:r>
      <w:r w:rsidR="0024162D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vertraging schadelijk wordt.</w:t>
      </w:r>
    </w:p>
    <w:p w14:paraId="5814CDDF" w14:textId="6BE4B5BD" w:rsidR="00920C98" w:rsidRDefault="0024162D" w:rsidP="0024162D">
      <w:pPr>
        <w:pStyle w:val="inspringennr"/>
        <w:rPr>
          <w:rFonts w:eastAsiaTheme="minorHAnsi"/>
        </w:rPr>
      </w:pPr>
      <w:r>
        <w:t>4p 25</w:t>
      </w:r>
      <w:r>
        <w:tab/>
        <w:t>V</w:t>
      </w:r>
      <w:r w:rsidR="00920C98">
        <w:t>oer de volgende opdrachten uit met behulp van de grafieken op de</w:t>
      </w:r>
      <w:r>
        <w:t xml:space="preserve"> </w:t>
      </w:r>
      <w:r w:rsidR="00920C98">
        <w:rPr>
          <w:rFonts w:eastAsiaTheme="minorHAnsi"/>
        </w:rPr>
        <w:t>uitwerkbijlage:</w:t>
      </w:r>
    </w:p>
    <w:p w14:paraId="512C5592" w14:textId="0951D36E" w:rsidR="00920C98" w:rsidRPr="0024162D" w:rsidRDefault="00920C98" w:rsidP="0024162D">
      <w:pPr>
        <w:pStyle w:val="Lijstalinea"/>
        <w:widowControl/>
        <w:numPr>
          <w:ilvl w:val="0"/>
          <w:numId w:val="27"/>
        </w:numPr>
        <w:autoSpaceDE w:val="0"/>
        <w:autoSpaceDN w:val="0"/>
        <w:adjustRightInd w:val="0"/>
        <w:rPr>
          <w:rFonts w:eastAsiaTheme="minorHAnsi"/>
        </w:rPr>
      </w:pPr>
      <w:r w:rsidRPr="0024162D">
        <w:rPr>
          <w:rFonts w:eastAsiaTheme="minorHAnsi"/>
        </w:rPr>
        <w:t>Bepaal de grootte en de tijdsduur van de maximale vertraging die</w:t>
      </w:r>
      <w:r w:rsidR="0024162D" w:rsidRPr="0024162D">
        <w:rPr>
          <w:rFonts w:eastAsiaTheme="minorHAnsi"/>
        </w:rPr>
        <w:t xml:space="preserve"> </w:t>
      </w:r>
      <w:proofErr w:type="spellStart"/>
      <w:r w:rsidRPr="0024162D">
        <w:rPr>
          <w:rFonts w:eastAsiaTheme="minorHAnsi"/>
        </w:rPr>
        <w:t>Aikins</w:t>
      </w:r>
      <w:proofErr w:type="spellEnd"/>
      <w:r w:rsidRPr="0024162D">
        <w:rPr>
          <w:rFonts w:eastAsiaTheme="minorHAnsi"/>
        </w:rPr>
        <w:t xml:space="preserve"> onderging.</w:t>
      </w:r>
    </w:p>
    <w:p w14:paraId="3C647646" w14:textId="711ED3B3" w:rsidR="00495226" w:rsidRPr="0024162D" w:rsidRDefault="00920C98" w:rsidP="0024162D">
      <w:pPr>
        <w:pStyle w:val="Lijstalinea"/>
        <w:widowControl/>
        <w:numPr>
          <w:ilvl w:val="0"/>
          <w:numId w:val="27"/>
        </w:numPr>
        <w:autoSpaceDE w:val="0"/>
        <w:autoSpaceDN w:val="0"/>
        <w:adjustRightInd w:val="0"/>
        <w:rPr>
          <w:rFonts w:eastAsiaTheme="minorHAnsi"/>
        </w:rPr>
      </w:pPr>
      <w:r w:rsidRPr="0024162D">
        <w:rPr>
          <w:rFonts w:eastAsiaTheme="minorHAnsi"/>
        </w:rPr>
        <w:t xml:space="preserve">Toon aan of deze maximale vertraging veilig was voor </w:t>
      </w:r>
      <w:proofErr w:type="spellStart"/>
      <w:r w:rsidRPr="0024162D">
        <w:rPr>
          <w:rFonts w:eastAsiaTheme="minorHAnsi"/>
        </w:rPr>
        <w:t>Aikins</w:t>
      </w:r>
      <w:proofErr w:type="spellEnd"/>
      <w:r w:rsidRPr="0024162D">
        <w:rPr>
          <w:rFonts w:eastAsiaTheme="minorHAnsi"/>
        </w:rPr>
        <w:t>.</w:t>
      </w:r>
    </w:p>
    <w:p w14:paraId="763D1885" w14:textId="446B726E" w:rsidR="00495226" w:rsidRDefault="00495226" w:rsidP="00AF4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E8B734B" w14:textId="77777777" w:rsidR="00AF42A7" w:rsidRDefault="00AF42A7" w:rsidP="00AF4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39D98FF" w14:textId="3E307FDB" w:rsidR="006425DE" w:rsidRDefault="00904F2B" w:rsidP="006425D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40CE624A" wp14:editId="489D9450">
                <wp:simplePos x="0" y="0"/>
                <wp:positionH relativeFrom="page">
                  <wp:posOffset>774700</wp:posOffset>
                </wp:positionH>
                <wp:positionV relativeFrom="paragraph">
                  <wp:posOffset>307340</wp:posOffset>
                </wp:positionV>
                <wp:extent cx="6157595" cy="0"/>
                <wp:effectExtent l="31750" t="36195" r="30480" b="30480"/>
                <wp:wrapTopAndBottom/>
                <wp:docPr id="198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7B2C4" id="Line 528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1pt,24.2pt" to="545.8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OxGAIAAC0EAAAOAAAAZHJzL2Uyb0RvYy54bWysU8GO2jAQvVfqP1i+QxJK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" strokecolor="silver" strokeweight="4.5pt">
                <w10:wrap type="topAndBottom" anchorx="page"/>
              </v:line>
            </w:pict>
          </mc:Fallback>
        </mc:AlternateContent>
      </w:r>
      <w:r w:rsidR="0024162D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Cicaden</w:t>
      </w:r>
    </w:p>
    <w:p w14:paraId="6DE4ADCD" w14:textId="65A5D6B6" w:rsidR="00143329" w:rsidRDefault="00143329" w:rsidP="0014332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77D8B86" w14:textId="77777777" w:rsidR="0024162D" w:rsidRDefault="0024162D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In het bos zijn in de zomer vaak cicaden te vinden. Zie figuur 1 en 2.</w:t>
      </w:r>
    </w:p>
    <w:p w14:paraId="365E6F2B" w14:textId="77777777" w:rsidR="0024162D" w:rsidRDefault="0024162D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Figuur 2 is hier op ware grootte.</w:t>
      </w:r>
    </w:p>
    <w:p w14:paraId="5FDB9624" w14:textId="77777777" w:rsidR="0024162D" w:rsidRDefault="0024162D" w:rsidP="0024162D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 figuur 2</w:t>
      </w:r>
    </w:p>
    <w:p w14:paraId="0B42B530" w14:textId="29ACD639" w:rsidR="0024162D" w:rsidRDefault="0024162D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4162D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2D78B217" wp14:editId="4A4C8BD0">
            <wp:extent cx="2149472" cy="2176780"/>
            <wp:effectExtent l="0" t="0" r="3810" b="0"/>
            <wp:docPr id="240" name="Afbeelding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38" cy="21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4162D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758B6356" wp14:editId="21D5477A">
            <wp:extent cx="2152650" cy="2176993"/>
            <wp:effectExtent l="0" t="0" r="0" b="0"/>
            <wp:docPr id="241" name="Afbeelding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30" cy="219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C0AA1" w14:textId="77777777" w:rsidR="0024162D" w:rsidRDefault="0024162D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4C32BA8" w14:textId="7D71C12D" w:rsidR="0024162D" w:rsidRDefault="0024162D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mannetjes van deze insectensoort produceren een hard geluid om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vrouwtjes te zoeken.</w:t>
      </w:r>
    </w:p>
    <w:p w14:paraId="100CDC87" w14:textId="77777777" w:rsidR="0024162D" w:rsidRDefault="0024162D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E6EBD65" w14:textId="7001286B" w:rsidR="0024162D" w:rsidRDefault="0024162D" w:rsidP="0024162D">
      <w:pPr>
        <w:pStyle w:val="inspringennr"/>
      </w:pPr>
      <w:r>
        <w:t>2p 26</w:t>
      </w:r>
      <w:r>
        <w:tab/>
        <w:t>O</w:t>
      </w:r>
      <w:r>
        <w:t>mcirkel in iedere zin op de uitwerkbijlage het goede antwoord.</w:t>
      </w:r>
    </w:p>
    <w:p w14:paraId="3C55D2C9" w14:textId="77777777" w:rsidR="0024162D" w:rsidRDefault="0024162D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49D5A75" w14:textId="4E5B90C1" w:rsidR="0024162D" w:rsidRDefault="0024162D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mannetjes produceren het geluid door het afwisselend samentrekken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en ontspannen van een spier, waardoor een zogenaamde </w:t>
      </w:r>
      <w:proofErr w:type="spellStart"/>
      <w:r>
        <w:rPr>
          <w:rFonts w:eastAsiaTheme="minorHAnsi"/>
          <w:sz w:val="24"/>
          <w:szCs w:val="24"/>
          <w:lang w:val="nl-NL"/>
        </w:rPr>
        <w:t>tymbaal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van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vorm verandert.</w:t>
      </w:r>
    </w:p>
    <w:p w14:paraId="60098DFB" w14:textId="537E77CA" w:rsidR="0024162D" w:rsidRDefault="0024162D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Bij het aanspannen van de spier veroorzaakt die vormverandering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proofErr w:type="spellStart"/>
      <w:r>
        <w:rPr>
          <w:rFonts w:eastAsiaTheme="minorHAnsi"/>
          <w:sz w:val="24"/>
          <w:szCs w:val="24"/>
          <w:lang w:val="nl-NL"/>
        </w:rPr>
        <w:t>tymbaal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kortstondig een geluidspuls (de ‘in-klik’). Door de spier te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ontspannen klapt de </w:t>
      </w:r>
      <w:proofErr w:type="spellStart"/>
      <w:r>
        <w:rPr>
          <w:rFonts w:eastAsiaTheme="minorHAnsi"/>
          <w:sz w:val="24"/>
          <w:szCs w:val="24"/>
          <w:lang w:val="nl-NL"/>
        </w:rPr>
        <w:t>tymbaal</w:t>
      </w:r>
      <w:proofErr w:type="spellEnd"/>
      <w:r>
        <w:rPr>
          <w:rFonts w:eastAsiaTheme="minorHAnsi"/>
          <w:sz w:val="24"/>
          <w:szCs w:val="24"/>
          <w:lang w:val="nl-NL"/>
        </w:rPr>
        <w:t xml:space="preserve"> weer terug en wordt opnieuw een korte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geluidspuls gemaakt (de ‘uit-klik’). Zie figuur 3.</w:t>
      </w:r>
    </w:p>
    <w:p w14:paraId="35C66802" w14:textId="77777777" w:rsidR="0024162D" w:rsidRDefault="0024162D">
      <w:pPr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br w:type="page"/>
      </w:r>
    </w:p>
    <w:p w14:paraId="262B0260" w14:textId="0BA8B27C" w:rsidR="0024162D" w:rsidRDefault="0024162D" w:rsidP="0024162D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61D40960" w14:textId="00B2990B" w:rsidR="0024162D" w:rsidRDefault="0024162D" w:rsidP="0024162D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24162D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drawing>
          <wp:inline distT="0" distB="0" distL="0" distR="0" wp14:anchorId="5EA5FA62" wp14:editId="1259BB6E">
            <wp:extent cx="6065520" cy="2439670"/>
            <wp:effectExtent l="0" t="0" r="0" b="0"/>
            <wp:docPr id="242" name="Afbeelding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0EBD" w14:textId="6F27360F" w:rsidR="0024162D" w:rsidRDefault="0024162D" w:rsidP="0024162D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</w:p>
    <w:p w14:paraId="4E11715A" w14:textId="77777777" w:rsidR="0024162D" w:rsidRDefault="0024162D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Van het geluid van een cicade is een oscillogram gemaakt. Zie figuur 4.</w:t>
      </w:r>
    </w:p>
    <w:p w14:paraId="0E365F91" w14:textId="4C0E7B9C" w:rsidR="0024162D" w:rsidRDefault="0024162D" w:rsidP="0024162D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62A8DD39" w14:textId="7157D4FA" w:rsidR="0024162D" w:rsidRPr="0024162D" w:rsidRDefault="0024162D" w:rsidP="0024162D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24162D">
        <w:rPr>
          <w:rFonts w:ascii="Arial,Bold" w:eastAsiaTheme="minorHAnsi" w:hAnsi="Arial,Bold" w:cs="Arial,Bold"/>
          <w:sz w:val="24"/>
          <w:szCs w:val="24"/>
          <w:lang w:val="nl-NL"/>
        </w:rPr>
        <w:drawing>
          <wp:inline distT="0" distB="0" distL="0" distR="0" wp14:anchorId="519263A5" wp14:editId="0B75BD6B">
            <wp:extent cx="6065520" cy="2744470"/>
            <wp:effectExtent l="0" t="0" r="0" b="0"/>
            <wp:docPr id="243" name="Afbeelding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C5AA" w14:textId="77777777" w:rsidR="0024162D" w:rsidRPr="0024162D" w:rsidRDefault="0024162D" w:rsidP="0024162D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41A7EC3C" w14:textId="21B3A191" w:rsidR="0024162D" w:rsidRDefault="0024162D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In figuur 4 is opeenvolgend het patroon van de geluidspuls van de in-klik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en van de uit-klik te zien.</w:t>
      </w:r>
    </w:p>
    <w:p w14:paraId="0349F56C" w14:textId="77777777" w:rsidR="0024162D" w:rsidRDefault="0024162D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6E34871" w14:textId="1EFCB277" w:rsidR="0024162D" w:rsidRDefault="0024162D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Het oscillogram is gemaakt met een meetapparaat dat voor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tijdsregistratie gebruikmaakt van een klok. De klok produceert om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10 ms </w:t>
      </w:r>
      <w:r>
        <w:rPr>
          <w:rFonts w:eastAsiaTheme="minorHAnsi"/>
          <w:sz w:val="24"/>
          <w:szCs w:val="24"/>
          <w:lang w:val="nl-NL"/>
        </w:rPr>
        <w:t>een piek. Die pieken zijn ook weergeven in figuur 4. Deze figuur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staat ook op de uitwerkbijlage.</w:t>
      </w:r>
    </w:p>
    <w:p w14:paraId="785ED1B7" w14:textId="7F269ED7" w:rsidR="0024162D" w:rsidRDefault="0024162D" w:rsidP="0024162D">
      <w:pPr>
        <w:pStyle w:val="inspringennr"/>
      </w:pPr>
      <w:r>
        <w:t>3p 27</w:t>
      </w:r>
      <w:r>
        <w:tab/>
        <w:t>B</w:t>
      </w:r>
      <w:r>
        <w:t>epaal de frequentie van het geluid van de uit-klik.</w:t>
      </w:r>
    </w:p>
    <w:p w14:paraId="33D8C688" w14:textId="77777777" w:rsidR="0024162D" w:rsidRDefault="0024162D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8A0624C" w14:textId="5F57515A" w:rsidR="0024162D" w:rsidRDefault="0024162D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Het geluid wordt door de buikholte versterkt.</w:t>
      </w:r>
    </w:p>
    <w:p w14:paraId="6BE7F185" w14:textId="11D6CBEF" w:rsidR="0024162D" w:rsidRDefault="00C63405" w:rsidP="00C63405">
      <w:pPr>
        <w:pStyle w:val="inspringennr"/>
      </w:pPr>
      <w:r>
        <w:t>1p 28</w:t>
      </w:r>
      <w:r>
        <w:tab/>
        <w:t>G</w:t>
      </w:r>
      <w:r w:rsidR="0024162D">
        <w:t>eef de naam van dit verschijnsel.</w:t>
      </w:r>
    </w:p>
    <w:p w14:paraId="5E99C411" w14:textId="77777777" w:rsidR="0024162D" w:rsidRDefault="0024162D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E718F45" w14:textId="7D4B6242" w:rsidR="0024162D" w:rsidRDefault="0024162D" w:rsidP="0024162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In figuur 4 is te zien dat de amplitude van de trilling van de uit-klik</w:t>
      </w:r>
      <w:r w:rsidR="00C63405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afneemt.</w:t>
      </w:r>
    </w:p>
    <w:p w14:paraId="05920F27" w14:textId="2A489025" w:rsidR="0024162D" w:rsidRDefault="00C63405" w:rsidP="00C63405">
      <w:pPr>
        <w:pStyle w:val="inspringennr"/>
      </w:pPr>
      <w:r>
        <w:t>1p 29</w:t>
      </w:r>
      <w:r>
        <w:tab/>
        <w:t>W</w:t>
      </w:r>
      <w:r w:rsidR="0024162D">
        <w:t>at betekent dat voor het geluid dat bij die trilling hoort?</w:t>
      </w:r>
    </w:p>
    <w:p w14:paraId="4F5C10C7" w14:textId="7BB80702" w:rsidR="0024162D" w:rsidRPr="00C63405" w:rsidRDefault="0024162D" w:rsidP="00C63405">
      <w:pPr>
        <w:pStyle w:val="Lijstalinea"/>
        <w:widowControl/>
        <w:numPr>
          <w:ilvl w:val="0"/>
          <w:numId w:val="28"/>
        </w:numPr>
        <w:autoSpaceDE w:val="0"/>
        <w:autoSpaceDN w:val="0"/>
        <w:adjustRightInd w:val="0"/>
        <w:rPr>
          <w:rFonts w:eastAsiaTheme="minorHAnsi"/>
        </w:rPr>
      </w:pPr>
      <w:r w:rsidRPr="00C63405">
        <w:rPr>
          <w:rFonts w:eastAsiaTheme="minorHAnsi"/>
        </w:rPr>
        <w:t>De toon wordt in de loop van de tijd luider.</w:t>
      </w:r>
    </w:p>
    <w:p w14:paraId="19FC7252" w14:textId="205A89A1" w:rsidR="0024162D" w:rsidRPr="00C63405" w:rsidRDefault="0024162D" w:rsidP="00C63405">
      <w:pPr>
        <w:pStyle w:val="Lijstalinea"/>
        <w:widowControl/>
        <w:numPr>
          <w:ilvl w:val="0"/>
          <w:numId w:val="28"/>
        </w:numPr>
        <w:autoSpaceDE w:val="0"/>
        <w:autoSpaceDN w:val="0"/>
        <w:adjustRightInd w:val="0"/>
        <w:rPr>
          <w:rFonts w:eastAsiaTheme="minorHAnsi"/>
        </w:rPr>
      </w:pPr>
      <w:r w:rsidRPr="00C63405">
        <w:rPr>
          <w:rFonts w:eastAsiaTheme="minorHAnsi"/>
        </w:rPr>
        <w:t>De toon wordt in de loop van de tijd hoger.</w:t>
      </w:r>
    </w:p>
    <w:p w14:paraId="04BA66F8" w14:textId="66219640" w:rsidR="0024162D" w:rsidRPr="00C63405" w:rsidRDefault="0024162D" w:rsidP="00C63405">
      <w:pPr>
        <w:pStyle w:val="Lijstalinea"/>
        <w:widowControl/>
        <w:numPr>
          <w:ilvl w:val="0"/>
          <w:numId w:val="28"/>
        </w:numPr>
        <w:autoSpaceDE w:val="0"/>
        <w:autoSpaceDN w:val="0"/>
        <w:adjustRightInd w:val="0"/>
        <w:rPr>
          <w:rFonts w:eastAsiaTheme="minorHAnsi"/>
        </w:rPr>
      </w:pPr>
      <w:r w:rsidRPr="00C63405">
        <w:rPr>
          <w:rFonts w:eastAsiaTheme="minorHAnsi"/>
        </w:rPr>
        <w:t>De toon wordt in de loop van de tijd lager.</w:t>
      </w:r>
    </w:p>
    <w:p w14:paraId="4E51CFA4" w14:textId="317844B9" w:rsidR="0024162D" w:rsidRPr="00C63405" w:rsidRDefault="0024162D" w:rsidP="00C63405">
      <w:pPr>
        <w:pStyle w:val="Lijstalinea"/>
        <w:widowControl/>
        <w:numPr>
          <w:ilvl w:val="0"/>
          <w:numId w:val="28"/>
        </w:numPr>
        <w:autoSpaceDE w:val="0"/>
        <w:autoSpaceDN w:val="0"/>
        <w:adjustRightInd w:val="0"/>
        <w:rPr>
          <w:rFonts w:ascii="Arial,Bold" w:eastAsiaTheme="minorHAnsi" w:hAnsi="Arial,Bold" w:cs="Arial,Bold"/>
        </w:rPr>
      </w:pPr>
      <w:r w:rsidRPr="00C63405">
        <w:rPr>
          <w:rFonts w:eastAsiaTheme="minorHAnsi"/>
        </w:rPr>
        <w:t>De toon wordt in de loop van de tijd zachter.</w:t>
      </w:r>
    </w:p>
    <w:p w14:paraId="59E98671" w14:textId="54B37777" w:rsidR="0024162D" w:rsidRDefault="0024162D" w:rsidP="0024162D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Cs/>
          <w:sz w:val="24"/>
          <w:szCs w:val="24"/>
          <w:lang w:val="nl-NL"/>
        </w:rPr>
      </w:pPr>
    </w:p>
    <w:p w14:paraId="44390BB9" w14:textId="4F4F01DC" w:rsidR="00C63405" w:rsidRDefault="00C63405" w:rsidP="00C6340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mannetjescicaden maken dit geluid om vrouwtjes te vinden. 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vrouwtje reageert door geluid te maken met haar vleugels. In het bos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kunnen bomen het geluid blokkeren als de golflengte van het geluid korter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is dan de breedte van een boom. Bij een langere golflengte buigt het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geluid om de boom heen en is het ook achter de boom te horen.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temperatuur in het bos is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30 °C</w:t>
      </w:r>
      <w:r>
        <w:rPr>
          <w:rFonts w:eastAsiaTheme="minorHAnsi"/>
          <w:sz w:val="24"/>
          <w:szCs w:val="24"/>
          <w:lang w:val="nl-NL"/>
        </w:rPr>
        <w:t>.</w:t>
      </w:r>
    </w:p>
    <w:p w14:paraId="03FAF696" w14:textId="3FDA72FD" w:rsidR="00C63405" w:rsidRPr="00C63405" w:rsidRDefault="00C63405" w:rsidP="00C63405">
      <w:pPr>
        <w:pStyle w:val="inspringennr"/>
        <w:rPr>
          <w:rFonts w:ascii="Arial,Bold" w:hAnsi="Arial,Bold" w:cs="Arial,Bold"/>
        </w:rPr>
      </w:pPr>
      <w:r>
        <w:t>3p 30</w:t>
      </w:r>
      <w:r>
        <w:tab/>
        <w:t>B</w:t>
      </w:r>
      <w:r>
        <w:t>epaal de maximale frequentie van het geluid van het vrouwtje dat ook</w:t>
      </w:r>
      <w:r>
        <w:t xml:space="preserve"> </w:t>
      </w:r>
      <w:r>
        <w:t>achter de boom uit figuur 1 te horen is. Schat daartoe eerst de dikte van</w:t>
      </w:r>
      <w:r>
        <w:t xml:space="preserve"> </w:t>
      </w:r>
      <w:r>
        <w:t>die boom met behulp van figuur 1 en 2.</w:t>
      </w:r>
    </w:p>
    <w:p w14:paraId="5A3B2309" w14:textId="29BBED1B" w:rsidR="0024162D" w:rsidRDefault="0024162D" w:rsidP="0024162D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</w:p>
    <w:p w14:paraId="298400AC" w14:textId="481A947C" w:rsidR="0024162D" w:rsidRDefault="0024162D" w:rsidP="0024162D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</w:p>
    <w:p w14:paraId="5D295D4C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21FA0EF7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192CF99A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061B494A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61F54F20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09D326C7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3F4DE5ED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3999AC92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1C7450CC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4E92D51C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7B9C5D3E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2027B54A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16DF2AB5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70471C86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68FFA331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3BE01574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10A90C1E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52E15B9E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3C7BA8B6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0C0DC43C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0546112D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628A0B33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7E121F28" w14:textId="0821F7CB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1A2BCE9C" w14:textId="1DA2026D" w:rsidR="00EA6A19" w:rsidRDefault="00EA6A19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6B43DB93" w14:textId="254B7749" w:rsidR="00EA6A19" w:rsidRDefault="00EA6A19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5B2C001D" w14:textId="420D3526" w:rsidR="00EA6A19" w:rsidRDefault="00EA6A19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0FBCB9C4" w14:textId="562F4834" w:rsidR="00EA6A19" w:rsidRDefault="00EA6A19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6EF1CEFA" w14:textId="4D9E2FBA" w:rsidR="00EA6A19" w:rsidRDefault="00EA6A19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4899C36B" w14:textId="4DEAB956" w:rsidR="00EA6A19" w:rsidRDefault="00EA6A19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40D4ED70" w14:textId="43A5A952" w:rsidR="00EA6A19" w:rsidRDefault="00EA6A19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455D7B24" w14:textId="2E49F171" w:rsidR="00EA6A19" w:rsidRDefault="00EA6A19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65C03BF6" w14:textId="1AC94A40" w:rsidR="00EA6A19" w:rsidRDefault="00EA6A19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373232B9" w14:textId="1BD0A2E6" w:rsidR="00EA6A19" w:rsidRDefault="00EA6A19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2E06142B" w14:textId="3A407B74" w:rsidR="00EA6A19" w:rsidRDefault="00EA6A19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56CCF611" w14:textId="1008DDB8" w:rsidR="00EA6A19" w:rsidRDefault="00EA6A19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3F2E92C4" w14:textId="77777777" w:rsidR="00EA6A19" w:rsidRDefault="00EA6A19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3F5F6C60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451BD2FE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05DAB1F6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7488D249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2CE3EBB8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4C51A3CC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391583CA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4DFD9C85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31F69D2F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54088479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50816362" w14:textId="77777777" w:rsidR="00C63405" w:rsidRDefault="00C63405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</w:p>
    <w:p w14:paraId="2C5F10A5" w14:textId="65CEFB09" w:rsidR="00B962FE" w:rsidRDefault="00B962FE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  <w:r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  <w:t>Een opsomming van de in dit examen gebruikte bronnen, zoals teksten en afbeeldingen, is te vinden in het bij dit examen</w:t>
      </w:r>
    </w:p>
    <w:p w14:paraId="560E425D" w14:textId="77777777" w:rsidR="00B962FE" w:rsidRDefault="00B962FE" w:rsidP="00B962FE">
      <w:pPr>
        <w:widowControl/>
        <w:autoSpaceDE w:val="0"/>
        <w:autoSpaceDN w:val="0"/>
        <w:adjustRightInd w:val="0"/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  <w:r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  <w:t>behorende correctievoorschrift, dat na afloop van het examen wordt gepubliceerd.</w:t>
      </w:r>
    </w:p>
    <w:p w14:paraId="7C14BB01" w14:textId="77777777" w:rsidR="00B962FE" w:rsidRDefault="00B962FE">
      <w:pPr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</w:pPr>
      <w:r>
        <w:rPr>
          <w:rFonts w:ascii="Arial-ItalicMT" w:eastAsiaTheme="minorHAnsi" w:hAnsi="Arial-ItalicMT" w:cs="Arial-ItalicMT"/>
          <w:i/>
          <w:iCs/>
          <w:sz w:val="16"/>
          <w:szCs w:val="16"/>
          <w:lang w:val="nl-NL"/>
        </w:rPr>
        <w:br w:type="page"/>
      </w:r>
    </w:p>
    <w:p w14:paraId="425711AB" w14:textId="67A0A8A2" w:rsidR="00143329" w:rsidRDefault="00DC59A2" w:rsidP="00B962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C59A2">
        <w:rPr>
          <w:rFonts w:eastAsiaTheme="minorHAnsi"/>
          <w:sz w:val="24"/>
          <w:szCs w:val="24"/>
          <w:lang w:val="nl-NL"/>
        </w:rPr>
        <w:lastRenderedPageBreak/>
        <w:drawing>
          <wp:inline distT="0" distB="0" distL="0" distR="0" wp14:anchorId="554E5D0F" wp14:editId="1E09B49D">
            <wp:extent cx="6065520" cy="1268730"/>
            <wp:effectExtent l="0" t="0" r="0" b="7620"/>
            <wp:docPr id="244" name="Afbeelding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3FC5" w14:textId="4F053824" w:rsidR="00DC59A2" w:rsidRDefault="00DC59A2" w:rsidP="00B962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647932C" w14:textId="77CCC29A" w:rsidR="00DC59A2" w:rsidRDefault="00DC59A2" w:rsidP="00DC59A2">
      <w:pPr>
        <w:pStyle w:val="inspringennr"/>
      </w:pPr>
      <w:r>
        <w:rPr>
          <w:rFonts w:ascii="Arial,Bold" w:hAnsi="Arial,Bold" w:cs="Arial,Bold"/>
          <w:b/>
          <w:sz w:val="20"/>
          <w:szCs w:val="20"/>
        </w:rPr>
        <w:t>6</w:t>
      </w:r>
      <w:r>
        <w:rPr>
          <w:rFonts w:ascii="Arial,Bold" w:hAnsi="Arial,Bold" w:cs="Arial,Bold"/>
          <w:b/>
          <w:sz w:val="20"/>
          <w:szCs w:val="20"/>
        </w:rPr>
        <w:tab/>
      </w:r>
      <w:r>
        <w:t>Geef per stelling met een kruisje aan of deze waar of niet waar is.</w:t>
      </w:r>
    </w:p>
    <w:p w14:paraId="055298DE" w14:textId="2941BC9F" w:rsidR="00DC59A2" w:rsidRDefault="00DC59A2" w:rsidP="00DC59A2">
      <w:pPr>
        <w:pStyle w:val="inspringennr"/>
        <w:ind w:firstLine="0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5"/>
        <w:gridCol w:w="2268"/>
        <w:gridCol w:w="2459"/>
      </w:tblGrid>
      <w:tr w:rsidR="00DC59A2" w14:paraId="1EA407D0" w14:textId="77777777" w:rsidTr="00DC59A2">
        <w:tc>
          <w:tcPr>
            <w:tcW w:w="4815" w:type="dxa"/>
          </w:tcPr>
          <w:p w14:paraId="0D2926C9" w14:textId="77777777" w:rsidR="00DC59A2" w:rsidRDefault="00DC59A2" w:rsidP="00DC59A2">
            <w:pPr>
              <w:widowControl/>
              <w:autoSpaceDE w:val="0"/>
              <w:autoSpaceDN w:val="0"/>
              <w:adjustRightInd w:val="0"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>Het heet worden van de elektroden</w:t>
            </w:r>
          </w:p>
          <w:p w14:paraId="7EC1AD9B" w14:textId="77777777" w:rsidR="00DC59A2" w:rsidRDefault="00DC59A2" w:rsidP="00DC59A2">
            <w:pPr>
              <w:widowControl/>
              <w:autoSpaceDE w:val="0"/>
              <w:autoSpaceDN w:val="0"/>
              <w:adjustRightInd w:val="0"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>wordt veroorzaakt door:</w:t>
            </w:r>
          </w:p>
          <w:p w14:paraId="60C778C7" w14:textId="77777777" w:rsidR="00DC59A2" w:rsidRDefault="00DC59A2" w:rsidP="00DC59A2">
            <w:pPr>
              <w:pStyle w:val="inspringennr"/>
              <w:ind w:firstLine="0"/>
            </w:pPr>
          </w:p>
        </w:tc>
        <w:tc>
          <w:tcPr>
            <w:tcW w:w="2268" w:type="dxa"/>
          </w:tcPr>
          <w:p w14:paraId="5F715CC8" w14:textId="48F9C820" w:rsidR="00DC59A2" w:rsidRDefault="00DC59A2" w:rsidP="00DC59A2">
            <w:pPr>
              <w:pStyle w:val="inspringennr"/>
              <w:ind w:firstLine="0"/>
            </w:pPr>
            <w:r>
              <w:rPr>
                <w:rFonts w:ascii="Arial,Bold" w:eastAsiaTheme="minorHAnsi" w:hAnsi="Arial,Bold" w:cs="Arial,Bold"/>
                <w:b/>
                <w:bCs w:val="0"/>
              </w:rPr>
              <w:t>waar</w:t>
            </w:r>
          </w:p>
        </w:tc>
        <w:tc>
          <w:tcPr>
            <w:tcW w:w="2459" w:type="dxa"/>
          </w:tcPr>
          <w:p w14:paraId="48E86560" w14:textId="77777777" w:rsidR="00DC59A2" w:rsidRDefault="00DC59A2" w:rsidP="00DC59A2">
            <w:pPr>
              <w:widowControl/>
              <w:autoSpaceDE w:val="0"/>
              <w:autoSpaceDN w:val="0"/>
              <w:adjustRightInd w:val="0"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>niet waar</w:t>
            </w:r>
          </w:p>
          <w:p w14:paraId="1B015EF1" w14:textId="77777777" w:rsidR="00DC59A2" w:rsidRDefault="00DC59A2" w:rsidP="00DC59A2">
            <w:pPr>
              <w:pStyle w:val="inspringennr"/>
              <w:ind w:firstLine="0"/>
            </w:pPr>
          </w:p>
        </w:tc>
      </w:tr>
      <w:tr w:rsidR="00DC59A2" w14:paraId="75B13F11" w14:textId="77777777" w:rsidTr="00DC59A2">
        <w:tc>
          <w:tcPr>
            <w:tcW w:w="4815" w:type="dxa"/>
          </w:tcPr>
          <w:p w14:paraId="14FAA332" w14:textId="77777777" w:rsidR="00DC59A2" w:rsidRDefault="00DC59A2" w:rsidP="00DC59A2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>
              <w:rPr>
                <w:rFonts w:eastAsiaTheme="minorHAnsi"/>
                <w:sz w:val="24"/>
                <w:szCs w:val="24"/>
                <w:lang w:val="nl-NL"/>
              </w:rPr>
              <w:t>het hoge smeltpunt van het koper van</w:t>
            </w:r>
          </w:p>
          <w:p w14:paraId="15CC7C40" w14:textId="20F66A1A" w:rsidR="00DC59A2" w:rsidRDefault="00DC59A2" w:rsidP="00DC59A2">
            <w:pPr>
              <w:widowControl/>
              <w:autoSpaceDE w:val="0"/>
              <w:autoSpaceDN w:val="0"/>
              <w:adjustRightInd w:val="0"/>
            </w:pPr>
            <w:r>
              <w:rPr>
                <w:rFonts w:eastAsiaTheme="minorHAnsi"/>
                <w:sz w:val="24"/>
                <w:szCs w:val="24"/>
                <w:lang w:val="nl-NL"/>
              </w:rPr>
              <w:t>de elektroden</w:t>
            </w:r>
          </w:p>
        </w:tc>
        <w:tc>
          <w:tcPr>
            <w:tcW w:w="2268" w:type="dxa"/>
          </w:tcPr>
          <w:p w14:paraId="60C753E0" w14:textId="77777777" w:rsidR="00DC59A2" w:rsidRDefault="00DC59A2" w:rsidP="00DC59A2">
            <w:pPr>
              <w:pStyle w:val="inspringennr"/>
              <w:ind w:firstLine="0"/>
            </w:pPr>
          </w:p>
        </w:tc>
        <w:tc>
          <w:tcPr>
            <w:tcW w:w="2459" w:type="dxa"/>
          </w:tcPr>
          <w:p w14:paraId="59E9B428" w14:textId="77777777" w:rsidR="00DC59A2" w:rsidRDefault="00DC59A2" w:rsidP="00DC59A2">
            <w:pPr>
              <w:pStyle w:val="inspringennr"/>
              <w:ind w:firstLine="0"/>
            </w:pPr>
          </w:p>
        </w:tc>
      </w:tr>
      <w:tr w:rsidR="00DC59A2" w14:paraId="73DBEE78" w14:textId="77777777" w:rsidTr="00DC59A2">
        <w:tc>
          <w:tcPr>
            <w:tcW w:w="4815" w:type="dxa"/>
          </w:tcPr>
          <w:p w14:paraId="35D355AF" w14:textId="77777777" w:rsidR="00DC59A2" w:rsidRDefault="00DC59A2" w:rsidP="00DC59A2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>
              <w:rPr>
                <w:rFonts w:eastAsiaTheme="minorHAnsi"/>
                <w:sz w:val="24"/>
                <w:szCs w:val="24"/>
                <w:lang w:val="nl-NL"/>
              </w:rPr>
              <w:t>de elektrische weerstand van de</w:t>
            </w:r>
          </w:p>
          <w:p w14:paraId="2BCD5588" w14:textId="28511CDF" w:rsidR="00DC59A2" w:rsidRDefault="00DC59A2" w:rsidP="00DC59A2">
            <w:pPr>
              <w:widowControl/>
              <w:autoSpaceDE w:val="0"/>
              <w:autoSpaceDN w:val="0"/>
              <w:adjustRightInd w:val="0"/>
            </w:pPr>
            <w:r>
              <w:rPr>
                <w:rFonts w:eastAsiaTheme="minorHAnsi"/>
                <w:sz w:val="24"/>
                <w:szCs w:val="24"/>
                <w:lang w:val="nl-NL"/>
              </w:rPr>
              <w:t>koperen elektroden</w:t>
            </w:r>
          </w:p>
        </w:tc>
        <w:tc>
          <w:tcPr>
            <w:tcW w:w="2268" w:type="dxa"/>
          </w:tcPr>
          <w:p w14:paraId="7F56FAAD" w14:textId="77777777" w:rsidR="00DC59A2" w:rsidRDefault="00DC59A2" w:rsidP="00DC59A2">
            <w:pPr>
              <w:pStyle w:val="inspringennr"/>
              <w:ind w:firstLine="0"/>
            </w:pPr>
          </w:p>
        </w:tc>
        <w:tc>
          <w:tcPr>
            <w:tcW w:w="2459" w:type="dxa"/>
          </w:tcPr>
          <w:p w14:paraId="46DBA87F" w14:textId="77777777" w:rsidR="00DC59A2" w:rsidRDefault="00DC59A2" w:rsidP="00DC59A2">
            <w:pPr>
              <w:pStyle w:val="inspringennr"/>
              <w:ind w:firstLine="0"/>
            </w:pPr>
          </w:p>
        </w:tc>
      </w:tr>
      <w:tr w:rsidR="00DC59A2" w14:paraId="488137DF" w14:textId="77777777" w:rsidTr="00DC59A2">
        <w:tc>
          <w:tcPr>
            <w:tcW w:w="4815" w:type="dxa"/>
          </w:tcPr>
          <w:p w14:paraId="401F208A" w14:textId="77777777" w:rsidR="00DC59A2" w:rsidRDefault="00DC59A2" w:rsidP="00DC59A2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>
              <w:rPr>
                <w:rFonts w:eastAsiaTheme="minorHAnsi"/>
                <w:sz w:val="24"/>
                <w:szCs w:val="24"/>
                <w:lang w:val="nl-NL"/>
              </w:rPr>
              <w:t>de grote kracht die de elektroden</w:t>
            </w:r>
          </w:p>
          <w:p w14:paraId="575865BB" w14:textId="4ACD5E0B" w:rsidR="00DC59A2" w:rsidRDefault="00DC59A2" w:rsidP="00DC59A2">
            <w:pPr>
              <w:pStyle w:val="inspringennr"/>
              <w:ind w:firstLine="0"/>
            </w:pPr>
            <w:r>
              <w:rPr>
                <w:rFonts w:eastAsiaTheme="minorHAnsi"/>
              </w:rPr>
              <w:t>uitoefenen op de ijzeren platen</w:t>
            </w:r>
          </w:p>
        </w:tc>
        <w:tc>
          <w:tcPr>
            <w:tcW w:w="2268" w:type="dxa"/>
          </w:tcPr>
          <w:p w14:paraId="7543A5C0" w14:textId="77777777" w:rsidR="00DC59A2" w:rsidRDefault="00DC59A2" w:rsidP="00DC59A2">
            <w:pPr>
              <w:pStyle w:val="inspringennr"/>
              <w:ind w:firstLine="0"/>
            </w:pPr>
          </w:p>
        </w:tc>
        <w:tc>
          <w:tcPr>
            <w:tcW w:w="2459" w:type="dxa"/>
          </w:tcPr>
          <w:p w14:paraId="3F3AA964" w14:textId="77777777" w:rsidR="00DC59A2" w:rsidRDefault="00DC59A2" w:rsidP="00DC59A2">
            <w:pPr>
              <w:pStyle w:val="inspringennr"/>
              <w:ind w:firstLine="0"/>
            </w:pPr>
          </w:p>
        </w:tc>
      </w:tr>
    </w:tbl>
    <w:p w14:paraId="59EDDD34" w14:textId="77777777" w:rsidR="00DC59A2" w:rsidRDefault="00DC59A2" w:rsidP="00DC59A2">
      <w:pPr>
        <w:pStyle w:val="inspringennr"/>
        <w:ind w:firstLine="0"/>
      </w:pPr>
    </w:p>
    <w:p w14:paraId="79FA4ABA" w14:textId="4DF07401" w:rsidR="00DC59A2" w:rsidRDefault="00DC59A2">
      <w:pPr>
        <w:pStyle w:val="inspringennr"/>
        <w:ind w:firstLine="0"/>
      </w:pPr>
    </w:p>
    <w:p w14:paraId="4619704D" w14:textId="77777777" w:rsidR="00DC59A2" w:rsidRDefault="00DC59A2" w:rsidP="00DC59A2">
      <w:pPr>
        <w:pStyle w:val="inspringennr"/>
        <w:rPr>
          <w:rFonts w:eastAsiaTheme="minorHAnsi"/>
        </w:rPr>
      </w:pPr>
      <w:r>
        <w:rPr>
          <w:rFonts w:ascii="Arial,Bold" w:hAnsi="Arial,Bold" w:cs="Arial,Bold"/>
          <w:b/>
          <w:sz w:val="20"/>
          <w:szCs w:val="20"/>
        </w:rPr>
        <w:t>12</w:t>
      </w:r>
      <w:r>
        <w:rPr>
          <w:rFonts w:ascii="Arial,Bold" w:hAnsi="Arial,Bold" w:cs="Arial,Bold"/>
          <w:b/>
          <w:sz w:val="20"/>
          <w:szCs w:val="20"/>
        </w:rPr>
        <w:tab/>
      </w:r>
      <w:r>
        <w:t xml:space="preserve">Teken de stand van de manen op </w:t>
      </w:r>
      <w:r>
        <w:rPr>
          <w:rFonts w:ascii="TimesNewRoman,Italic" w:hAnsi="TimesNewRoman,Italic" w:cs="TimesNewRoman,Italic"/>
          <w:i/>
          <w:iCs/>
          <w:sz w:val="26"/>
          <w:szCs w:val="26"/>
        </w:rPr>
        <w:t xml:space="preserve">t </w:t>
      </w:r>
      <w:r>
        <w:rPr>
          <w:rFonts w:ascii="TimesNewRoman" w:hAnsi="TimesNewRoman" w:cs="TimesNewRoman"/>
          <w:sz w:val="26"/>
          <w:szCs w:val="26"/>
        </w:rPr>
        <w:t>= 5,32 d</w:t>
      </w:r>
      <w:r>
        <w:t>. Leg je antwoord uit met</w:t>
      </w:r>
      <w:r>
        <w:t xml:space="preserve"> </w:t>
      </w:r>
      <w:r>
        <w:rPr>
          <w:rFonts w:eastAsiaTheme="minorHAnsi"/>
        </w:rPr>
        <w:t>behulp van een berekening.</w:t>
      </w:r>
      <w:r>
        <w:rPr>
          <w:rFonts w:eastAsiaTheme="minorHAnsi"/>
        </w:rPr>
        <w:br/>
      </w:r>
    </w:p>
    <w:p w14:paraId="7273D022" w14:textId="2B59A29F" w:rsidR="00DC59A2" w:rsidRDefault="00DC59A2" w:rsidP="00DC59A2">
      <w:pPr>
        <w:pStyle w:val="inspringennr"/>
        <w:rPr>
          <w:rFonts w:eastAsiaTheme="minorHAnsi"/>
        </w:rPr>
      </w:pPr>
      <w:r>
        <w:rPr>
          <w:rFonts w:eastAsiaTheme="minorHAnsi"/>
        </w:rPr>
        <w:tab/>
        <w:t>………………………………………</w:t>
      </w:r>
      <w:r>
        <w:rPr>
          <w:rFonts w:eastAsiaTheme="minorHAnsi"/>
        </w:rPr>
        <w:t>…………………….…………………….</w:t>
      </w:r>
    </w:p>
    <w:p w14:paraId="747D4CF2" w14:textId="77777777" w:rsidR="00DC59A2" w:rsidRPr="00DC59A2" w:rsidRDefault="00DC59A2" w:rsidP="00EA6A19">
      <w:pPr>
        <w:pStyle w:val="inspringennr"/>
        <w:ind w:firstLine="0"/>
      </w:pPr>
    </w:p>
    <w:p w14:paraId="60048BDB" w14:textId="28C07E50" w:rsidR="00DC59A2" w:rsidRDefault="00DC59A2" w:rsidP="00DC59A2">
      <w:pPr>
        <w:pStyle w:val="inspringennr"/>
        <w:ind w:firstLine="0"/>
      </w:pPr>
      <w:r>
        <w:rPr>
          <w:rFonts w:eastAsiaTheme="minorHAnsi"/>
        </w:rPr>
        <w:t>………………………………………………………………………….……….</w:t>
      </w:r>
    </w:p>
    <w:p w14:paraId="39FCA669" w14:textId="77777777" w:rsidR="00DC59A2" w:rsidRPr="00DC59A2" w:rsidRDefault="00DC59A2" w:rsidP="00EA6A19">
      <w:pPr>
        <w:pStyle w:val="inspringennr"/>
        <w:ind w:firstLine="0"/>
      </w:pPr>
    </w:p>
    <w:p w14:paraId="2C88DF0A" w14:textId="7BBA80A6" w:rsidR="00DC59A2" w:rsidRDefault="00DC59A2" w:rsidP="00DC59A2">
      <w:pPr>
        <w:pStyle w:val="inspringennr"/>
        <w:ind w:firstLine="0"/>
      </w:pPr>
      <w:r>
        <w:rPr>
          <w:rFonts w:eastAsiaTheme="minorHAnsi"/>
        </w:rPr>
        <w:t>……………………………………………………………………….………….</w:t>
      </w:r>
    </w:p>
    <w:p w14:paraId="57741043" w14:textId="7AFF3DD6" w:rsidR="00DC59A2" w:rsidRDefault="00DC59A2" w:rsidP="00DC59A2">
      <w:pPr>
        <w:pStyle w:val="inspringennr"/>
        <w:ind w:firstLine="0"/>
      </w:pPr>
    </w:p>
    <w:p w14:paraId="2D055003" w14:textId="3CE66C59" w:rsidR="00DC59A2" w:rsidRDefault="00DC59A2" w:rsidP="00DC59A2">
      <w:pPr>
        <w:pStyle w:val="inspringennr"/>
        <w:ind w:firstLine="0"/>
      </w:pPr>
      <w:r>
        <w:rPr>
          <w:rFonts w:eastAsiaTheme="minorHAnsi"/>
        </w:rPr>
        <w:t>……………………………………………………………………….………….</w:t>
      </w:r>
    </w:p>
    <w:p w14:paraId="2CF42392" w14:textId="3FDB50DE" w:rsidR="00DC59A2" w:rsidRDefault="00DC59A2" w:rsidP="00DC59A2">
      <w:pPr>
        <w:pStyle w:val="inspringennr"/>
        <w:ind w:firstLine="0"/>
      </w:pPr>
    </w:p>
    <w:p w14:paraId="0DF5A159" w14:textId="6ED7588A" w:rsidR="00DC59A2" w:rsidRDefault="00DC59A2" w:rsidP="00DC59A2">
      <w:pPr>
        <w:pStyle w:val="inspringennr"/>
        <w:ind w:firstLine="0"/>
      </w:pPr>
      <w:r>
        <w:rPr>
          <w:rFonts w:eastAsiaTheme="minorHAnsi"/>
        </w:rPr>
        <w:t>…………………………………………………………………….…………….</w:t>
      </w:r>
    </w:p>
    <w:p w14:paraId="5BBA1CF4" w14:textId="566C878A" w:rsidR="00DC59A2" w:rsidRDefault="00DC59A2" w:rsidP="00DC59A2">
      <w:pPr>
        <w:pStyle w:val="inspringennr"/>
        <w:ind w:firstLine="0"/>
      </w:pPr>
    </w:p>
    <w:p w14:paraId="1C989812" w14:textId="228D9B5F" w:rsidR="00DC59A2" w:rsidRDefault="00DC59A2" w:rsidP="00DC59A2">
      <w:pPr>
        <w:pStyle w:val="inspringennr"/>
        <w:ind w:firstLine="0"/>
      </w:pPr>
      <w:r w:rsidRPr="00DC59A2">
        <w:drawing>
          <wp:inline distT="0" distB="0" distL="0" distR="0" wp14:anchorId="3EB74096" wp14:editId="0E6A6411">
            <wp:extent cx="6065520" cy="3112135"/>
            <wp:effectExtent l="0" t="0" r="0" b="0"/>
            <wp:docPr id="245" name="Afbeelding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E5205" w14:textId="36833620" w:rsidR="00DC59A2" w:rsidRDefault="00DC59A2" w:rsidP="00DC59A2">
      <w:pPr>
        <w:pStyle w:val="inspringennr"/>
        <w:ind w:firstLine="0"/>
      </w:pPr>
    </w:p>
    <w:p w14:paraId="24C92A2C" w14:textId="2892337A" w:rsidR="00DC59A2" w:rsidRDefault="00DC59A2" w:rsidP="00DC59A2">
      <w:pPr>
        <w:pStyle w:val="inspringennr"/>
      </w:pPr>
      <w:r>
        <w:t>17</w:t>
      </w:r>
      <w:r>
        <w:tab/>
        <w:t xml:space="preserve"> </w:t>
      </w:r>
    </w:p>
    <w:p w14:paraId="0BCD8DD0" w14:textId="6AEA1B13" w:rsidR="00DC59A2" w:rsidRDefault="00DC59A2" w:rsidP="00DC59A2">
      <w:pPr>
        <w:pStyle w:val="inspringennr"/>
        <w:ind w:firstLine="0"/>
      </w:pPr>
      <w:r w:rsidRPr="00DC59A2">
        <w:drawing>
          <wp:inline distT="0" distB="0" distL="0" distR="0" wp14:anchorId="321D9C0B" wp14:editId="5F096DC3">
            <wp:extent cx="4508796" cy="3996647"/>
            <wp:effectExtent l="0" t="0" r="6350" b="4445"/>
            <wp:docPr id="246" name="Afbeelding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15067" cy="400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A476" w14:textId="07C4C54F" w:rsidR="00DC59A2" w:rsidRDefault="00DC59A2" w:rsidP="00DC59A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Bepaling: ...................................................................................................</w:t>
      </w:r>
    </w:p>
    <w:p w14:paraId="22D217A8" w14:textId="77777777" w:rsidR="00DC59A2" w:rsidRDefault="00DC59A2" w:rsidP="00DC59A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DA931D7" w14:textId="77777777" w:rsidR="00DC59A2" w:rsidRDefault="00DC59A2" w:rsidP="00DC59A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2EE9B8F5" w14:textId="70E24518" w:rsidR="00DC59A2" w:rsidRDefault="00DC59A2" w:rsidP="00DC59A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3381AB59" w14:textId="77777777" w:rsidR="00DC59A2" w:rsidRDefault="00DC59A2" w:rsidP="00DC59A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7695D27" w14:textId="77777777" w:rsidR="00DC59A2" w:rsidRDefault="00DC59A2" w:rsidP="00DC59A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00278C52" w14:textId="1097321A" w:rsidR="00DC59A2" w:rsidRDefault="00DC59A2" w:rsidP="00DC59A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1369CED6" w14:textId="77777777" w:rsidR="00DC59A2" w:rsidRDefault="00DC59A2" w:rsidP="00DC59A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83ECF87" w14:textId="77777777" w:rsidR="00DC59A2" w:rsidRDefault="00DC59A2" w:rsidP="00DC59A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6CAC2830" w14:textId="5D30B4D8" w:rsidR="00DC59A2" w:rsidRDefault="00DC59A2" w:rsidP="00DC59A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309698CA" w14:textId="77777777" w:rsidR="00DC59A2" w:rsidRDefault="00DC59A2" w:rsidP="00DC59A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38E9FDB" w14:textId="77777777" w:rsidR="00DC59A2" w:rsidRDefault="00DC59A2" w:rsidP="00DC59A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62C03334" w14:textId="1C703A74" w:rsidR="00DC59A2" w:rsidRDefault="00DC59A2" w:rsidP="00DC59A2">
      <w:pPr>
        <w:pStyle w:val="inspringennr"/>
        <w:ind w:firstLine="0"/>
        <w:rPr>
          <w:rFonts w:eastAsiaTheme="minorHAnsi"/>
        </w:rPr>
      </w:pPr>
      <w:r>
        <w:rPr>
          <w:rFonts w:eastAsiaTheme="minorHAnsi"/>
        </w:rPr>
        <w:t>..................................................................................................................</w:t>
      </w:r>
    </w:p>
    <w:p w14:paraId="187F290B" w14:textId="6156479D" w:rsidR="00DC59A2" w:rsidRDefault="00DC59A2" w:rsidP="00DC59A2">
      <w:pPr>
        <w:pStyle w:val="inspringennr"/>
        <w:ind w:firstLine="0"/>
        <w:rPr>
          <w:rFonts w:eastAsiaTheme="minorHAnsi"/>
        </w:rPr>
      </w:pPr>
    </w:p>
    <w:p w14:paraId="79E12790" w14:textId="1C3E0815" w:rsidR="00762ECA" w:rsidRDefault="00762ECA" w:rsidP="00762ECA">
      <w:pPr>
        <w:pStyle w:val="inspringennr"/>
      </w:pPr>
      <w:r>
        <w:t>22</w:t>
      </w:r>
      <w:r>
        <w:tab/>
        <w:t xml:space="preserve"> </w:t>
      </w:r>
    </w:p>
    <w:p w14:paraId="5D1EA932" w14:textId="05598C42" w:rsidR="00762ECA" w:rsidRPr="00762ECA" w:rsidRDefault="00762ECA" w:rsidP="00762ECA">
      <w:pPr>
        <w:pStyle w:val="Lijstalinea"/>
        <w:widowControl/>
        <w:numPr>
          <w:ilvl w:val="0"/>
          <w:numId w:val="29"/>
        </w:numPr>
        <w:autoSpaceDE w:val="0"/>
        <w:autoSpaceDN w:val="0"/>
        <w:adjustRightInd w:val="0"/>
        <w:rPr>
          <w:rFonts w:eastAsiaTheme="minorHAnsi"/>
        </w:rPr>
      </w:pPr>
      <w:r w:rsidRPr="00762ECA">
        <w:rPr>
          <w:rFonts w:ascii="Symbol" w:eastAsiaTheme="minorHAnsi" w:hAnsi="Symbol" w:cs="Symbol"/>
        </w:rPr>
        <w:t xml:space="preserve"> </w:t>
      </w:r>
      <w:r w:rsidRPr="00762ECA">
        <w:rPr>
          <w:rFonts w:eastAsiaTheme="minorHAnsi"/>
        </w:rPr>
        <w:t>Teken in beide figuren de luchtweerstandskrachten op de handen.</w:t>
      </w:r>
      <w:r w:rsidRPr="00762ECA">
        <w:rPr>
          <w:rFonts w:eastAsiaTheme="minorHAnsi"/>
        </w:rPr>
        <w:t xml:space="preserve"> </w:t>
      </w:r>
      <w:r w:rsidRPr="00762ECA">
        <w:rPr>
          <w:rFonts w:eastAsiaTheme="minorHAnsi"/>
        </w:rPr>
        <w:t>Teken alle krachten in de juiste onderlinge verhouding.</w:t>
      </w:r>
    </w:p>
    <w:p w14:paraId="7C4DCF82" w14:textId="2CBC054E" w:rsidR="00762ECA" w:rsidRPr="00762ECA" w:rsidRDefault="00762ECA" w:rsidP="00762ECA">
      <w:pPr>
        <w:pStyle w:val="Lijstalinea"/>
        <w:widowControl/>
        <w:numPr>
          <w:ilvl w:val="0"/>
          <w:numId w:val="29"/>
        </w:numPr>
        <w:autoSpaceDE w:val="0"/>
        <w:autoSpaceDN w:val="0"/>
        <w:adjustRightInd w:val="0"/>
        <w:rPr>
          <w:rFonts w:eastAsiaTheme="minorHAnsi"/>
        </w:rPr>
      </w:pPr>
      <w:r w:rsidRPr="00762ECA">
        <w:rPr>
          <w:rFonts w:ascii="Symbol" w:eastAsiaTheme="minorHAnsi" w:hAnsi="Symbol" w:cs="Symbol"/>
        </w:rPr>
        <w:t xml:space="preserve"> </w:t>
      </w:r>
      <w:r w:rsidRPr="00762ECA">
        <w:rPr>
          <w:rFonts w:eastAsiaTheme="minorHAnsi"/>
        </w:rPr>
        <w:t>Teken in beide figuren de armen die horen bij deze krachten.</w:t>
      </w:r>
    </w:p>
    <w:p w14:paraId="20B121FB" w14:textId="02958553" w:rsidR="00762ECA" w:rsidRDefault="00762ECA" w:rsidP="00762E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62ECA">
        <w:rPr>
          <w:rFonts w:eastAsiaTheme="minorHAnsi"/>
          <w:sz w:val="24"/>
          <w:szCs w:val="24"/>
          <w:lang w:val="nl-NL"/>
        </w:rPr>
        <w:drawing>
          <wp:inline distT="0" distB="0" distL="0" distR="0" wp14:anchorId="7C33D024" wp14:editId="2E014A8B">
            <wp:extent cx="5280917" cy="2010198"/>
            <wp:effectExtent l="0" t="0" r="0" b="9525"/>
            <wp:docPr id="247" name="Afbeelding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91102" cy="201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877ED" w14:textId="77777777" w:rsidR="00762ECA" w:rsidRDefault="00762ECA" w:rsidP="00762E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01EA117" w14:textId="77777777" w:rsidR="00762ECA" w:rsidRPr="00762ECA" w:rsidRDefault="00762ECA" w:rsidP="00762ECA">
      <w:pPr>
        <w:pStyle w:val="Lijstalinea"/>
        <w:widowControl/>
        <w:numPr>
          <w:ilvl w:val="0"/>
          <w:numId w:val="29"/>
        </w:numPr>
        <w:autoSpaceDE w:val="0"/>
        <w:autoSpaceDN w:val="0"/>
        <w:adjustRightInd w:val="0"/>
        <w:rPr>
          <w:rFonts w:eastAsiaTheme="minorHAnsi"/>
        </w:rPr>
      </w:pPr>
      <w:r w:rsidRPr="00762ECA">
        <w:rPr>
          <w:rFonts w:ascii="Symbol" w:eastAsiaTheme="minorHAnsi" w:hAnsi="Symbol" w:cs="Symbol"/>
        </w:rPr>
        <w:t xml:space="preserve"> </w:t>
      </w:r>
      <w:r w:rsidRPr="00762ECA">
        <w:rPr>
          <w:rFonts w:eastAsiaTheme="minorHAnsi"/>
        </w:rPr>
        <w:t>Omcirkel in iedere zin het goede antwoord.</w:t>
      </w:r>
    </w:p>
    <w:p w14:paraId="7D636B7F" w14:textId="77777777" w:rsidR="00762ECA" w:rsidRDefault="00762ECA" w:rsidP="00762ECA">
      <w:pPr>
        <w:widowControl/>
        <w:autoSpaceDE w:val="0"/>
        <w:autoSpaceDN w:val="0"/>
        <w:adjustRightInd w:val="0"/>
        <w:ind w:left="360"/>
        <w:rPr>
          <w:rFonts w:eastAsiaTheme="minorHAnsi"/>
          <w:lang w:val="nl-NL"/>
        </w:rPr>
      </w:pPr>
      <w:r w:rsidRPr="00762ECA">
        <w:rPr>
          <w:rFonts w:eastAsiaTheme="minorHAnsi"/>
          <w:lang w:val="nl-NL"/>
        </w:rPr>
        <w:t xml:space="preserve">Doordat </w:t>
      </w:r>
      <w:proofErr w:type="spellStart"/>
      <w:r w:rsidRPr="00762ECA">
        <w:rPr>
          <w:rFonts w:eastAsiaTheme="minorHAnsi"/>
          <w:lang w:val="nl-NL"/>
        </w:rPr>
        <w:t>Aikins</w:t>
      </w:r>
      <w:proofErr w:type="spellEnd"/>
      <w:r w:rsidRPr="00762ECA">
        <w:rPr>
          <w:rFonts w:eastAsiaTheme="minorHAnsi"/>
          <w:lang w:val="nl-NL"/>
        </w:rPr>
        <w:t xml:space="preserve"> één hand naar zich toe buigt, wordt het moment van de</w:t>
      </w:r>
      <w:r w:rsidRPr="00762ECA">
        <w:rPr>
          <w:rFonts w:eastAsiaTheme="minorHAnsi"/>
          <w:lang w:val="nl-NL"/>
        </w:rPr>
        <w:t xml:space="preserve"> </w:t>
      </w:r>
      <w:r w:rsidRPr="00762ECA">
        <w:rPr>
          <w:rFonts w:eastAsiaTheme="minorHAnsi"/>
          <w:lang w:val="nl-NL"/>
        </w:rPr>
        <w:t xml:space="preserve">luchtweerstandskracht op die hand </w:t>
      </w:r>
      <w:r w:rsidRPr="00762ECA">
        <w:rPr>
          <w:rFonts w:ascii="Arial,Bold" w:eastAsiaTheme="minorHAnsi" w:hAnsi="Arial,Bold" w:cs="Arial,Bold"/>
          <w:b/>
          <w:bCs/>
          <w:lang w:val="nl-NL"/>
        </w:rPr>
        <w:t xml:space="preserve">groter </w:t>
      </w:r>
      <w:r w:rsidRPr="00762ECA">
        <w:rPr>
          <w:rFonts w:eastAsiaTheme="minorHAnsi"/>
          <w:lang w:val="nl-NL"/>
        </w:rPr>
        <w:t xml:space="preserve">/ </w:t>
      </w:r>
      <w:r w:rsidRPr="00762ECA">
        <w:rPr>
          <w:rFonts w:ascii="Arial,Bold" w:eastAsiaTheme="minorHAnsi" w:hAnsi="Arial,Bold" w:cs="Arial,Bold"/>
          <w:b/>
          <w:bCs/>
          <w:lang w:val="nl-NL"/>
        </w:rPr>
        <w:t>kleiner</w:t>
      </w:r>
      <w:r w:rsidRPr="00762ECA">
        <w:rPr>
          <w:rFonts w:eastAsiaTheme="minorHAnsi"/>
          <w:lang w:val="nl-NL"/>
        </w:rPr>
        <w:t>.</w:t>
      </w:r>
    </w:p>
    <w:p w14:paraId="6EED398B" w14:textId="0CD5B3E7" w:rsidR="00762ECA" w:rsidRPr="00762ECA" w:rsidRDefault="00762ECA" w:rsidP="00762ECA">
      <w:pPr>
        <w:widowControl/>
        <w:autoSpaceDE w:val="0"/>
        <w:autoSpaceDN w:val="0"/>
        <w:adjustRightInd w:val="0"/>
        <w:ind w:left="360"/>
        <w:rPr>
          <w:rFonts w:eastAsiaTheme="minorHAnsi"/>
          <w:lang w:val="nl-NL"/>
        </w:rPr>
      </w:pPr>
      <w:proofErr w:type="spellStart"/>
      <w:r w:rsidRPr="00762ECA">
        <w:rPr>
          <w:rFonts w:eastAsiaTheme="minorHAnsi"/>
          <w:lang w:val="nl-NL"/>
        </w:rPr>
        <w:t>Aikins</w:t>
      </w:r>
      <w:proofErr w:type="spellEnd"/>
      <w:r w:rsidRPr="00762ECA">
        <w:rPr>
          <w:rFonts w:eastAsiaTheme="minorHAnsi"/>
          <w:lang w:val="nl-NL"/>
        </w:rPr>
        <w:t xml:space="preserve"> begint hierdoor te draaien in de richting van </w:t>
      </w:r>
      <w:r w:rsidRPr="00762ECA">
        <w:rPr>
          <w:rFonts w:ascii="Arial,Bold" w:eastAsiaTheme="minorHAnsi" w:hAnsi="Arial,Bold" w:cs="Arial,Bold"/>
          <w:b/>
          <w:bCs/>
          <w:lang w:val="nl-NL"/>
        </w:rPr>
        <w:t xml:space="preserve">P </w:t>
      </w:r>
      <w:r w:rsidRPr="00762ECA">
        <w:rPr>
          <w:rFonts w:eastAsiaTheme="minorHAnsi"/>
          <w:lang w:val="nl-NL"/>
        </w:rPr>
        <w:t xml:space="preserve">/ </w:t>
      </w:r>
      <w:r w:rsidRPr="00762ECA">
        <w:rPr>
          <w:rFonts w:ascii="Arial,Bold" w:eastAsiaTheme="minorHAnsi" w:hAnsi="Arial,Bold" w:cs="Arial,Bold"/>
          <w:b/>
          <w:bCs/>
          <w:lang w:val="nl-NL"/>
        </w:rPr>
        <w:t>Q</w:t>
      </w:r>
      <w:r w:rsidRPr="00762ECA">
        <w:rPr>
          <w:rFonts w:eastAsiaTheme="minorHAnsi"/>
          <w:lang w:val="nl-NL"/>
        </w:rPr>
        <w:t>.</w:t>
      </w:r>
    </w:p>
    <w:p w14:paraId="086EA803" w14:textId="77777777" w:rsidR="00762ECA" w:rsidRDefault="00762ECA" w:rsidP="00762E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E26A1F1" w14:textId="07499F40" w:rsidR="00762ECA" w:rsidRDefault="00762ECA" w:rsidP="00762ECA">
      <w:pPr>
        <w:pStyle w:val="inspringennr"/>
        <w:rPr>
          <w:rFonts w:eastAsiaTheme="minorHAnsi"/>
        </w:rPr>
      </w:pPr>
      <w:r>
        <w:rPr>
          <w:rFonts w:ascii="Arial,Bold" w:hAnsi="Arial,Bold" w:cs="Arial,Bold"/>
          <w:b/>
          <w:sz w:val="20"/>
          <w:szCs w:val="20"/>
        </w:rPr>
        <w:t>24</w:t>
      </w:r>
      <w:r>
        <w:rPr>
          <w:rFonts w:ascii="Arial,Bold" w:hAnsi="Arial,Bold" w:cs="Arial,Bold"/>
          <w:b/>
          <w:sz w:val="20"/>
          <w:szCs w:val="20"/>
        </w:rPr>
        <w:tab/>
      </w:r>
      <w:r>
        <w:t>Omcirkel bij elke ontwerpoplossing het beste bijbehorende natuurkundige</w:t>
      </w:r>
      <w:r>
        <w:t xml:space="preserve"> </w:t>
      </w:r>
      <w:r>
        <w:rPr>
          <w:rFonts w:eastAsiaTheme="minorHAnsi"/>
        </w:rPr>
        <w:t>concept.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771"/>
        <w:gridCol w:w="4771"/>
      </w:tblGrid>
      <w:tr w:rsidR="00762ECA" w14:paraId="75EE22F3" w14:textId="77777777" w:rsidTr="00762ECA">
        <w:tc>
          <w:tcPr>
            <w:tcW w:w="4771" w:type="dxa"/>
          </w:tcPr>
          <w:p w14:paraId="631656CF" w14:textId="6A3D6D2D" w:rsidR="00762ECA" w:rsidRDefault="00762ECA" w:rsidP="00762ECA">
            <w:pPr>
              <w:pStyle w:val="inspringennr"/>
              <w:ind w:firstLine="0"/>
              <w:rPr>
                <w:rFonts w:eastAsiaTheme="minorHAnsi"/>
              </w:rPr>
            </w:pPr>
            <w:r>
              <w:rPr>
                <w:rFonts w:ascii="Arial,Bold" w:eastAsiaTheme="minorHAnsi" w:hAnsi="Arial,Bold" w:cs="Arial,Bold"/>
                <w:b/>
                <w:bCs w:val="0"/>
              </w:rPr>
              <w:t>oplossing in ontwerp</w:t>
            </w:r>
          </w:p>
        </w:tc>
        <w:tc>
          <w:tcPr>
            <w:tcW w:w="4771" w:type="dxa"/>
          </w:tcPr>
          <w:p w14:paraId="0AD8C946" w14:textId="77777777" w:rsidR="00762ECA" w:rsidRDefault="00762ECA" w:rsidP="00762ECA">
            <w:pPr>
              <w:widowControl/>
              <w:autoSpaceDE w:val="0"/>
              <w:autoSpaceDN w:val="0"/>
              <w:adjustRightInd w:val="0"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>natuurkundig concept</w:t>
            </w:r>
          </w:p>
          <w:p w14:paraId="6B0D3D1B" w14:textId="77777777" w:rsidR="00762ECA" w:rsidRDefault="00762ECA" w:rsidP="00762ECA">
            <w:pPr>
              <w:pStyle w:val="inspringennr"/>
              <w:ind w:firstLine="0"/>
              <w:rPr>
                <w:rFonts w:eastAsiaTheme="minorHAnsi"/>
              </w:rPr>
            </w:pPr>
          </w:p>
        </w:tc>
      </w:tr>
      <w:tr w:rsidR="00762ECA" w:rsidRPr="00762ECA" w14:paraId="546FCF71" w14:textId="77777777" w:rsidTr="00762ECA">
        <w:tc>
          <w:tcPr>
            <w:tcW w:w="4771" w:type="dxa"/>
          </w:tcPr>
          <w:p w14:paraId="3FD15B2A" w14:textId="2F3BA168" w:rsidR="00762ECA" w:rsidRDefault="00762ECA" w:rsidP="00762ECA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>
              <w:rPr>
                <w:rFonts w:eastAsiaTheme="minorHAnsi"/>
                <w:sz w:val="24"/>
                <w:szCs w:val="24"/>
                <w:lang w:val="nl-NL"/>
              </w:rPr>
              <w:t>Het net is hoog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opgehangen</w:t>
            </w:r>
          </w:p>
          <w:p w14:paraId="4BBFC514" w14:textId="77777777" w:rsidR="00762ECA" w:rsidRDefault="00762ECA" w:rsidP="00762ECA">
            <w:pPr>
              <w:pStyle w:val="inspringennr"/>
              <w:ind w:firstLine="0"/>
              <w:rPr>
                <w:rFonts w:eastAsiaTheme="minorHAnsi"/>
              </w:rPr>
            </w:pPr>
          </w:p>
        </w:tc>
        <w:tc>
          <w:tcPr>
            <w:tcW w:w="4771" w:type="dxa"/>
          </w:tcPr>
          <w:p w14:paraId="16F87366" w14:textId="5BE2AC0E" w:rsidR="00762ECA" w:rsidRDefault="00762ECA" w:rsidP="00762ECA">
            <w:pPr>
              <w:pStyle w:val="inspringennr"/>
              <w:ind w:firstLine="0"/>
              <w:rPr>
                <w:rFonts w:eastAsiaTheme="minorHAnsi"/>
              </w:rPr>
            </w:pPr>
            <w:r>
              <w:rPr>
                <w:rFonts w:eastAsiaTheme="minorHAnsi"/>
              </w:rPr>
              <w:t>plastische vervorming / remafstand / treksterkte</w:t>
            </w:r>
          </w:p>
        </w:tc>
      </w:tr>
      <w:tr w:rsidR="00762ECA" w:rsidRPr="00762ECA" w14:paraId="629C1D7F" w14:textId="77777777" w:rsidTr="00762ECA">
        <w:tc>
          <w:tcPr>
            <w:tcW w:w="4771" w:type="dxa"/>
          </w:tcPr>
          <w:p w14:paraId="60761583" w14:textId="5E56BD5C" w:rsidR="00762ECA" w:rsidRDefault="00762ECA" w:rsidP="00762ECA">
            <w:pPr>
              <w:pStyle w:val="inspringennr"/>
              <w:ind w:firstLine="0"/>
              <w:rPr>
                <w:rFonts w:eastAsiaTheme="minorHAnsi"/>
              </w:rPr>
            </w:pPr>
            <w:r>
              <w:rPr>
                <w:rFonts w:eastAsiaTheme="minorHAnsi"/>
              </w:rPr>
              <w:t>Het net scheurt niet</w:t>
            </w:r>
          </w:p>
        </w:tc>
        <w:tc>
          <w:tcPr>
            <w:tcW w:w="4771" w:type="dxa"/>
          </w:tcPr>
          <w:p w14:paraId="2D243F46" w14:textId="6AC3A383" w:rsidR="00762ECA" w:rsidRDefault="00762ECA" w:rsidP="00762ECA">
            <w:pPr>
              <w:pStyle w:val="inspringennr"/>
              <w:ind w:firstLine="0"/>
              <w:rPr>
                <w:rFonts w:eastAsiaTheme="minorHAnsi"/>
              </w:rPr>
            </w:pPr>
            <w:r>
              <w:rPr>
                <w:rFonts w:eastAsiaTheme="minorHAnsi"/>
              </w:rPr>
              <w:t>plastische vervorming / remafstand / treksterkte</w:t>
            </w:r>
          </w:p>
        </w:tc>
      </w:tr>
      <w:tr w:rsidR="00762ECA" w:rsidRPr="00762ECA" w14:paraId="2126F916" w14:textId="77777777" w:rsidTr="00762ECA">
        <w:tc>
          <w:tcPr>
            <w:tcW w:w="4771" w:type="dxa"/>
          </w:tcPr>
          <w:p w14:paraId="109427E6" w14:textId="0AE5EE99" w:rsidR="00762ECA" w:rsidRDefault="00762ECA" w:rsidP="00762ECA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>
              <w:rPr>
                <w:rFonts w:eastAsiaTheme="minorHAnsi"/>
                <w:sz w:val="24"/>
                <w:szCs w:val="24"/>
                <w:lang w:val="nl-NL"/>
              </w:rPr>
              <w:t>Het net veert niet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terug</w:t>
            </w:r>
          </w:p>
          <w:p w14:paraId="1A246C67" w14:textId="77777777" w:rsidR="00762ECA" w:rsidRDefault="00762ECA" w:rsidP="00762ECA">
            <w:pPr>
              <w:pStyle w:val="inspringennr"/>
              <w:ind w:firstLine="0"/>
              <w:rPr>
                <w:rFonts w:eastAsiaTheme="minorHAnsi"/>
              </w:rPr>
            </w:pPr>
          </w:p>
        </w:tc>
        <w:tc>
          <w:tcPr>
            <w:tcW w:w="4771" w:type="dxa"/>
          </w:tcPr>
          <w:p w14:paraId="025F680A" w14:textId="3C3F0B09" w:rsidR="00762ECA" w:rsidRDefault="00762ECA" w:rsidP="00762ECA">
            <w:pPr>
              <w:pStyle w:val="inspringennr"/>
              <w:ind w:firstLine="0"/>
              <w:rPr>
                <w:rFonts w:eastAsiaTheme="minorHAnsi"/>
              </w:rPr>
            </w:pPr>
            <w:r>
              <w:rPr>
                <w:rFonts w:eastAsiaTheme="minorHAnsi"/>
              </w:rPr>
              <w:t>plastische vervorming / remafstand / treksterkte</w:t>
            </w:r>
          </w:p>
        </w:tc>
      </w:tr>
    </w:tbl>
    <w:p w14:paraId="7188B65B" w14:textId="59973807" w:rsidR="00762ECA" w:rsidRDefault="00762ECA" w:rsidP="00762ECA">
      <w:pPr>
        <w:pStyle w:val="inspringennr"/>
        <w:ind w:firstLine="0"/>
        <w:rPr>
          <w:rFonts w:eastAsiaTheme="minorHAnsi"/>
        </w:rPr>
      </w:pPr>
    </w:p>
    <w:p w14:paraId="194D43A1" w14:textId="0FA44AA2" w:rsidR="00762ECA" w:rsidRDefault="00762ECA" w:rsidP="00762ECA">
      <w:pPr>
        <w:pStyle w:val="inspringennr"/>
      </w:pPr>
      <w:r>
        <w:t>25</w:t>
      </w:r>
      <w:r>
        <w:tab/>
        <w:t xml:space="preserve"> </w:t>
      </w:r>
    </w:p>
    <w:p w14:paraId="1840F92F" w14:textId="4158B97A" w:rsidR="00762ECA" w:rsidRDefault="00762ECA" w:rsidP="00762ECA">
      <w:pPr>
        <w:pStyle w:val="inspringennr"/>
        <w:ind w:firstLine="0"/>
        <w:rPr>
          <w:rFonts w:eastAsiaTheme="minorHAnsi"/>
        </w:rPr>
      </w:pPr>
      <w:r w:rsidRPr="00762ECA">
        <w:rPr>
          <w:rFonts w:eastAsiaTheme="minorHAnsi"/>
        </w:rPr>
        <w:drawing>
          <wp:inline distT="0" distB="0" distL="0" distR="0" wp14:anchorId="2A8549A4" wp14:editId="1BDB264B">
            <wp:extent cx="6065520" cy="3671570"/>
            <wp:effectExtent l="0" t="0" r="0" b="5080"/>
            <wp:docPr id="248" name="Afbeelding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059F0" w14:textId="0C258113" w:rsidR="00762ECA" w:rsidRDefault="00762ECA" w:rsidP="00762ECA">
      <w:pPr>
        <w:pStyle w:val="inspringennr"/>
        <w:ind w:firstLine="0"/>
        <w:rPr>
          <w:rFonts w:eastAsiaTheme="minorHAnsi"/>
        </w:rPr>
      </w:pPr>
      <w:r w:rsidRPr="00762ECA">
        <w:rPr>
          <w:rFonts w:eastAsiaTheme="minorHAnsi"/>
        </w:rPr>
        <w:drawing>
          <wp:inline distT="0" distB="0" distL="0" distR="0" wp14:anchorId="613F6F1F" wp14:editId="1868EBA9">
            <wp:extent cx="4296449" cy="3832260"/>
            <wp:effectExtent l="0" t="0" r="8890" b="0"/>
            <wp:docPr id="249" name="Afbeelding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00468" cy="383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55EBE" w14:textId="185DE77F" w:rsidR="00762ECA" w:rsidRDefault="00762ECA" w:rsidP="00762ECA">
      <w:pPr>
        <w:pStyle w:val="inspringennr"/>
        <w:ind w:firstLine="0"/>
        <w:rPr>
          <w:rFonts w:eastAsiaTheme="minorHAnsi"/>
        </w:rPr>
      </w:pPr>
    </w:p>
    <w:p w14:paraId="6D2DBABA" w14:textId="0E616650" w:rsidR="00762ECA" w:rsidRDefault="00762ECA" w:rsidP="00762ECA">
      <w:pPr>
        <w:pStyle w:val="inspringennr"/>
      </w:pPr>
      <w:r>
        <w:t>26</w:t>
      </w:r>
      <w:r>
        <w:tab/>
      </w:r>
      <w:r>
        <w:t xml:space="preserve"> </w:t>
      </w:r>
    </w:p>
    <w:p w14:paraId="16B336BA" w14:textId="04CAA522" w:rsidR="00762ECA" w:rsidRDefault="00762ECA" w:rsidP="00762E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Omcirkel in iedere zin het goede antwoord.</w:t>
      </w:r>
    </w:p>
    <w:p w14:paraId="6BA15A7A" w14:textId="408D55B1" w:rsidR="00762ECA" w:rsidRDefault="00762ECA" w:rsidP="00762E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Het geluid gaat van een cicade-mannetje naar een cicade-vrouwtje via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een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staande </w:t>
      </w:r>
      <w:r>
        <w:rPr>
          <w:rFonts w:eastAsiaTheme="minorHAnsi"/>
          <w:sz w:val="24"/>
          <w:szCs w:val="24"/>
          <w:lang w:val="nl-NL"/>
        </w:rPr>
        <w:t xml:space="preserve">/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lopende </w:t>
      </w:r>
      <w:r>
        <w:rPr>
          <w:rFonts w:eastAsiaTheme="minorHAnsi"/>
          <w:sz w:val="24"/>
          <w:szCs w:val="24"/>
          <w:lang w:val="nl-NL"/>
        </w:rPr>
        <w:t>golf in de lucht.</w:t>
      </w:r>
    </w:p>
    <w:p w14:paraId="2818DD74" w14:textId="77777777" w:rsidR="00762ECA" w:rsidRDefault="00762ECA" w:rsidP="00762EC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Deze golf is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transversaal </w:t>
      </w:r>
      <w:r>
        <w:rPr>
          <w:rFonts w:eastAsiaTheme="minorHAnsi"/>
          <w:sz w:val="24"/>
          <w:szCs w:val="24"/>
          <w:lang w:val="nl-NL"/>
        </w:rPr>
        <w:t xml:space="preserve">/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longitudinaal</w:t>
      </w:r>
      <w:r>
        <w:rPr>
          <w:rFonts w:eastAsiaTheme="minorHAnsi"/>
          <w:sz w:val="24"/>
          <w:szCs w:val="24"/>
          <w:lang w:val="nl-NL"/>
        </w:rPr>
        <w:t>.</w:t>
      </w:r>
    </w:p>
    <w:p w14:paraId="423EF4EA" w14:textId="77777777" w:rsidR="00762ECA" w:rsidRDefault="00762ECA" w:rsidP="00762ECA">
      <w:pPr>
        <w:pStyle w:val="inspringennr"/>
        <w:ind w:firstLine="0"/>
        <w:rPr>
          <w:rFonts w:ascii="Arial,Bold" w:eastAsiaTheme="minorHAnsi" w:hAnsi="Arial,Bold" w:cs="Arial,Bold"/>
          <w:b/>
          <w:bCs w:val="0"/>
          <w:sz w:val="20"/>
          <w:szCs w:val="20"/>
        </w:rPr>
      </w:pPr>
    </w:p>
    <w:p w14:paraId="21A0CF7B" w14:textId="77777777" w:rsidR="00762ECA" w:rsidRDefault="00762ECA" w:rsidP="00762ECA">
      <w:pPr>
        <w:pStyle w:val="inspringennr"/>
        <w:ind w:firstLine="0"/>
        <w:rPr>
          <w:rFonts w:ascii="Arial,Bold" w:eastAsiaTheme="minorHAnsi" w:hAnsi="Arial,Bold" w:cs="Arial,Bold"/>
          <w:b/>
          <w:bCs w:val="0"/>
          <w:sz w:val="20"/>
          <w:szCs w:val="20"/>
        </w:rPr>
      </w:pPr>
    </w:p>
    <w:p w14:paraId="6586A317" w14:textId="0894E360" w:rsidR="00762ECA" w:rsidRDefault="00762ECA" w:rsidP="00762ECA">
      <w:pPr>
        <w:pStyle w:val="inspringennr"/>
      </w:pPr>
      <w:r>
        <w:t>27</w:t>
      </w:r>
      <w:r>
        <w:tab/>
        <w:t xml:space="preserve"> </w:t>
      </w:r>
    </w:p>
    <w:p w14:paraId="52E38D0D" w14:textId="2BB82BA8" w:rsidR="00762ECA" w:rsidRDefault="00762ECA" w:rsidP="00762ECA">
      <w:pPr>
        <w:pStyle w:val="inspringennr"/>
        <w:ind w:firstLine="0"/>
      </w:pPr>
      <w:r w:rsidRPr="00762ECA">
        <w:drawing>
          <wp:inline distT="0" distB="0" distL="0" distR="0" wp14:anchorId="536F9C21" wp14:editId="332BFE18">
            <wp:extent cx="5506948" cy="2484238"/>
            <wp:effectExtent l="0" t="0" r="0" b="0"/>
            <wp:docPr id="250" name="Afbeelding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10251" cy="248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ECA" w:rsidSect="00811EE0">
      <w:footerReference w:type="default" r:id="rId39"/>
      <w:type w:val="continuous"/>
      <w:pgSz w:w="11910" w:h="16840"/>
      <w:pgMar w:top="800" w:right="940" w:bottom="1160" w:left="1418" w:header="0" w:footer="9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D6C67" w14:textId="77777777" w:rsidR="00700975" w:rsidRDefault="00056B44">
      <w:r>
        <w:separator/>
      </w:r>
    </w:p>
  </w:endnote>
  <w:endnote w:type="continuationSeparator" w:id="0">
    <w:p w14:paraId="03326F43" w14:textId="77777777" w:rsidR="00700975" w:rsidRDefault="0005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Arial,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B0639" w14:textId="77777777" w:rsidR="009103F3" w:rsidRDefault="009103F3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83293" w14:textId="77777777" w:rsidR="00700975" w:rsidRDefault="00056B44">
      <w:r>
        <w:separator/>
      </w:r>
    </w:p>
  </w:footnote>
  <w:footnote w:type="continuationSeparator" w:id="0">
    <w:p w14:paraId="06133E60" w14:textId="77777777" w:rsidR="00700975" w:rsidRDefault="00056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9793A"/>
    <w:multiLevelType w:val="hybridMultilevel"/>
    <w:tmpl w:val="FD44DA16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A416F"/>
    <w:multiLevelType w:val="hybridMultilevel"/>
    <w:tmpl w:val="24289588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F377C"/>
    <w:multiLevelType w:val="hybridMultilevel"/>
    <w:tmpl w:val="C1EAC55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EC039A"/>
    <w:multiLevelType w:val="hybridMultilevel"/>
    <w:tmpl w:val="BA2488C2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96058"/>
    <w:multiLevelType w:val="hybridMultilevel"/>
    <w:tmpl w:val="DC4CD7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234A2"/>
    <w:multiLevelType w:val="hybridMultilevel"/>
    <w:tmpl w:val="C43E193E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57859"/>
    <w:multiLevelType w:val="hybridMultilevel"/>
    <w:tmpl w:val="702CCB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976FFA"/>
    <w:multiLevelType w:val="hybridMultilevel"/>
    <w:tmpl w:val="4F56F7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166DA4"/>
    <w:multiLevelType w:val="hybridMultilevel"/>
    <w:tmpl w:val="E87C70F2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2687F"/>
    <w:multiLevelType w:val="hybridMultilevel"/>
    <w:tmpl w:val="56E8846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3133E1"/>
    <w:multiLevelType w:val="hybridMultilevel"/>
    <w:tmpl w:val="E3641F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8214C"/>
    <w:multiLevelType w:val="hybridMultilevel"/>
    <w:tmpl w:val="3CD4078C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74A57"/>
    <w:multiLevelType w:val="hybridMultilevel"/>
    <w:tmpl w:val="6BFE5A0E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033A5"/>
    <w:multiLevelType w:val="hybridMultilevel"/>
    <w:tmpl w:val="D8E4543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6D3AAD"/>
    <w:multiLevelType w:val="hybridMultilevel"/>
    <w:tmpl w:val="13C24C4E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B670F4"/>
    <w:multiLevelType w:val="hybridMultilevel"/>
    <w:tmpl w:val="2CC6EBB2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B52680"/>
    <w:multiLevelType w:val="hybridMultilevel"/>
    <w:tmpl w:val="53847F6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B57842"/>
    <w:multiLevelType w:val="hybridMultilevel"/>
    <w:tmpl w:val="B6C2B9E2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B137F"/>
    <w:multiLevelType w:val="hybridMultilevel"/>
    <w:tmpl w:val="20F250C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5D2E16"/>
    <w:multiLevelType w:val="hybridMultilevel"/>
    <w:tmpl w:val="707E15D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1904A4"/>
    <w:multiLevelType w:val="hybridMultilevel"/>
    <w:tmpl w:val="6F1A8F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28559D"/>
    <w:multiLevelType w:val="hybridMultilevel"/>
    <w:tmpl w:val="5A4A213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057DAC"/>
    <w:multiLevelType w:val="hybridMultilevel"/>
    <w:tmpl w:val="2AF41744"/>
    <w:lvl w:ilvl="0" w:tplc="0398536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F4B6DB6"/>
    <w:multiLevelType w:val="hybridMultilevel"/>
    <w:tmpl w:val="391C35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4EA159A"/>
    <w:multiLevelType w:val="hybridMultilevel"/>
    <w:tmpl w:val="D12E5D1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7856D95"/>
    <w:multiLevelType w:val="hybridMultilevel"/>
    <w:tmpl w:val="87067178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3B2070"/>
    <w:multiLevelType w:val="hybridMultilevel"/>
    <w:tmpl w:val="5C70B2E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8551BB"/>
    <w:multiLevelType w:val="hybridMultilevel"/>
    <w:tmpl w:val="684235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690579"/>
    <w:multiLevelType w:val="hybridMultilevel"/>
    <w:tmpl w:val="23361BA8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22"/>
  </w:num>
  <w:num w:numId="4">
    <w:abstractNumId w:val="2"/>
  </w:num>
  <w:num w:numId="5">
    <w:abstractNumId w:val="26"/>
  </w:num>
  <w:num w:numId="6">
    <w:abstractNumId w:val="16"/>
  </w:num>
  <w:num w:numId="7">
    <w:abstractNumId w:val="9"/>
  </w:num>
  <w:num w:numId="8">
    <w:abstractNumId w:val="6"/>
  </w:num>
  <w:num w:numId="9">
    <w:abstractNumId w:val="18"/>
  </w:num>
  <w:num w:numId="10">
    <w:abstractNumId w:val="24"/>
  </w:num>
  <w:num w:numId="11">
    <w:abstractNumId w:val="13"/>
  </w:num>
  <w:num w:numId="12">
    <w:abstractNumId w:val="4"/>
  </w:num>
  <w:num w:numId="13">
    <w:abstractNumId w:val="23"/>
  </w:num>
  <w:num w:numId="14">
    <w:abstractNumId w:val="20"/>
  </w:num>
  <w:num w:numId="15">
    <w:abstractNumId w:val="7"/>
  </w:num>
  <w:num w:numId="16">
    <w:abstractNumId w:val="14"/>
  </w:num>
  <w:num w:numId="17">
    <w:abstractNumId w:val="5"/>
  </w:num>
  <w:num w:numId="18">
    <w:abstractNumId w:val="11"/>
  </w:num>
  <w:num w:numId="19">
    <w:abstractNumId w:val="17"/>
  </w:num>
  <w:num w:numId="20">
    <w:abstractNumId w:val="10"/>
  </w:num>
  <w:num w:numId="21">
    <w:abstractNumId w:val="8"/>
  </w:num>
  <w:num w:numId="22">
    <w:abstractNumId w:val="1"/>
  </w:num>
  <w:num w:numId="23">
    <w:abstractNumId w:val="3"/>
  </w:num>
  <w:num w:numId="24">
    <w:abstractNumId w:val="28"/>
  </w:num>
  <w:num w:numId="25">
    <w:abstractNumId w:val="27"/>
  </w:num>
  <w:num w:numId="26">
    <w:abstractNumId w:val="25"/>
  </w:num>
  <w:num w:numId="27">
    <w:abstractNumId w:val="15"/>
  </w:num>
  <w:num w:numId="28">
    <w:abstractNumId w:val="12"/>
  </w:num>
  <w:num w:numId="29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93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F3"/>
    <w:rsid w:val="00050ED3"/>
    <w:rsid w:val="00056B44"/>
    <w:rsid w:val="000A175A"/>
    <w:rsid w:val="001054C0"/>
    <w:rsid w:val="00114AEA"/>
    <w:rsid w:val="00131A75"/>
    <w:rsid w:val="00143329"/>
    <w:rsid w:val="0018135C"/>
    <w:rsid w:val="00193F59"/>
    <w:rsid w:val="001A0B2A"/>
    <w:rsid w:val="001B2D77"/>
    <w:rsid w:val="001D542F"/>
    <w:rsid w:val="001F0EB9"/>
    <w:rsid w:val="00206D87"/>
    <w:rsid w:val="00216925"/>
    <w:rsid w:val="0024162D"/>
    <w:rsid w:val="002963BC"/>
    <w:rsid w:val="002B79EB"/>
    <w:rsid w:val="002C49BA"/>
    <w:rsid w:val="002D2ADC"/>
    <w:rsid w:val="002E3D96"/>
    <w:rsid w:val="002E7EA9"/>
    <w:rsid w:val="003063A4"/>
    <w:rsid w:val="003723CC"/>
    <w:rsid w:val="003B4F13"/>
    <w:rsid w:val="003B722A"/>
    <w:rsid w:val="003E09A2"/>
    <w:rsid w:val="003E0A77"/>
    <w:rsid w:val="00464AC6"/>
    <w:rsid w:val="00495226"/>
    <w:rsid w:val="004961E2"/>
    <w:rsid w:val="00496C79"/>
    <w:rsid w:val="004C2DCB"/>
    <w:rsid w:val="004D43EF"/>
    <w:rsid w:val="004F1AFF"/>
    <w:rsid w:val="004F52DF"/>
    <w:rsid w:val="00520DE6"/>
    <w:rsid w:val="00543E39"/>
    <w:rsid w:val="0055160B"/>
    <w:rsid w:val="005842EB"/>
    <w:rsid w:val="005A4C67"/>
    <w:rsid w:val="006425DE"/>
    <w:rsid w:val="00685846"/>
    <w:rsid w:val="006B78C4"/>
    <w:rsid w:val="006D0D22"/>
    <w:rsid w:val="006E1475"/>
    <w:rsid w:val="00700975"/>
    <w:rsid w:val="0071140D"/>
    <w:rsid w:val="00712DFE"/>
    <w:rsid w:val="00716FAB"/>
    <w:rsid w:val="007535E9"/>
    <w:rsid w:val="00762ECA"/>
    <w:rsid w:val="007B20C3"/>
    <w:rsid w:val="007B59EF"/>
    <w:rsid w:val="007C4151"/>
    <w:rsid w:val="008038A8"/>
    <w:rsid w:val="00806C15"/>
    <w:rsid w:val="00811C6A"/>
    <w:rsid w:val="00811EE0"/>
    <w:rsid w:val="0087383E"/>
    <w:rsid w:val="00904F2B"/>
    <w:rsid w:val="009103F3"/>
    <w:rsid w:val="00920C98"/>
    <w:rsid w:val="00931525"/>
    <w:rsid w:val="009707BC"/>
    <w:rsid w:val="009978BB"/>
    <w:rsid w:val="00A07FFB"/>
    <w:rsid w:val="00A1537E"/>
    <w:rsid w:val="00A8118B"/>
    <w:rsid w:val="00AF42A7"/>
    <w:rsid w:val="00B11B13"/>
    <w:rsid w:val="00B962FE"/>
    <w:rsid w:val="00BA3F9C"/>
    <w:rsid w:val="00BC1138"/>
    <w:rsid w:val="00BC2D37"/>
    <w:rsid w:val="00C42754"/>
    <w:rsid w:val="00C63405"/>
    <w:rsid w:val="00CF2D3A"/>
    <w:rsid w:val="00D119EF"/>
    <w:rsid w:val="00D340E7"/>
    <w:rsid w:val="00D55D22"/>
    <w:rsid w:val="00DB54F8"/>
    <w:rsid w:val="00DB552E"/>
    <w:rsid w:val="00DC59A2"/>
    <w:rsid w:val="00DC7B10"/>
    <w:rsid w:val="00DD4EAF"/>
    <w:rsid w:val="00E36047"/>
    <w:rsid w:val="00E36595"/>
    <w:rsid w:val="00E66F3B"/>
    <w:rsid w:val="00E7217C"/>
    <w:rsid w:val="00E95C6D"/>
    <w:rsid w:val="00EA6A19"/>
    <w:rsid w:val="00ED2367"/>
    <w:rsid w:val="00F0348E"/>
    <w:rsid w:val="00F058DE"/>
    <w:rsid w:val="00F11A72"/>
    <w:rsid w:val="00F1354D"/>
    <w:rsid w:val="00F35B2E"/>
    <w:rsid w:val="00F63E5E"/>
    <w:rsid w:val="00F72FE7"/>
    <w:rsid w:val="00F8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9F88E36"/>
  <w15:docId w15:val="{117906DE-74D2-4263-90E9-4CE6C6EA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3B722A"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54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link w:val="LijstalineaChar"/>
    <w:uiPriority w:val="1"/>
    <w:qFormat/>
    <w:rsid w:val="004F1AFF"/>
    <w:pPr>
      <w:tabs>
        <w:tab w:val="left" w:pos="567"/>
      </w:tabs>
      <w:ind w:hanging="709"/>
    </w:pPr>
    <w:rPr>
      <w:bCs/>
      <w:sz w:val="24"/>
      <w:szCs w:val="24"/>
      <w:lang w:val="nl-NL"/>
    </w:r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1D5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nummering">
    <w:name w:val="nummering"/>
    <w:basedOn w:val="Standaard"/>
    <w:link w:val="nummeringChar"/>
    <w:uiPriority w:val="1"/>
    <w:qFormat/>
    <w:rsid w:val="00D119EF"/>
    <w:pPr>
      <w:widowControl/>
      <w:tabs>
        <w:tab w:val="left" w:pos="426"/>
        <w:tab w:val="left" w:pos="1134"/>
      </w:tabs>
      <w:autoSpaceDE w:val="0"/>
      <w:autoSpaceDN w:val="0"/>
      <w:adjustRightInd w:val="0"/>
      <w:ind w:left="1134" w:hanging="1134"/>
    </w:pPr>
    <w:rPr>
      <w:color w:val="231F20"/>
      <w:spacing w:val="2"/>
      <w:sz w:val="24"/>
      <w:szCs w:val="24"/>
      <w:lang w:val="nl-NL"/>
    </w:rPr>
  </w:style>
  <w:style w:type="character" w:customStyle="1" w:styleId="nummeringChar">
    <w:name w:val="nummering Char"/>
    <w:basedOn w:val="Standaardalinea-lettertype"/>
    <w:link w:val="nummering"/>
    <w:uiPriority w:val="1"/>
    <w:rsid w:val="00D119EF"/>
    <w:rPr>
      <w:rFonts w:ascii="Arial" w:eastAsia="Arial" w:hAnsi="Arial" w:cs="Arial"/>
      <w:color w:val="231F20"/>
      <w:spacing w:val="2"/>
      <w:sz w:val="24"/>
      <w:szCs w:val="24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A0B2A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A0B2A"/>
    <w:rPr>
      <w:rFonts w:ascii="Arial" w:eastAsia="Arial" w:hAnsi="Arial" w:cs="Arial"/>
    </w:rPr>
  </w:style>
  <w:style w:type="paragraph" w:customStyle="1" w:styleId="inspringennr">
    <w:name w:val="inspringen nr"/>
    <w:basedOn w:val="Lijstalinea"/>
    <w:link w:val="inspringennrChar"/>
    <w:uiPriority w:val="1"/>
    <w:qFormat/>
    <w:rsid w:val="00F0348E"/>
  </w:style>
  <w:style w:type="character" w:customStyle="1" w:styleId="LijstalineaChar">
    <w:name w:val="Lijstalinea Char"/>
    <w:basedOn w:val="Standaardalinea-lettertype"/>
    <w:link w:val="Lijstalinea"/>
    <w:uiPriority w:val="1"/>
    <w:rsid w:val="00F0348E"/>
    <w:rPr>
      <w:rFonts w:ascii="Arial" w:eastAsia="Arial" w:hAnsi="Arial" w:cs="Arial"/>
      <w:bCs/>
      <w:sz w:val="24"/>
      <w:szCs w:val="24"/>
      <w:lang w:val="nl-NL"/>
    </w:rPr>
  </w:style>
  <w:style w:type="character" w:customStyle="1" w:styleId="inspringennrChar">
    <w:name w:val="inspringen nr Char"/>
    <w:basedOn w:val="LijstalineaChar"/>
    <w:link w:val="inspringennr"/>
    <w:uiPriority w:val="1"/>
    <w:rsid w:val="00F0348E"/>
    <w:rPr>
      <w:rFonts w:ascii="Arial" w:eastAsia="Arial" w:hAnsi="Arial" w:cs="Arial"/>
      <w:bCs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17</Pages>
  <Words>2813</Words>
  <Characters>15474</Characters>
  <Application>Microsoft Office Word</Application>
  <DocSecurity>0</DocSecurity>
  <Lines>128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Mooldijk, A.H. (Ad)</cp:lastModifiedBy>
  <cp:revision>7</cp:revision>
  <dcterms:created xsi:type="dcterms:W3CDTF">2021-05-21T12:36:00Z</dcterms:created>
  <dcterms:modified xsi:type="dcterms:W3CDTF">2021-05-21T19:54:00Z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