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Pr="00F2731A" w:rsidRDefault="00F2731A" w:rsidP="00517F59">
      <w:pPr>
        <w:spacing w:line="240" w:lineRule="auto"/>
        <w:rPr>
          <w:sz w:val="0"/>
          <w:szCs w:val="0"/>
        </w:rPr>
        <w:sectPr w:rsidR="00B41B33" w:rsidRPr="00F2731A" w:rsidSect="00B41B33">
          <w:pgSz w:w="11920" w:h="16840"/>
          <w:pgMar w:top="1134" w:right="1680" w:bottom="709" w:left="1680" w:header="708" w:footer="708" w:gutter="0"/>
          <w:cols w:space="708"/>
        </w:sect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13C3130" wp14:editId="5D37DE45">
                <wp:simplePos x="0" y="0"/>
                <wp:positionH relativeFrom="page">
                  <wp:posOffset>705485</wp:posOffset>
                </wp:positionH>
                <wp:positionV relativeFrom="page">
                  <wp:posOffset>4700905</wp:posOffset>
                </wp:positionV>
                <wp:extent cx="2828925" cy="1122680"/>
                <wp:effectExtent l="0" t="0" r="9525" b="1270"/>
                <wp:wrapNone/>
                <wp:docPr id="35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12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Default="0040088F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  <w:p w:rsidR="0040088F" w:rsidRDefault="0040088F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:rsidR="0040088F" w:rsidRPr="00137DAB" w:rsidRDefault="0040088F" w:rsidP="00F2731A">
                            <w:pPr>
                              <w:spacing w:after="0" w:line="265" w:lineRule="exact"/>
                              <w:ind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  <w:t>Gebruik het tabellenboekje.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3" o:spid="_x0000_s1026" type="#_x0000_t202" style="position:absolute;margin-left:55.55pt;margin-top:370.15pt;width:222.75pt;height:88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" filled="f" stroked="f">
                <v:textbox inset="0,0,0,0">
                  <w:txbxContent>
                    <w:p w:rsidR="0040088F" w:rsidRDefault="0040088F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  <w:p w:rsidR="0040088F" w:rsidRDefault="0040088F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</w:pPr>
                    </w:p>
                    <w:p w:rsidR="0040088F" w:rsidRPr="00137DAB" w:rsidRDefault="0040088F" w:rsidP="00F2731A">
                      <w:pPr>
                        <w:spacing w:after="0" w:line="265" w:lineRule="exact"/>
                        <w:ind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  <w:t>Gebruik het tabellenboekje.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56E31E" wp14:editId="7753DEDF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7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8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AGL0A&#10;AADbAAAADwAAAGRycy9kb3ducmV2LnhtbERPSwrCMBDdC94hjOBOUy2IVKOIorgQwc8BhmZsi82k&#10;NtFWT28WgsvH+8+XrSnFi2pXWFYwGkYgiFOrC84UXC/bwRSE88gaS8uk4E0OlotuZ46Jtg2f6HX2&#10;mQgh7BJUkHtfJVK6NCeDbmgr4sDdbG3QB1hnUtfYhHBTynEUTaTBgkNDjhWtc0rv56dR4Cd2Y1a7&#10;0yHST8nXJr48jvFHqX6vXc1AeGr9X/xz77WCO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KgAGL0AAADbAAAADwAAAAAAAAAAAAAAAACYAgAAZHJzL2Rvd25yZXYu&#10;eG1sUEsFBgAAAAAEAAQA9QAAAII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99FD35" wp14:editId="1993BF2F">
                <wp:simplePos x="0" y="0"/>
                <wp:positionH relativeFrom="page">
                  <wp:posOffset>5455920</wp:posOffset>
                </wp:positionH>
                <wp:positionV relativeFrom="page">
                  <wp:posOffset>704215</wp:posOffset>
                </wp:positionV>
                <wp:extent cx="1397000" cy="1676400"/>
                <wp:effectExtent l="0" t="0" r="0" b="635"/>
                <wp:wrapNone/>
                <wp:docPr id="36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Pr="00137DAB" w:rsidRDefault="0040088F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VWO</w:t>
                            </w:r>
                          </w:p>
                          <w:p w:rsidR="0040088F" w:rsidRPr="00137DAB" w:rsidRDefault="0040088F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201</w:t>
                            </w:r>
                            <w:r w:rsidR="00B1422F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1</w:t>
                            </w:r>
                          </w:p>
                          <w:p w:rsidR="0040088F" w:rsidRPr="00137DAB" w:rsidRDefault="0040088F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40088F" w:rsidRPr="00137DAB" w:rsidRDefault="0040088F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40088F" w:rsidRPr="00137DAB" w:rsidRDefault="0040088F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40088F" w:rsidRPr="00137DAB" w:rsidRDefault="0040088F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maan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B1422F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mei</w:t>
                            </w:r>
                          </w:p>
                          <w:p w:rsidR="0040088F" w:rsidRPr="00137DAB" w:rsidRDefault="0040088F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2" o:spid="_x0000_s1027" type="#_x0000_t202" style="position:absolute;margin-left:429.6pt;margin-top:55.45pt;width:110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" filled="f" stroked="f">
                <v:textbox inset="0,0,0,0">
                  <w:txbxContent>
                    <w:p w:rsidR="0040088F" w:rsidRPr="00137DAB" w:rsidRDefault="0040088F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VWO</w:t>
                      </w:r>
                    </w:p>
                    <w:p w:rsidR="0040088F" w:rsidRPr="00137DAB" w:rsidRDefault="0040088F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201</w:t>
                      </w:r>
                      <w:r w:rsidR="00B1422F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1</w:t>
                      </w:r>
                    </w:p>
                    <w:p w:rsidR="0040088F" w:rsidRPr="00137DAB" w:rsidRDefault="0040088F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40088F" w:rsidRPr="00137DAB" w:rsidRDefault="0040088F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40088F" w:rsidRPr="00137DAB" w:rsidRDefault="0040088F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40088F" w:rsidRPr="00137DAB" w:rsidRDefault="0040088F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1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maan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B1422F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mei</w:t>
                      </w:r>
                    </w:p>
                    <w:p w:rsidR="0040088F" w:rsidRPr="00137DAB" w:rsidRDefault="0040088F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1A3B40" wp14:editId="0D5FE38A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4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Pr="00137DAB" w:rsidRDefault="0040088F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B1422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40088F" w:rsidRPr="00137DAB" w:rsidRDefault="0040088F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B1422F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40088F" w:rsidRPr="00137DAB" w:rsidRDefault="0040088F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t3tQ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Cnt6t3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40088F" w:rsidRPr="00137DAB" w:rsidRDefault="0040088F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B1422F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40088F" w:rsidRPr="00137DAB" w:rsidRDefault="0040088F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B1422F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40088F" w:rsidRPr="00137DAB" w:rsidRDefault="0040088F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2A8DE14" wp14:editId="135C80E8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3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Pr="00137DAB" w:rsidRDefault="0040088F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40088F" w:rsidRPr="00137DAB" w:rsidRDefault="0040088F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DCC/3F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40088F" w:rsidRPr="00137DAB" w:rsidRDefault="0040088F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40088F" w:rsidRPr="00137DAB" w:rsidRDefault="0040088F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EC9FD60" wp14:editId="060A3574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2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Pr="00137DAB" w:rsidRDefault="0040088F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40088F" w:rsidRPr="00137DAB" w:rsidRDefault="0040088F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6otwIAALQ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" filled="f" stroked="f">
                <v:textbox inset="0,0,0,0">
                  <w:txbxContent>
                    <w:p w:rsidR="0040088F" w:rsidRPr="00137DAB" w:rsidRDefault="0040088F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40088F" w:rsidRPr="00137DAB" w:rsidRDefault="0040088F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B153FE" wp14:editId="3DF02199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1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Default="0040088F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-1023-f-1</w:t>
                            </w:r>
                            <w:r w:rsidR="00B1422F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-1-o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0StA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" filled="f" stroked="f">
                <v:textbox inset="0,0,0,0">
                  <w:txbxContent>
                    <w:p w:rsidR="0040088F" w:rsidRDefault="0040088F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6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-1023-f-1</w:t>
                      </w:r>
                      <w:r w:rsidR="00B1422F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-1-o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852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45BAC1" wp14:editId="4E1A6597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0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88F" w:rsidRDefault="0040088F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SotgIAALQ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" filled="f" stroked="f">
                <v:textbox inset="0,0,0,0">
                  <w:txbxContent>
                    <w:p w:rsidR="0040088F" w:rsidRDefault="0040088F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B2363" w:rsidRDefault="00AB2363" w:rsidP="00517F59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Formuleblad</w:t>
      </w:r>
    </w:p>
    <w:p w:rsidR="00AB2363" w:rsidRDefault="00AB2363" w:rsidP="00517F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 xml:space="preserve">Formules die bij het pilot-programma horen en die niet in </w:t>
      </w:r>
      <w:proofErr w:type="spellStart"/>
      <w:r>
        <w:rPr>
          <w:rFonts w:ascii="Arial" w:hAnsi="Arial" w:cs="Arial"/>
          <w:sz w:val="24"/>
          <w:szCs w:val="24"/>
          <w:lang w:val="nl-NL"/>
        </w:rPr>
        <w:t>Binas</w:t>
      </w:r>
      <w:proofErr w:type="spellEnd"/>
      <w:r>
        <w:rPr>
          <w:rFonts w:ascii="Arial" w:hAnsi="Arial" w:cs="Arial"/>
          <w:sz w:val="24"/>
          <w:szCs w:val="24"/>
          <w:lang w:val="nl-NL"/>
        </w:rPr>
        <w:t xml:space="preserve"> staan.</w:t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C Beweging en wisselwerking</w:t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 wp14:anchorId="35945B6C" wp14:editId="17840678">
            <wp:extent cx="2462645" cy="1335002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45" cy="13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D Lading en veld</w:t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 wp14:anchorId="3EF8E0F7" wp14:editId="6CDB467C">
            <wp:extent cx="1039091" cy="354707"/>
            <wp:effectExtent l="0" t="0" r="0" b="762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40" cy="3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sz w:val="24"/>
          <w:szCs w:val="24"/>
          <w:lang w:val="nl-NL"/>
        </w:rPr>
        <w:t>E Straling en materie</w:t>
      </w:r>
    </w:p>
    <w:p w:rsidR="00AB2363" w:rsidRDefault="00AB2363" w:rsidP="00517F59">
      <w:pPr>
        <w:spacing w:line="240" w:lineRule="auto"/>
        <w:rPr>
          <w:rFonts w:ascii="Arial" w:hAnsi="Arial" w:cs="Arial"/>
          <w:sz w:val="24"/>
          <w:szCs w:val="24"/>
          <w:lang w:val="nl-NL"/>
        </w:rPr>
      </w:pPr>
      <w:r>
        <w:rPr>
          <w:rFonts w:ascii="Arial" w:hAnsi="Arial" w:cs="Arial"/>
          <w:noProof/>
          <w:sz w:val="24"/>
          <w:szCs w:val="24"/>
          <w:lang w:val="nl-NL" w:eastAsia="nl-NL"/>
        </w:rPr>
        <w:drawing>
          <wp:inline distT="0" distB="0" distL="0" distR="0" wp14:anchorId="332BEC52" wp14:editId="3715E792">
            <wp:extent cx="3699163" cy="1171694"/>
            <wp:effectExtent l="0" t="0" r="0" b="952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49" cy="11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2F" w:rsidRDefault="00AB2363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br w:type="page"/>
      </w:r>
      <w:r w:rsidR="00B1422F">
        <w:rPr>
          <w:rFonts w:ascii="Arial-BoldMT" w:hAnsi="Arial-BoldMT" w:cs="Arial-BoldMT"/>
          <w:b/>
          <w:bCs/>
          <w:sz w:val="28"/>
          <w:szCs w:val="28"/>
          <w:lang w:val="nl-NL"/>
        </w:rPr>
        <w:lastRenderedPageBreak/>
        <w:t>Opgave 1 Splijtstof opsporen met neutrino’s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Als splijtstof in een kernreactor wordt uranium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-235 </w:t>
      </w:r>
      <w:r w:rsidRPr="00B1422F">
        <w:rPr>
          <w:rFonts w:ascii="ArialMT" w:hAnsi="ArialMT" w:cs="ArialMT"/>
          <w:sz w:val="24"/>
          <w:szCs w:val="24"/>
          <w:lang w:val="nl-NL"/>
        </w:rPr>
        <w:t>gebruikt. Deze isotoop heeft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de eigenschap dat de kern splijt als er een neutron wordt ingevangen. Er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ontstaan dan twee nieuwe kernen en een aantal nieuwe neutronen.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Bij een van de mogelijke splijtingsreacties ontstaan twee nieuwe neutronen en is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barium-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147 </w:t>
      </w:r>
      <w:r w:rsidRPr="00B1422F">
        <w:rPr>
          <w:rFonts w:ascii="ArialMT" w:hAnsi="ArialMT" w:cs="ArialMT"/>
          <w:sz w:val="24"/>
          <w:szCs w:val="24"/>
          <w:lang w:val="nl-NL"/>
        </w:rPr>
        <w:t>een van de splijtingsproducten.</w:t>
      </w:r>
    </w:p>
    <w:p w:rsidR="00B1422F" w:rsidRPr="00B1422F" w:rsidRDefault="00B1422F" w:rsidP="00B1422F">
      <w:pPr>
        <w:pStyle w:val="opgavenr"/>
      </w:pPr>
      <w:r w:rsidRPr="00B1422F">
        <w:t>3p</w:t>
      </w:r>
      <w:r>
        <w:tab/>
      </w:r>
      <w:r w:rsidRPr="00B1422F">
        <w:rPr>
          <w:rFonts w:ascii="Arial-BoldMT" w:hAnsi="Arial-BoldMT" w:cs="Arial-BoldMT"/>
          <w:b/>
          <w:bCs/>
        </w:rPr>
        <w:t>1</w:t>
      </w:r>
      <w:r>
        <w:rPr>
          <w:rFonts w:ascii="Arial-BoldMT" w:hAnsi="Arial-BoldMT" w:cs="Arial-BoldMT"/>
          <w:b/>
          <w:bCs/>
        </w:rPr>
        <w:tab/>
      </w:r>
      <w:r w:rsidRPr="00B1422F">
        <w:t>Geef de reactievergelijking van deze splijting.</w:t>
      </w:r>
    </w:p>
    <w:p w:rsid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Kerncentrales staan onder internationaal toezicht omdat splijtstof ook gebruikt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kan worden bij de productie van kernwapens.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Er is een plan geopperd voor controle van buitenaf met behulp van neutrino’s.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In een kerncentrale ontstaan namelijk ontzettend veel neutrino</w:t>
      </w:r>
      <w:r>
        <w:rPr>
          <w:rFonts w:ascii="ArialMT" w:hAnsi="ArialMT" w:cs="ArialMT"/>
          <w:sz w:val="24"/>
          <w:szCs w:val="24"/>
          <w:lang w:val="nl-NL"/>
        </w:rPr>
        <w:t>’</w:t>
      </w:r>
      <w:r w:rsidRPr="00B1422F">
        <w:rPr>
          <w:rFonts w:ascii="ArialMT" w:hAnsi="ArialMT" w:cs="ArialMT"/>
          <w:sz w:val="24"/>
          <w:szCs w:val="24"/>
          <w:lang w:val="nl-NL"/>
        </w:rPr>
        <w:t>s en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antineutrino’s. Figuur 1 toont het diagram van een deeltjesproces dat zich in een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kerncentrale afspeelt.</w:t>
      </w:r>
    </w:p>
    <w:p w:rsidR="00B1422F" w:rsidRPr="00B1422F" w:rsidRDefault="00B1422F" w:rsidP="00B1422F">
      <w:pPr>
        <w:spacing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 w:rsidRPr="00B1422F">
        <w:rPr>
          <w:rFonts w:ascii="Arial-BoldMT" w:hAnsi="Arial-BoldMT" w:cs="Arial-BoldMT"/>
          <w:b/>
          <w:bCs/>
          <w:sz w:val="24"/>
          <w:szCs w:val="24"/>
          <w:lang w:val="nl-NL"/>
        </w:rPr>
        <w:t>figuur 1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>
            <wp:extent cx="2939143" cy="162619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07" cy="162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2F" w:rsidRDefault="00B1422F" w:rsidP="00B1422F">
      <w:pPr>
        <w:pStyle w:val="opgavenr"/>
      </w:pPr>
      <w:r w:rsidRPr="00B1422F">
        <w:t>3p</w:t>
      </w:r>
      <w:r>
        <w:tab/>
      </w:r>
      <w:r w:rsidRPr="00B1422F">
        <w:rPr>
          <w:rFonts w:ascii="Arial-BoldMT" w:hAnsi="Arial-BoldMT" w:cs="Arial-BoldMT"/>
          <w:b/>
          <w:bCs/>
        </w:rPr>
        <w:t>2</w:t>
      </w:r>
      <w:r>
        <w:rPr>
          <w:rFonts w:ascii="Arial-BoldMT" w:hAnsi="Arial-BoldMT" w:cs="Arial-BoldMT"/>
          <w:b/>
          <w:bCs/>
        </w:rPr>
        <w:tab/>
      </w:r>
      <w:r w:rsidRPr="00B1422F">
        <w:t>Leg uit of bij dit deeltjesproces een neutrino of een anti-neutrino ontstaat. Maak</w:t>
      </w:r>
      <w:r>
        <w:t xml:space="preserve"> </w:t>
      </w:r>
      <w:r w:rsidRPr="00B1422F">
        <w:t>hierbij gebruik van een of meer behoudswetten.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Default="00B1422F" w:rsidP="00B1422F">
      <w:pPr>
        <w:pStyle w:val="opgavenr"/>
      </w:pPr>
      <w:r w:rsidRPr="00B1422F">
        <w:t>1p</w:t>
      </w:r>
      <w:r>
        <w:tab/>
      </w:r>
      <w:r w:rsidRPr="00B1422F">
        <w:rPr>
          <w:rFonts w:ascii="Arial-BoldMT" w:hAnsi="Arial-BoldMT" w:cs="Arial-BoldMT"/>
          <w:b/>
          <w:bCs/>
        </w:rPr>
        <w:t>3</w:t>
      </w:r>
      <w:r>
        <w:rPr>
          <w:rFonts w:ascii="Arial-BoldMT" w:hAnsi="Arial-BoldMT" w:cs="Arial-BoldMT"/>
          <w:b/>
          <w:bCs/>
        </w:rPr>
        <w:tab/>
      </w:r>
      <w:r w:rsidRPr="00B1422F">
        <w:t>Voor welke van de vier fundamentele wisselwerkingen is het (anti-)neutrino</w:t>
      </w:r>
      <w:r>
        <w:t xml:space="preserve"> </w:t>
      </w:r>
      <w:r w:rsidRPr="00B1422F">
        <w:t>gevoelig?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Het is niet mogelijk om (anti-)neutrino’s rechtstreeks te detecteren. Via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symmetrie kan aangetoond worden dat de volgende reactie kan optreden.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Zie figuur 2.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-BoldMT" w:hAnsi="Arial-BoldMT" w:cs="Arial-BoldMT"/>
          <w:b/>
          <w:bCs/>
          <w:sz w:val="24"/>
          <w:szCs w:val="24"/>
          <w:lang w:val="nl-NL"/>
        </w:rPr>
        <w:t>figuur 2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>
            <wp:extent cx="2830286" cy="1403149"/>
            <wp:effectExtent l="0" t="0" r="8255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77" cy="14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2F" w:rsidRPr="00B1422F" w:rsidRDefault="00B1422F" w:rsidP="00B1422F">
      <w:pPr>
        <w:pStyle w:val="opgavenr"/>
      </w:pPr>
      <w:r w:rsidRPr="00B1422F">
        <w:t>3p</w:t>
      </w:r>
      <w:r>
        <w:tab/>
      </w:r>
      <w:r w:rsidRPr="00B1422F">
        <w:rPr>
          <w:rFonts w:ascii="Arial-BoldMT" w:hAnsi="Arial-BoldMT" w:cs="Arial-BoldMT"/>
          <w:b/>
          <w:bCs/>
        </w:rPr>
        <w:t>4</w:t>
      </w:r>
      <w:r>
        <w:rPr>
          <w:rFonts w:ascii="Arial-BoldMT" w:hAnsi="Arial-BoldMT" w:cs="Arial-BoldMT"/>
          <w:b/>
          <w:bCs/>
        </w:rPr>
        <w:tab/>
      </w:r>
      <w:r w:rsidRPr="00B1422F">
        <w:t>Beschrijf hoe deze reactie gebruikt kan worden om neutrino’s te detecteren.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2 Pioneer-10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De verkenner Pioneer-10 werd gelanceerd in 1972. Voordat Pioneer-10 het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zonnestelsel verliet, beschreef hij een baan langs verschillende planeten.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Op een bepaald moment bevond Pioneer-10 zich op een afstand van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5,09</m:t>
        </m:r>
        <m:r>
          <w:rPr>
            <w:rFonts w:ascii="Cambria Math" w:hAnsi="Cambria Math" w:cs="TimesNewRomanPSMT"/>
            <w:sz w:val="24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11</m:t>
            </m:r>
          </m:sup>
        </m:sSup>
      </m:oMath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 m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van de zon en had een snelheid van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1,87</m:t>
        </m:r>
        <m:r>
          <w:rPr>
            <w:rFonts w:ascii="Cambria Math" w:hAnsi="Cambria Math" w:cs="TimesNewRomanPSMT"/>
            <w:sz w:val="24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4</m:t>
            </m:r>
          </m:sup>
        </m:sSup>
      </m:oMath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 ms</w:t>
      </w:r>
      <w:r>
        <w:rPr>
          <w:rFonts w:ascii="TimesNewRomanPSMT" w:hAnsi="TimesNewRomanPSMT" w:cs="TimesNewRomanPSMT"/>
          <w:sz w:val="24"/>
          <w:szCs w:val="24"/>
          <w:vertAlign w:val="superscript"/>
          <w:lang w:val="nl-NL"/>
        </w:rPr>
        <w:t>-1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loodrecht op 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verbindingslijn van Pioneer-10 met de zon.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Deze snelheid is groter dan de </w:t>
      </w:r>
      <w:r w:rsidRPr="00B1422F">
        <w:rPr>
          <w:rFonts w:ascii="ArialMT" w:hAnsi="ArialMT" w:cs="ArialMT"/>
          <w:sz w:val="24"/>
          <w:szCs w:val="24"/>
          <w:lang w:val="nl-NL"/>
        </w:rPr>
        <w:lastRenderedPageBreak/>
        <w:t>snelheid die Pioneer-10 zou hebben als hij op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dezelfde afstand in een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éénparige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 xml:space="preserve"> cirkelbaan om de zon zou bewegen.</w:t>
      </w:r>
    </w:p>
    <w:p w:rsidR="00B1422F" w:rsidRPr="00B1422F" w:rsidRDefault="00B1422F" w:rsidP="00B1422F">
      <w:pPr>
        <w:pStyle w:val="opgavenr"/>
      </w:pPr>
      <w:r w:rsidRPr="00B1422F">
        <w:t>4p</w:t>
      </w:r>
      <w:r>
        <w:tab/>
      </w:r>
      <w:r w:rsidRPr="00B1422F">
        <w:rPr>
          <w:rFonts w:ascii="Arial-BoldMT" w:hAnsi="Arial-BoldMT" w:cs="Arial-BoldMT"/>
          <w:b/>
          <w:bCs/>
        </w:rPr>
        <w:t>5</w:t>
      </w:r>
      <w:r>
        <w:rPr>
          <w:rFonts w:ascii="Arial-BoldMT" w:hAnsi="Arial-BoldMT" w:cs="Arial-BoldMT"/>
          <w:b/>
          <w:bCs/>
        </w:rPr>
        <w:tab/>
      </w:r>
      <w:r w:rsidRPr="00B1422F">
        <w:t>Toon dat aan met een berekening.</w:t>
      </w:r>
    </w:p>
    <w:p w:rsid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-BoldMT" w:hAnsi="Arial-BoldMT" w:cs="Arial-BoldMT"/>
          <w:b/>
          <w:bCs/>
          <w:sz w:val="24"/>
          <w:szCs w:val="24"/>
          <w:lang w:val="nl-NL"/>
        </w:rPr>
        <w:t>figuur 1</w:t>
      </w:r>
    </w:p>
    <w:p w:rsidR="00477B49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7456" behindDoc="0" locked="0" layoutInCell="1" allowOverlap="1" wp14:anchorId="7A3DFEA5" wp14:editId="375EFEF2">
            <wp:simplePos x="0" y="0"/>
            <wp:positionH relativeFrom="column">
              <wp:posOffset>2653665</wp:posOffset>
            </wp:positionH>
            <wp:positionV relativeFrom="paragraph">
              <wp:posOffset>2540</wp:posOffset>
            </wp:positionV>
            <wp:extent cx="2988310" cy="892175"/>
            <wp:effectExtent l="0" t="0" r="2540" b="317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De baan van Pioneer-10 is dus 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geen cirkelbaan maar een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langgerekte baan richting Jupiter.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Zie figuur 1. Tim en Maaike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proberen de kromming van de baan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van Pioneer-10 te verklaren.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Tim meent dat de aantrekkingskracht van de zon de kromming veroorzaakt.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Maaike denkt dat de kromming het gevolg is van de lancering met de draaiing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van de aarde mee.</w:t>
      </w:r>
    </w:p>
    <w:p w:rsidR="00B1422F" w:rsidRPr="00B1422F" w:rsidRDefault="00B1422F" w:rsidP="00477B49">
      <w:pPr>
        <w:pStyle w:val="opgavenr"/>
      </w:pPr>
      <w:r w:rsidRPr="00B1422F">
        <w:t>2p</w:t>
      </w:r>
      <w:r w:rsidR="00477B49">
        <w:tab/>
      </w:r>
      <w:r w:rsidRPr="00B1422F">
        <w:rPr>
          <w:rFonts w:ascii="Arial-BoldMT" w:hAnsi="Arial-BoldMT" w:cs="Arial-BoldMT"/>
          <w:b/>
          <w:bCs/>
        </w:rPr>
        <w:t>6</w:t>
      </w:r>
      <w:r w:rsidR="00477B49">
        <w:rPr>
          <w:rFonts w:ascii="Arial-BoldMT" w:hAnsi="Arial-BoldMT" w:cs="Arial-BoldMT"/>
          <w:b/>
          <w:bCs/>
        </w:rPr>
        <w:tab/>
      </w:r>
      <w:r w:rsidRPr="00B1422F">
        <w:t>Verklaar voor beide standpunten of ze natuurkundig juist zijn.</w:t>
      </w:r>
    </w:p>
    <w:p w:rsidR="00477B49" w:rsidRDefault="00477B49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 xml:space="preserve">In 1983 bewoog Pioneer-10 met een snelheid van ongeveer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2,6 AE per jaar </w:t>
      </w:r>
      <w:r w:rsidRPr="00B1422F">
        <w:rPr>
          <w:rFonts w:ascii="ArialMT" w:hAnsi="ArialMT" w:cs="ArialMT"/>
          <w:sz w:val="24"/>
          <w:szCs w:val="24"/>
          <w:lang w:val="nl-NL"/>
        </w:rPr>
        <w:t>in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de richting van de rode ster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Aldebaran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>. Zie figuur 2. Deze figuur is niet op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schaal. Eén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AE </w:t>
      </w:r>
      <w:r w:rsidRPr="00B1422F">
        <w:rPr>
          <w:rFonts w:ascii="ArialMT" w:hAnsi="ArialMT" w:cs="ArialMT"/>
          <w:sz w:val="24"/>
          <w:szCs w:val="24"/>
          <w:lang w:val="nl-NL"/>
        </w:rPr>
        <w:t>(Astronomische Eenheid) is gelijk aan de gemiddelde afstand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van de zon tot de aarde.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-BoldMT" w:hAnsi="Arial-BoldMT" w:cs="Arial-BoldMT"/>
          <w:b/>
          <w:bCs/>
          <w:sz w:val="24"/>
          <w:szCs w:val="24"/>
          <w:lang w:val="nl-NL"/>
        </w:rPr>
        <w:t>figuur 2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>
            <wp:extent cx="5435600" cy="1126413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1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2F" w:rsidRDefault="00B1422F" w:rsidP="00477B49">
      <w:pPr>
        <w:pStyle w:val="opgavenr"/>
      </w:pPr>
      <w:r w:rsidRPr="00B1422F">
        <w:t>3p</w:t>
      </w:r>
      <w:r w:rsidR="00477B49">
        <w:tab/>
      </w:r>
      <w:r w:rsidRPr="00B1422F">
        <w:rPr>
          <w:rFonts w:ascii="Arial-BoldMT" w:hAnsi="Arial-BoldMT" w:cs="Arial-BoldMT"/>
          <w:b/>
          <w:bCs/>
        </w:rPr>
        <w:t>7</w:t>
      </w:r>
      <w:r w:rsidR="00477B49">
        <w:rPr>
          <w:rFonts w:ascii="Arial-BoldMT" w:hAnsi="Arial-BoldMT" w:cs="Arial-BoldMT"/>
          <w:b/>
          <w:bCs/>
        </w:rPr>
        <w:tab/>
      </w:r>
      <w:r w:rsidRPr="00B1422F">
        <w:t xml:space="preserve">Bereken hoeveel jaar Pioneer-10 over zijn reis naar </w:t>
      </w:r>
      <w:proofErr w:type="spellStart"/>
      <w:r w:rsidRPr="00B1422F">
        <w:t>Aldebaran</w:t>
      </w:r>
      <w:proofErr w:type="spellEnd"/>
      <w:r w:rsidRPr="00B1422F">
        <w:t xml:space="preserve"> zal doen als hij</w:t>
      </w:r>
      <w:r w:rsidR="00477B49">
        <w:t xml:space="preserve"> </w:t>
      </w:r>
      <w:r w:rsidRPr="00B1422F">
        <w:t>zijn hele reis met de gegeven snelheid beweegt.</w:t>
      </w:r>
    </w:p>
    <w:p w:rsidR="00477B49" w:rsidRPr="00B1422F" w:rsidRDefault="00477B49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477B49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In het begin van de reis wordt Pioneer-10 door de zon vertraagd. Aan het eind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van zijn reis wordt Pioneer-10 door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Aldebaran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 xml:space="preserve"> versneld. Tim en Maaike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bespreken het effect hiervan op de gemiddelde snelheid van Pioneer-10.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 xml:space="preserve">Tim denkt dat </w:t>
      </w:r>
      <w:proofErr w:type="spellStart"/>
      <w:r w:rsidRPr="00B1422F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v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>gem</w:t>
      </w:r>
      <w:proofErr w:type="spellEnd"/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minder dan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2,6 AE per jaar </w:t>
      </w:r>
      <w:r w:rsidRPr="00B1422F">
        <w:rPr>
          <w:rFonts w:ascii="ArialMT" w:hAnsi="ArialMT" w:cs="ArialMT"/>
          <w:sz w:val="24"/>
          <w:szCs w:val="24"/>
          <w:lang w:val="nl-NL"/>
        </w:rPr>
        <w:t>is door de invloed van de zon.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 xml:space="preserve">Maaike meent dat </w:t>
      </w:r>
      <w:proofErr w:type="spellStart"/>
      <w:r w:rsidRPr="00B1422F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v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>gem</w:t>
      </w:r>
      <w:proofErr w:type="spellEnd"/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meer dan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>2,6 AE per jaar is</w:t>
      </w:r>
      <w:r w:rsidRPr="00B1422F">
        <w:rPr>
          <w:rFonts w:ascii="ArialMT" w:hAnsi="ArialMT" w:cs="ArialMT"/>
          <w:sz w:val="24"/>
          <w:szCs w:val="24"/>
          <w:lang w:val="nl-NL"/>
        </w:rPr>
        <w:t>, omdat de massa van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Aldebaran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25 </w:t>
      </w:r>
      <w:r w:rsidRPr="00B1422F">
        <w:rPr>
          <w:rFonts w:ascii="ArialMT" w:hAnsi="ArialMT" w:cs="ArialMT"/>
          <w:sz w:val="24"/>
          <w:szCs w:val="24"/>
          <w:lang w:val="nl-NL"/>
        </w:rPr>
        <w:t>keer zo groot is als de massa van de zon.</w:t>
      </w:r>
    </w:p>
    <w:p w:rsidR="00B1422F" w:rsidRPr="00B1422F" w:rsidRDefault="00B1422F" w:rsidP="00477B49">
      <w:pPr>
        <w:pStyle w:val="opgavenr"/>
      </w:pPr>
      <w:r w:rsidRPr="00B1422F">
        <w:t>2p</w:t>
      </w:r>
      <w:r w:rsidR="00477B49">
        <w:tab/>
      </w:r>
      <w:r w:rsidRPr="00B1422F">
        <w:rPr>
          <w:rFonts w:ascii="Arial-BoldMT" w:hAnsi="Arial-BoldMT" w:cs="Arial-BoldMT"/>
          <w:b/>
          <w:bCs/>
        </w:rPr>
        <w:t>8</w:t>
      </w:r>
      <w:r w:rsidR="00477B49">
        <w:rPr>
          <w:rFonts w:ascii="Arial-BoldMT" w:hAnsi="Arial-BoldMT" w:cs="Arial-BoldMT"/>
          <w:b/>
          <w:bCs/>
        </w:rPr>
        <w:tab/>
      </w:r>
      <w:r w:rsidRPr="00B1422F">
        <w:t>Leg uit wie er gelijk heeft.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Om continu de snelheid van Pioneer-10 te bepalen en commando’s over te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brengen, gebruikt men radiocommunicatie. Hiertoe zendt men vanaf de aarde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een draaggolf van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2,11 GHz </w:t>
      </w:r>
      <w:r w:rsidRPr="00B1422F">
        <w:rPr>
          <w:rFonts w:ascii="ArialMT" w:hAnsi="ArialMT" w:cs="ArialMT"/>
          <w:sz w:val="24"/>
          <w:szCs w:val="24"/>
          <w:lang w:val="nl-NL"/>
        </w:rPr>
        <w:t>uit (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uplink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>), waarvan de frequentie na ontvangst in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Pioneer-10 met een factor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m:oMath>
        <m:f>
          <m:f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240</m:t>
            </m:r>
          </m:num>
          <m:den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211</m:t>
            </m:r>
          </m:den>
        </m:f>
      </m:oMath>
      <w:r w:rsidR="00477B49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wordt vermenigvuldigd en teruggezonden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(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downlink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 xml:space="preserve">). Uren later wordt het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downlink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>-signaal op aarde ontvangen,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terugvermenigvuldigd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 xml:space="preserve"> en met het oorspronkelijke signaal vergeleken.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De commando’s worden gegeven door de draaggolf met een bandbreedte van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40 MHz </w:t>
      </w:r>
      <w:r w:rsidRPr="00B1422F">
        <w:rPr>
          <w:rFonts w:ascii="ArialMT" w:hAnsi="ArialMT" w:cs="ArialMT"/>
          <w:sz w:val="24"/>
          <w:szCs w:val="24"/>
          <w:lang w:val="nl-NL"/>
        </w:rPr>
        <w:t>te moduleren. Het vermenigvuldigen met de factor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m:oMath>
        <m:f>
          <m:f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240</m:t>
            </m:r>
          </m:num>
          <m:den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211</m:t>
            </m:r>
          </m:den>
        </m:f>
      </m:oMath>
      <w:r w:rsidR="00477B49">
        <w:rPr>
          <w:rFonts w:ascii="ArialMT" w:eastAsiaTheme="minorEastAsia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zorgt ervoor dat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de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uplink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 xml:space="preserve">- en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downlink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>-signalen in gescheiden kanalen zitten.</w:t>
      </w:r>
    </w:p>
    <w:p w:rsidR="00B1422F" w:rsidRDefault="00B1422F" w:rsidP="00477B49">
      <w:pPr>
        <w:pStyle w:val="opgavenr"/>
      </w:pPr>
      <w:r w:rsidRPr="00B1422F">
        <w:t>3p</w:t>
      </w:r>
      <w:r w:rsidR="00477B49">
        <w:tab/>
      </w:r>
      <w:r w:rsidRPr="00B1422F">
        <w:rPr>
          <w:rFonts w:ascii="Arial-BoldMT" w:hAnsi="Arial-BoldMT" w:cs="Arial-BoldMT"/>
          <w:b/>
          <w:bCs/>
        </w:rPr>
        <w:t>9</w:t>
      </w:r>
      <w:r w:rsidR="00477B49">
        <w:rPr>
          <w:rFonts w:ascii="Arial-BoldMT" w:hAnsi="Arial-BoldMT" w:cs="Arial-BoldMT"/>
          <w:b/>
          <w:bCs/>
        </w:rPr>
        <w:tab/>
      </w:r>
      <w:r w:rsidRPr="00B1422F">
        <w:t>Toon dat met een berekening aan.</w:t>
      </w:r>
    </w:p>
    <w:p w:rsidR="00477B49" w:rsidRPr="00B1422F" w:rsidRDefault="00477B49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 xml:space="preserve">Zonder kanaalscheiding treedt er storing op tussen de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uplink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>- en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proofErr w:type="spellStart"/>
      <w:r w:rsidRPr="00B1422F">
        <w:rPr>
          <w:rFonts w:ascii="ArialMT" w:hAnsi="ArialMT" w:cs="ArialMT"/>
          <w:sz w:val="24"/>
          <w:szCs w:val="24"/>
          <w:lang w:val="nl-NL"/>
        </w:rPr>
        <w:t>downlink</w:t>
      </w:r>
      <w:proofErr w:type="spellEnd"/>
      <w:r w:rsidRPr="00B1422F">
        <w:rPr>
          <w:rFonts w:ascii="ArialMT" w:hAnsi="ArialMT" w:cs="ArialMT"/>
          <w:sz w:val="24"/>
          <w:szCs w:val="24"/>
          <w:lang w:val="nl-NL"/>
        </w:rPr>
        <w:t>-signalen.</w:t>
      </w:r>
    </w:p>
    <w:p w:rsidR="00B1422F" w:rsidRDefault="00B1422F" w:rsidP="00477B49">
      <w:pPr>
        <w:pStyle w:val="opgavenr"/>
      </w:pPr>
      <w:r w:rsidRPr="00B1422F">
        <w:lastRenderedPageBreak/>
        <w:t>2p</w:t>
      </w:r>
      <w:r w:rsidR="00477B49">
        <w:tab/>
      </w:r>
      <w:r w:rsidRPr="00B1422F">
        <w:rPr>
          <w:rFonts w:ascii="Arial-BoldMT" w:hAnsi="Arial-BoldMT" w:cs="Arial-BoldMT"/>
          <w:b/>
          <w:bCs/>
        </w:rPr>
        <w:t>10</w:t>
      </w:r>
      <w:r w:rsidR="00477B49">
        <w:rPr>
          <w:rFonts w:ascii="Arial-BoldMT" w:hAnsi="Arial-BoldMT" w:cs="Arial-BoldMT"/>
          <w:b/>
          <w:bCs/>
        </w:rPr>
        <w:tab/>
      </w:r>
      <w:r w:rsidRPr="00B1422F">
        <w:t>Leg uit door welk natuurkundig verschijnsel deze storing veroorzaakt wordt.</w:t>
      </w:r>
    </w:p>
    <w:p w:rsidR="00477B49" w:rsidRPr="00B1422F" w:rsidRDefault="00477B49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Pioneer-10 beweegt op zijn reis door de Kuipergordel. Dit is een gebied van ijzig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interplanetair stof dat ons zonnestelsel omgeeft, op een afstand tussen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>30 AE</w:t>
      </w:r>
      <w:r w:rsidR="00477B49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en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>100 AE</w:t>
      </w:r>
      <w:r w:rsidRPr="00B1422F">
        <w:rPr>
          <w:rFonts w:ascii="ArialMT" w:hAnsi="ArialMT" w:cs="ArialMT"/>
          <w:sz w:val="24"/>
          <w:szCs w:val="24"/>
          <w:lang w:val="nl-NL"/>
        </w:rPr>
        <w:t>. Doordat Pioneer-10 dit interplanetaire stof ‘opveegt’, neemt de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massa van Pioneer-10 toe.</w:t>
      </w:r>
    </w:p>
    <w:p w:rsidR="00477B49" w:rsidRDefault="00B1422F" w:rsidP="00477B4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Een voorwerp dat tijdens zijn beweging in massa toeneemt, ondervindt daardoor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een tegenwerkende kracht:</w:t>
      </w:r>
    </w:p>
    <w:p w:rsidR="00477B49" w:rsidRPr="00B1422F" w:rsidRDefault="00477B49" w:rsidP="00477B49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  <w:sz w:val="24"/>
          <w:szCs w:val="24"/>
          <w:lang w:val="nl-NL"/>
        </w:rPr>
      </w:pPr>
      <m:oMath>
        <m:r>
          <w:rPr>
            <w:rFonts w:ascii="Cambria Math" w:hAnsi="Cambria Math" w:cs="ArialMT"/>
            <w:sz w:val="24"/>
            <w:szCs w:val="24"/>
            <w:lang w:val="nl-NL"/>
          </w:rPr>
          <m:t>F=</m:t>
        </m:r>
        <m:f>
          <m:f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∆m</m:t>
            </m:r>
          </m:num>
          <m:den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∆t</m:t>
            </m:r>
          </m:den>
        </m:f>
        <m:r>
          <w:rPr>
            <w:rFonts w:ascii="Cambria Math" w:hAnsi="Cambria Math" w:cs="ArialMT"/>
            <w:sz w:val="24"/>
            <w:szCs w:val="24"/>
            <w:lang w:val="nl-NL"/>
          </w:rPr>
          <m:t>v</m:t>
        </m:r>
      </m:oMath>
      <w:r>
        <w:rPr>
          <w:rFonts w:ascii="ArialMT" w:eastAsiaTheme="minorEastAsia" w:hAnsi="ArialMT" w:cs="ArialMT"/>
          <w:sz w:val="24"/>
          <w:szCs w:val="24"/>
          <w:lang w:val="nl-NL"/>
        </w:rPr>
        <w:tab/>
      </w:r>
      <w:r>
        <w:rPr>
          <w:rFonts w:ascii="ArialMT" w:eastAsiaTheme="minorEastAsia" w:hAnsi="ArialMT" w:cs="ArialMT"/>
          <w:sz w:val="24"/>
          <w:szCs w:val="24"/>
          <w:lang w:val="nl-NL"/>
        </w:rPr>
        <w:tab/>
        <w:t>(1)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Voor de tegenwerkende kracht op Pioneer-10 ten gevolge van het ‘opvegen’ van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het stof geldt: </w:t>
      </w:r>
    </w:p>
    <w:p w:rsidR="00477B49" w:rsidRDefault="00477B49" w:rsidP="00477B49">
      <w:pPr>
        <w:widowControl/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  <w:sz w:val="24"/>
          <w:szCs w:val="24"/>
          <w:lang w:val="nl-NL"/>
        </w:rPr>
      </w:pPr>
      <m:oMath>
        <m:r>
          <w:rPr>
            <w:rFonts w:ascii="Cambria Math" w:hAnsi="Cambria Math" w:cs="ArialMT"/>
            <w:sz w:val="24"/>
            <w:szCs w:val="24"/>
            <w:lang w:val="nl-NL"/>
          </w:rPr>
          <m:t>F=Aρ</m:t>
        </m:r>
        <m:sSup>
          <m:sSupPr>
            <m:ctrlPr>
              <w:rPr>
                <w:rFonts w:ascii="Cambria Math" w:hAnsi="Cambria Math" w:cs="Arial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v</m:t>
            </m:r>
          </m:e>
          <m:sup>
            <m:r>
              <w:rPr>
                <w:rFonts w:ascii="Cambria Math" w:hAnsi="Cambria Math" w:cs="ArialMT"/>
                <w:sz w:val="24"/>
                <w:szCs w:val="24"/>
                <w:lang w:val="nl-NL"/>
              </w:rPr>
              <m:t>2</m:t>
            </m:r>
          </m:sup>
        </m:sSup>
      </m:oMath>
      <w:r>
        <w:rPr>
          <w:rFonts w:ascii="ArialMT" w:eastAsiaTheme="minorEastAsia" w:hAnsi="ArialMT" w:cs="ArialMT"/>
          <w:sz w:val="24"/>
          <w:szCs w:val="24"/>
          <w:lang w:val="nl-NL"/>
        </w:rPr>
        <w:tab/>
      </w:r>
      <w:r>
        <w:rPr>
          <w:rFonts w:ascii="ArialMT" w:eastAsiaTheme="minorEastAsia" w:hAnsi="ArialMT" w:cs="ArialMT"/>
          <w:sz w:val="24"/>
          <w:szCs w:val="24"/>
          <w:lang w:val="nl-NL"/>
        </w:rPr>
        <w:tab/>
        <w:t>(2)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Hierin is:</w:t>
      </w:r>
    </w:p>
    <w:p w:rsidR="00B1422F" w:rsidRPr="00477B49" w:rsidRDefault="00477B49" w:rsidP="00477B49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m:oMath>
        <m:r>
          <w:rPr>
            <w:rFonts w:ascii="Cambria Math" w:hAnsi="Cambria Math" w:cs="ArialMT"/>
            <w:sz w:val="24"/>
            <w:szCs w:val="24"/>
            <w:lang w:val="nl-NL"/>
          </w:rPr>
          <m:t>ρ</m:t>
        </m:r>
      </m:oMath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="00B1422F" w:rsidRPr="00477B49">
        <w:rPr>
          <w:rFonts w:ascii="ArialMT" w:hAnsi="ArialMT" w:cs="ArialMT"/>
          <w:sz w:val="24"/>
          <w:szCs w:val="24"/>
          <w:lang w:val="nl-NL"/>
        </w:rPr>
        <w:t xml:space="preserve">de stofdichtheid in </w:t>
      </w:r>
      <w:r w:rsidR="00B1422F" w:rsidRPr="00477B49">
        <w:rPr>
          <w:rFonts w:ascii="TimesNewRomanPSMT" w:hAnsi="TimesNewRomanPSMT" w:cs="TimesNewRomanPSMT"/>
          <w:sz w:val="24"/>
          <w:szCs w:val="24"/>
          <w:lang w:val="nl-NL"/>
        </w:rPr>
        <w:t>kgm</w:t>
      </w:r>
      <w:r>
        <w:rPr>
          <w:rFonts w:ascii="TimesNewRomanPSMT" w:hAnsi="TimesNewRomanPSMT" w:cs="TimesNewRomanPSMT"/>
          <w:sz w:val="24"/>
          <w:szCs w:val="24"/>
          <w:vertAlign w:val="superscript"/>
          <w:lang w:val="nl-NL"/>
        </w:rPr>
        <w:t>-3</w:t>
      </w:r>
      <w:r w:rsidR="00B1422F" w:rsidRPr="00477B49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="00B1422F" w:rsidRPr="00477B49">
        <w:rPr>
          <w:rFonts w:ascii="ArialMT" w:hAnsi="ArialMT" w:cs="ArialMT"/>
          <w:sz w:val="24"/>
          <w:szCs w:val="24"/>
          <w:lang w:val="nl-NL"/>
        </w:rPr>
        <w:t>;</w:t>
      </w:r>
    </w:p>
    <w:p w:rsidR="00B1422F" w:rsidRPr="00477B49" w:rsidRDefault="00B1422F" w:rsidP="00477B49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477B49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A </w:t>
      </w:r>
      <w:r w:rsidRPr="00477B49">
        <w:rPr>
          <w:rFonts w:ascii="ArialMT" w:hAnsi="ArialMT" w:cs="ArialMT"/>
          <w:sz w:val="24"/>
          <w:szCs w:val="24"/>
          <w:lang w:val="nl-NL"/>
        </w:rPr>
        <w:t xml:space="preserve">de frontale oppervlakte van Pioneer-10 in </w:t>
      </w:r>
      <w:r w:rsidRPr="00477B49">
        <w:rPr>
          <w:rFonts w:ascii="TimesNewRomanPSMT" w:hAnsi="TimesNewRomanPSMT" w:cs="TimesNewRomanPSMT"/>
          <w:sz w:val="24"/>
          <w:szCs w:val="24"/>
          <w:lang w:val="nl-NL"/>
        </w:rPr>
        <w:t xml:space="preserve">m2 </w:t>
      </w:r>
      <w:r w:rsidRPr="00477B49">
        <w:rPr>
          <w:rFonts w:ascii="ArialMT" w:hAnsi="ArialMT" w:cs="ArialMT"/>
          <w:sz w:val="24"/>
          <w:szCs w:val="24"/>
          <w:lang w:val="nl-NL"/>
        </w:rPr>
        <w:t>;</w:t>
      </w:r>
    </w:p>
    <w:p w:rsidR="00B1422F" w:rsidRPr="00477B49" w:rsidRDefault="00B1422F" w:rsidP="00477B49">
      <w:pPr>
        <w:pStyle w:val="Lijstalinea"/>
        <w:widowControl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477B49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v </w:t>
      </w:r>
      <w:r w:rsidRPr="00477B49">
        <w:rPr>
          <w:rFonts w:ascii="ArialMT" w:hAnsi="ArialMT" w:cs="ArialMT"/>
          <w:sz w:val="24"/>
          <w:szCs w:val="24"/>
          <w:lang w:val="nl-NL"/>
        </w:rPr>
        <w:t xml:space="preserve">de snelheid van Pioneer-10 in </w:t>
      </w:r>
      <w:r w:rsidRPr="00477B49">
        <w:rPr>
          <w:rFonts w:ascii="TimesNewRomanPSMT" w:hAnsi="TimesNewRomanPSMT" w:cs="TimesNewRomanPSMT"/>
          <w:sz w:val="24"/>
          <w:szCs w:val="24"/>
          <w:lang w:val="nl-NL"/>
        </w:rPr>
        <w:t>ms</w:t>
      </w:r>
      <w:r w:rsidR="00477B49">
        <w:rPr>
          <w:rFonts w:ascii="TimesNewRomanPSMT" w:hAnsi="TimesNewRomanPSMT" w:cs="TimesNewRomanPSMT"/>
          <w:sz w:val="24"/>
          <w:szCs w:val="24"/>
          <w:vertAlign w:val="superscript"/>
          <w:lang w:val="nl-NL"/>
        </w:rPr>
        <w:t>-1</w:t>
      </w:r>
      <w:r w:rsidRPr="00477B49">
        <w:rPr>
          <w:rFonts w:ascii="TimesNewRomanPSMT" w:hAnsi="TimesNewRomanPSMT" w:cs="TimesNewRomanPSMT"/>
          <w:sz w:val="24"/>
          <w:szCs w:val="24"/>
          <w:lang w:val="nl-NL"/>
        </w:rPr>
        <w:t>.</w:t>
      </w:r>
    </w:p>
    <w:p w:rsidR="00477B49" w:rsidRPr="00B1422F" w:rsidRDefault="00477B49" w:rsidP="00B1422F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</w:p>
    <w:p w:rsidR="00B1422F" w:rsidRDefault="00B1422F" w:rsidP="00477B49">
      <w:pPr>
        <w:pStyle w:val="opgavenr"/>
      </w:pPr>
      <w:r w:rsidRPr="00B1422F">
        <w:t>3p</w:t>
      </w:r>
      <w:r w:rsidR="00477B49">
        <w:tab/>
      </w:r>
      <w:r w:rsidRPr="00B1422F">
        <w:rPr>
          <w:rFonts w:ascii="Arial-BoldMT" w:hAnsi="Arial-BoldMT" w:cs="Arial-BoldMT"/>
          <w:b/>
          <w:bCs/>
        </w:rPr>
        <w:t>11</w:t>
      </w:r>
      <w:r w:rsidR="00477B49">
        <w:rPr>
          <w:rFonts w:ascii="Arial-BoldMT" w:hAnsi="Arial-BoldMT" w:cs="Arial-BoldMT"/>
          <w:b/>
          <w:bCs/>
        </w:rPr>
        <w:tab/>
      </w:r>
      <w:r w:rsidRPr="00B1422F">
        <w:t xml:space="preserve">Leid formule (2) af. Maak gebruik van formule (1) en van formules uit </w:t>
      </w:r>
      <w:proofErr w:type="spellStart"/>
      <w:r w:rsidRPr="00B1422F">
        <w:t>Binas</w:t>
      </w:r>
      <w:proofErr w:type="spellEnd"/>
      <w:r w:rsidRPr="00B1422F">
        <w:t>.</w:t>
      </w:r>
    </w:p>
    <w:p w:rsidR="00477B49" w:rsidRPr="00B1422F" w:rsidRDefault="00477B49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>De snelheid van Pioneer-10 blijkt iets sterker af te nemen dan verklaard kan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worden door de aantrekkingskracht van het zonnestelsel. Als de extra vertraging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het gevolg is van bovenstaande tegenwerkende kracht, is daarmee de waarde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voor de stofdichtheid van de Kuipergordel te bepalen.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B1422F">
        <w:rPr>
          <w:rFonts w:ascii="ArialMT" w:hAnsi="ArialMT" w:cs="ArialMT"/>
          <w:sz w:val="24"/>
          <w:szCs w:val="24"/>
          <w:lang w:val="nl-NL"/>
        </w:rPr>
        <w:t xml:space="preserve">De antenneschotel van Pioneer-10 heeft een diameter van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>2,74 m</w:t>
      </w:r>
      <w:r w:rsidRPr="00B1422F">
        <w:rPr>
          <w:rFonts w:ascii="ArialMT" w:hAnsi="ArialMT" w:cs="ArialMT"/>
          <w:sz w:val="24"/>
          <w:szCs w:val="24"/>
          <w:lang w:val="nl-NL"/>
        </w:rPr>
        <w:t>. De frontale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oppervlakte van Pioneer-10 is gelijk aan de oppervlakte van de antenneschotel.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Op een bepaalde plaats in de Kuipergordel had Pioneer-10 (massa = 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>241 kg</w:t>
      </w:r>
      <w:r w:rsidRPr="00B1422F">
        <w:rPr>
          <w:rFonts w:ascii="ArialMT" w:hAnsi="ArialMT" w:cs="ArialMT"/>
          <w:sz w:val="24"/>
          <w:szCs w:val="24"/>
          <w:lang w:val="nl-NL"/>
        </w:rPr>
        <w:t>)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een snelheid </w:t>
      </w:r>
      <w:r w:rsidRPr="00B1422F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v </w:t>
      </w:r>
      <w:r w:rsidRPr="00B1422F">
        <w:rPr>
          <w:rFonts w:ascii="ArialMT" w:hAnsi="ArialMT" w:cs="ArialMT"/>
          <w:sz w:val="24"/>
          <w:szCs w:val="24"/>
          <w:lang w:val="nl-NL"/>
        </w:rPr>
        <w:t xml:space="preserve">van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1,23</m:t>
        </m:r>
        <m:r>
          <w:rPr>
            <w:rFonts w:ascii="Cambria Math" w:hAnsi="Cambria Math" w:cs="TimesNewRomanPSMT"/>
            <w:sz w:val="24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4</m:t>
            </m:r>
          </m:sup>
        </m:sSup>
      </m:oMath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 ms</w:t>
      </w:r>
      <w:r w:rsidR="00477B49">
        <w:rPr>
          <w:rFonts w:ascii="TimesNewRomanPSMT" w:hAnsi="TimesNewRomanPSMT" w:cs="TimesNewRomanPSMT"/>
          <w:sz w:val="24"/>
          <w:szCs w:val="24"/>
          <w:vertAlign w:val="superscript"/>
          <w:lang w:val="nl-NL"/>
        </w:rPr>
        <w:t>-1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B1422F">
        <w:rPr>
          <w:rFonts w:ascii="ArialMT" w:hAnsi="ArialMT" w:cs="ArialMT"/>
          <w:sz w:val="24"/>
          <w:szCs w:val="24"/>
          <w:lang w:val="nl-NL"/>
        </w:rPr>
        <w:t>en ondervond een extra vertraging van</w:t>
      </w:r>
      <w:r w:rsidR="00477B49">
        <w:rPr>
          <w:rFonts w:ascii="ArialMT" w:hAnsi="ArialMT" w:cs="ArialMT"/>
          <w:sz w:val="24"/>
          <w:szCs w:val="24"/>
          <w:lang w:val="nl-NL"/>
        </w:rPr>
        <w:t xml:space="preserve"> </w:t>
      </w:r>
      <m:oMath>
        <m:r>
          <w:rPr>
            <w:rFonts w:ascii="Cambria Math" w:hAnsi="Cambria Math" w:cs="TimesNewRomanPSMT"/>
            <w:sz w:val="24"/>
            <w:szCs w:val="24"/>
            <w:lang w:val="nl-NL"/>
          </w:rPr>
          <m:t>8,74</m:t>
        </m:r>
        <m:r>
          <w:rPr>
            <w:rFonts w:ascii="Cambria Math" w:hAnsi="Cambria Math" w:cs="TimesNewRomanPSMT"/>
            <w:sz w:val="24"/>
            <w:szCs w:val="24"/>
            <w:lang w:val="nl-NL"/>
          </w:rPr>
          <m:t>∙</m:t>
        </m:r>
        <m:sSup>
          <m:sSupPr>
            <m:ctrlPr>
              <w:rPr>
                <w:rFonts w:ascii="Cambria Math" w:hAnsi="Cambria Math" w:cs="TimesNewRomanPSMT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PSMT"/>
                <w:sz w:val="24"/>
                <w:szCs w:val="24"/>
                <w:lang w:val="nl-NL"/>
              </w:rPr>
              <m:t>-10</m:t>
            </m:r>
          </m:sup>
        </m:sSup>
      </m:oMath>
      <w:r w:rsidRPr="00B1422F">
        <w:rPr>
          <w:rFonts w:ascii="TimesNewRomanPSMT" w:hAnsi="TimesNewRomanPSMT" w:cs="TimesNewRomanPSMT"/>
          <w:sz w:val="24"/>
          <w:szCs w:val="24"/>
          <w:lang w:val="nl-NL"/>
        </w:rPr>
        <w:t xml:space="preserve"> ms</w:t>
      </w:r>
      <w:r w:rsidR="00477B49">
        <w:rPr>
          <w:rFonts w:ascii="TimesNewRomanPSMT" w:hAnsi="TimesNewRomanPSMT" w:cs="TimesNewRomanPSMT"/>
          <w:sz w:val="24"/>
          <w:szCs w:val="24"/>
          <w:vertAlign w:val="superscript"/>
          <w:lang w:val="nl-NL"/>
        </w:rPr>
        <w:t>-2</w:t>
      </w:r>
      <w:r w:rsidRPr="00B1422F">
        <w:rPr>
          <w:rFonts w:ascii="TimesNewRomanPSMT" w:hAnsi="TimesNewRomanPSMT" w:cs="TimesNewRomanPSMT"/>
          <w:sz w:val="24"/>
          <w:szCs w:val="24"/>
          <w:lang w:val="nl-NL"/>
        </w:rPr>
        <w:t>.</w:t>
      </w:r>
    </w:p>
    <w:p w:rsidR="00B1422F" w:rsidRPr="00B1422F" w:rsidRDefault="00B1422F" w:rsidP="00477B49">
      <w:pPr>
        <w:pStyle w:val="opgavenr"/>
      </w:pPr>
      <w:r w:rsidRPr="00B1422F">
        <w:t>3p</w:t>
      </w:r>
      <w:r w:rsidR="00477B49">
        <w:tab/>
      </w:r>
      <w:r w:rsidRPr="00B1422F">
        <w:rPr>
          <w:rFonts w:ascii="Arial-BoldMT" w:hAnsi="Arial-BoldMT" w:cs="Arial-BoldMT"/>
          <w:b/>
          <w:bCs/>
        </w:rPr>
        <w:t>12</w:t>
      </w:r>
      <w:r w:rsidR="00477B49">
        <w:rPr>
          <w:rFonts w:ascii="Arial-BoldMT" w:hAnsi="Arial-BoldMT" w:cs="Arial-BoldMT"/>
          <w:b/>
          <w:bCs/>
        </w:rPr>
        <w:tab/>
      </w:r>
      <w:r w:rsidRPr="00B1422F">
        <w:t>Bereken hieruit de stofdichtheid op die plaats in de Kuipergordel, als</w:t>
      </w:r>
      <w:r w:rsidR="00477B49">
        <w:t xml:space="preserve"> </w:t>
      </w:r>
      <w:r w:rsidRPr="00B1422F">
        <w:t>aangenomen wordt dat deze extra vertraging volledig veroorzaakt wordt door het</w:t>
      </w:r>
      <w:r w:rsidR="00477B49">
        <w:t xml:space="preserve"> </w:t>
      </w:r>
      <w:r w:rsidRPr="00B1422F">
        <w:t>‘opvegen’ van het stof.</w:t>
      </w: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477B49" w:rsidRDefault="00477B49" w:rsidP="00477B49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3 Formule van Einstein</w:t>
      </w:r>
    </w:p>
    <w:p w:rsidR="00B1422F" w:rsidRPr="00477B49" w:rsidRDefault="00477B49" w:rsidP="00477B49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477B49">
        <w:rPr>
          <w:rFonts w:ascii="ArialMT" w:hAnsi="ArialMT" w:cs="ArialMT"/>
          <w:sz w:val="24"/>
          <w:szCs w:val="24"/>
          <w:lang w:val="nl-NL"/>
        </w:rPr>
        <w:t>Lees onderstaand artikel.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8700"/>
      </w:tblGrid>
      <w:tr w:rsidR="00477B49" w:rsidTr="00477B49">
        <w:tc>
          <w:tcPr>
            <w:tcW w:w="8700" w:type="dxa"/>
          </w:tcPr>
          <w:p w:rsidR="00477B49" w:rsidRDefault="00477B49" w:rsidP="00477B49">
            <w:pPr>
              <w:widowControl/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  <w:lang w:val="nl-NL"/>
              </w:rPr>
            </w:pPr>
            <w:r>
              <w:rPr>
                <w:rFonts w:ascii="Georgia" w:hAnsi="Georgia" w:cs="Georgia"/>
                <w:sz w:val="20"/>
                <w:szCs w:val="20"/>
                <w:lang w:val="nl-NL"/>
              </w:rPr>
              <w:t>Amerikaanse en Europese wetenschappers hebben in 2005 in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een gezamenlijk project de juistheid van de beroemde formule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 xml:space="preserve">van Einstein </w:t>
            </w:r>
            <m:oMath>
              <m:r>
                <w:rPr>
                  <w:rFonts w:ascii="Cambria Math" w:hAnsi="Cambria Math" w:cs="Georgia"/>
                  <w:sz w:val="20"/>
                  <w:szCs w:val="20"/>
                  <w:lang w:val="nl-NL"/>
                </w:rPr>
                <m:t>E=m</m:t>
              </m:r>
              <m:sSup>
                <m:sSupPr>
                  <m:ctrlPr>
                    <w:rPr>
                      <w:rFonts w:ascii="Cambria Math" w:hAnsi="Cambria Math" w:cs="Georgia"/>
                      <w:i/>
                      <w:sz w:val="20"/>
                      <w:szCs w:val="20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 w:cs="Georgia"/>
                      <w:sz w:val="20"/>
                      <w:szCs w:val="20"/>
                      <w:lang w:val="nl-NL"/>
                    </w:rPr>
                    <m:t>c</m:t>
                  </m:r>
                </m:e>
                <m:sup>
                  <m:r>
                    <w:rPr>
                      <w:rFonts w:ascii="Cambria Math" w:hAnsi="Cambria Math" w:cs="Georgia"/>
                      <w:sz w:val="20"/>
                      <w:szCs w:val="20"/>
                      <w:lang w:val="nl-NL"/>
                    </w:rPr>
                    <m:t>2</m:t>
                  </m:r>
                </m:sup>
              </m:sSup>
            </m:oMath>
            <w:r>
              <w:rPr>
                <w:rFonts w:ascii="Georgia" w:eastAsiaTheme="minorEastAs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onderzocht. Ze gingen uit van de reactie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waarbij Si-28 een neutron invangt. Hierbij ontstaat Si-29 en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komen twee gamma-fotonen vrij. Volgens de formule van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Einstein zou de energie van de twee fotonen samen overeen</w:t>
            </w:r>
            <w:r w:rsidR="00990EDB"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moeten komen met het massaverschil voor en na de reactie.</w:t>
            </w:r>
          </w:p>
          <w:p w:rsidR="00477B49" w:rsidRDefault="00477B49" w:rsidP="00477B49">
            <w:pPr>
              <w:widowControl/>
              <w:autoSpaceDE w:val="0"/>
              <w:autoSpaceDN w:val="0"/>
              <w:adjustRightInd w:val="0"/>
              <w:rPr>
                <w:rFonts w:ascii="Georgia" w:hAnsi="Georgia" w:cs="Georgia"/>
                <w:sz w:val="20"/>
                <w:szCs w:val="20"/>
                <w:lang w:val="nl-NL"/>
              </w:rPr>
            </w:pPr>
            <w:r>
              <w:rPr>
                <w:rFonts w:ascii="Georgia" w:hAnsi="Georgia" w:cs="Georgia"/>
                <w:sz w:val="20"/>
                <w:szCs w:val="20"/>
                <w:lang w:val="nl-NL"/>
              </w:rPr>
              <w:t xml:space="preserve">In </w:t>
            </w:r>
            <w:r>
              <w:rPr>
                <w:rFonts w:ascii="Georgia-Bold" w:hAnsi="Georgia-Bold" w:cs="Georgia-Bold"/>
                <w:b/>
                <w:bCs/>
                <w:sz w:val="20"/>
                <w:szCs w:val="20"/>
                <w:lang w:val="nl-NL"/>
              </w:rPr>
              <w:t xml:space="preserve">Boston (USA)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werd het massaverschil bepaald en in</w:t>
            </w:r>
            <w:r w:rsidR="00990EDB"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-Bold" w:hAnsi="Georgia-Bold" w:cs="Georgia-Bold"/>
                <w:b/>
                <w:bCs/>
                <w:sz w:val="20"/>
                <w:szCs w:val="20"/>
                <w:lang w:val="nl-NL"/>
              </w:rPr>
              <w:t xml:space="preserve">Grenoble (Frankrijk)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de golflengtes van beide fotonen.</w:t>
            </w:r>
          </w:p>
          <w:p w:rsidR="00477B49" w:rsidRDefault="00477B49" w:rsidP="00990EDB">
            <w:pPr>
              <w:widowControl/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nl-NL"/>
              </w:rPr>
            </w:pPr>
            <w:r>
              <w:rPr>
                <w:rFonts w:ascii="Georgia" w:hAnsi="Georgia" w:cs="Georgia"/>
                <w:sz w:val="20"/>
                <w:szCs w:val="20"/>
                <w:lang w:val="nl-NL"/>
              </w:rPr>
              <w:t>Beide metingen werden met zeer grote nauwkeurigheid</w:t>
            </w:r>
            <w:r w:rsidR="00990EDB"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verricht. De wetenschappers hebben hiermee de juistheid van</w:t>
            </w:r>
            <w:r w:rsidR="00990EDB"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noProof/>
                <w:sz w:val="20"/>
                <w:szCs w:val="20"/>
                <w:lang w:val="nl-NL" w:eastAsia="nl-NL"/>
              </w:rPr>
              <w:drawing>
                <wp:anchor distT="0" distB="0" distL="114300" distR="114300" simplePos="0" relativeHeight="251668480" behindDoc="0" locked="0" layoutInCell="1" allowOverlap="1" wp14:anchorId="0FF8BA14" wp14:editId="54074EA2">
                  <wp:simplePos x="0" y="0"/>
                  <wp:positionH relativeFrom="column">
                    <wp:posOffset>3502660</wp:posOffset>
                  </wp:positionH>
                  <wp:positionV relativeFrom="paragraph">
                    <wp:posOffset>-1607185</wp:posOffset>
                  </wp:positionV>
                  <wp:extent cx="1816735" cy="2372995"/>
                  <wp:effectExtent l="0" t="0" r="0" b="8255"/>
                  <wp:wrapSquare wrapText="bothSides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3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de formule van Einstein met een nauwkeurigheid van één op</w:t>
            </w:r>
            <w:r w:rsidR="00990EDB">
              <w:rPr>
                <w:rFonts w:ascii="Georgia" w:hAnsi="Georgia" w:cs="Georgia"/>
                <w:sz w:val="20"/>
                <w:szCs w:val="20"/>
                <w:lang w:val="nl-NL"/>
              </w:rPr>
              <w:t xml:space="preserve"> </w:t>
            </w:r>
            <w:r>
              <w:rPr>
                <w:rFonts w:ascii="Georgia" w:hAnsi="Georgia" w:cs="Georgia"/>
                <w:sz w:val="20"/>
                <w:szCs w:val="20"/>
                <w:lang w:val="nl-NL"/>
              </w:rPr>
              <w:t>tien miljoen aangetoond.</w:t>
            </w:r>
          </w:p>
        </w:tc>
      </w:tr>
    </w:tbl>
    <w:p w:rsidR="00B1422F" w:rsidRPr="00B1422F" w:rsidRDefault="00B1422F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 xml:space="preserve">Op het Massachusetts </w:t>
      </w:r>
      <w:proofErr w:type="spellStart"/>
      <w:r w:rsidRPr="00990EDB">
        <w:rPr>
          <w:rFonts w:ascii="ArialMT" w:hAnsi="ArialMT" w:cs="ArialMT"/>
          <w:sz w:val="24"/>
          <w:szCs w:val="24"/>
          <w:lang w:val="nl-NL"/>
        </w:rPr>
        <w:t>Institute</w:t>
      </w:r>
      <w:proofErr w:type="spellEnd"/>
      <w:r w:rsidRPr="00990EDB">
        <w:rPr>
          <w:rFonts w:ascii="ArialMT" w:hAnsi="ArialMT" w:cs="ArialMT"/>
          <w:sz w:val="24"/>
          <w:szCs w:val="24"/>
          <w:lang w:val="nl-NL"/>
        </w:rPr>
        <w:t xml:space="preserve"> of Technology in </w:t>
      </w: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 xml:space="preserve">Boston (USA) </w:t>
      </w:r>
      <w:r w:rsidRPr="00990EDB">
        <w:rPr>
          <w:rFonts w:ascii="ArialMT" w:hAnsi="ArialMT" w:cs="ArialMT"/>
          <w:sz w:val="24"/>
          <w:szCs w:val="24"/>
          <w:lang w:val="nl-NL"/>
        </w:rPr>
        <w:t>werd het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massaverschil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Si-28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en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Si-29 </w:t>
      </w:r>
      <w:r w:rsidRPr="00990EDB">
        <w:rPr>
          <w:rFonts w:ascii="ArialMT" w:hAnsi="ArialMT" w:cs="ArialMT"/>
          <w:sz w:val="24"/>
          <w:szCs w:val="24"/>
          <w:lang w:val="nl-NL"/>
        </w:rPr>
        <w:t>bepaald via een frequentiemeting. 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atomen </w:t>
      </w:r>
      <w:r w:rsidRPr="00990EDB">
        <w:rPr>
          <w:rFonts w:ascii="ArialMT" w:hAnsi="ArialMT" w:cs="ArialMT"/>
          <w:sz w:val="24"/>
          <w:szCs w:val="24"/>
          <w:lang w:val="nl-NL"/>
        </w:rPr>
        <w:lastRenderedPageBreak/>
        <w:t xml:space="preserve">werden eerst </w:t>
      </w:r>
      <w:proofErr w:type="spellStart"/>
      <w:r w:rsidRPr="00990EDB">
        <w:rPr>
          <w:rFonts w:ascii="ArialMT" w:hAnsi="ArialMT" w:cs="ArialMT"/>
          <w:sz w:val="24"/>
          <w:szCs w:val="24"/>
          <w:lang w:val="nl-NL"/>
        </w:rPr>
        <w:t>éénmaal</w:t>
      </w:r>
      <w:proofErr w:type="spellEnd"/>
      <w:r w:rsidRPr="00990EDB">
        <w:rPr>
          <w:rFonts w:ascii="ArialMT" w:hAnsi="ArialMT" w:cs="ArialMT"/>
          <w:sz w:val="24"/>
          <w:szCs w:val="24"/>
          <w:lang w:val="nl-NL"/>
        </w:rPr>
        <w:t xml:space="preserve"> geïoniseerd, vervolgens versneld en daarna in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een homogeen magnetisch veld gebracht. De snelheid van de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Si+</w:t>
      </w:r>
      <w:r w:rsidRPr="00990EDB">
        <w:rPr>
          <w:rFonts w:ascii="ArialMT" w:hAnsi="ArialMT" w:cs="ArialMT"/>
          <w:sz w:val="24"/>
          <w:szCs w:val="24"/>
          <w:lang w:val="nl-NL"/>
        </w:rPr>
        <w:t>-ionen stond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loodrecht op de richting van het magnetisch veld. Hierdoor kwamen beide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ionen in een cirkelbaan.</w:t>
      </w:r>
    </w:p>
    <w:p w:rsidR="00990EDB" w:rsidRDefault="00990EDB" w:rsidP="00990EDB">
      <w:pPr>
        <w:pStyle w:val="opgavenr"/>
      </w:pPr>
      <w:r w:rsidRPr="00990EDB">
        <w:t>2p</w:t>
      </w:r>
      <w:r>
        <w:tab/>
      </w:r>
      <w:r w:rsidRPr="00990EDB">
        <w:rPr>
          <w:rFonts w:ascii="Arial-BoldMT" w:hAnsi="Arial-BoldMT" w:cs="Arial-BoldMT"/>
          <w:b/>
          <w:bCs/>
        </w:rPr>
        <w:t>13</w:t>
      </w:r>
      <w:r>
        <w:rPr>
          <w:rFonts w:ascii="Arial-BoldMT" w:hAnsi="Arial-BoldMT" w:cs="Arial-BoldMT"/>
          <w:b/>
          <w:bCs/>
        </w:rPr>
        <w:tab/>
      </w:r>
      <w:r w:rsidRPr="00990EDB">
        <w:t>Leg uit waarom de baan van de ionen cirkelvormig is.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De onderzoekers konden gedurende een half jaar heel nauwkeurig 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frequenties meten waarmee de ionen ronddraaiden. De frequentie </w:t>
      </w:r>
      <w:r w:rsidRPr="00990ED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f </w:t>
      </w:r>
      <w:r w:rsidRPr="00990EDB">
        <w:rPr>
          <w:rFonts w:ascii="ArialMT" w:hAnsi="ArialMT" w:cs="ArialMT"/>
          <w:sz w:val="24"/>
          <w:szCs w:val="24"/>
          <w:lang w:val="nl-NL"/>
        </w:rPr>
        <w:t>waarmee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een ion met lading </w:t>
      </w:r>
      <w:r w:rsidRPr="00990ED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q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ronddraait in een magneetveld met sterkte </w:t>
      </w:r>
      <w:r w:rsidRPr="00990ED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B </w:t>
      </w:r>
      <w:r w:rsidRPr="00990EDB">
        <w:rPr>
          <w:rFonts w:ascii="ArialMT" w:hAnsi="ArialMT" w:cs="ArialMT"/>
          <w:sz w:val="24"/>
          <w:szCs w:val="24"/>
          <w:lang w:val="nl-NL"/>
        </w:rPr>
        <w:t>hangt af van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zijn massa </w:t>
      </w:r>
      <w:r w:rsidRPr="00990ED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m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en niet van zijn snelheid en de straal van de cirkel: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.</w:t>
      </w:r>
      <m:oMath>
        <m:r>
          <w:rPr>
            <w:rFonts w:ascii="Cambria Math" w:hAnsi="Cambria Math" w:cs="TimesNewRomanPSMT"/>
            <w:sz w:val="28"/>
            <w:szCs w:val="24"/>
            <w:lang w:val="nl-NL"/>
          </w:rPr>
          <m:t>f=</m:t>
        </m:r>
        <m:f>
          <m:fPr>
            <m:ctrlPr>
              <w:rPr>
                <w:rFonts w:ascii="Cambria Math" w:hAnsi="Cambria Math" w:cs="TimesNewRomanPSMT"/>
                <w:i/>
                <w:sz w:val="28"/>
                <w:szCs w:val="24"/>
                <w:lang w:val="nl-NL"/>
              </w:rPr>
            </m:ctrlPr>
          </m:fPr>
          <m:num>
            <m:r>
              <w:rPr>
                <w:rFonts w:ascii="Cambria Math" w:hAnsi="Cambria Math" w:cs="TimesNewRomanPSMT"/>
                <w:sz w:val="28"/>
                <w:szCs w:val="24"/>
                <w:lang w:val="nl-NL"/>
              </w:rPr>
              <m:t>Bq</m:t>
            </m:r>
          </m:num>
          <m:den>
            <m:r>
              <w:rPr>
                <w:rFonts w:ascii="Cambria Math" w:hAnsi="Cambria Math" w:cs="TimesNewRomanPSMT"/>
                <w:sz w:val="28"/>
                <w:szCs w:val="24"/>
                <w:lang w:val="nl-NL"/>
              </w:rPr>
              <m:t>2πm</m:t>
            </m:r>
          </m:den>
        </m:f>
      </m:oMath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pStyle w:val="opgavenr"/>
      </w:pPr>
      <w:r w:rsidRPr="00990EDB">
        <w:t>3p</w:t>
      </w:r>
      <w:r>
        <w:tab/>
      </w:r>
      <w:r w:rsidRPr="00990EDB">
        <w:rPr>
          <w:rFonts w:ascii="Arial-BoldMT" w:hAnsi="Arial-BoldMT" w:cs="Arial-BoldMT"/>
          <w:b/>
          <w:bCs/>
        </w:rPr>
        <w:t>14</w:t>
      </w:r>
      <w:r>
        <w:rPr>
          <w:rFonts w:ascii="Arial-BoldMT" w:hAnsi="Arial-BoldMT" w:cs="Arial-BoldMT"/>
          <w:b/>
          <w:bCs/>
        </w:rPr>
        <w:tab/>
      </w:r>
      <w:r w:rsidRPr="00990EDB">
        <w:t xml:space="preserve">Leid deze formule af uit formules in </w:t>
      </w:r>
      <w:proofErr w:type="spellStart"/>
      <w:r w:rsidRPr="00990EDB">
        <w:t>Binas</w:t>
      </w:r>
      <w:proofErr w:type="spellEnd"/>
      <w:r w:rsidRPr="00990EDB">
        <w:t>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0528" behindDoc="0" locked="0" layoutInCell="1" allowOverlap="1" wp14:anchorId="7206DB21" wp14:editId="0C117A3A">
            <wp:simplePos x="0" y="0"/>
            <wp:positionH relativeFrom="column">
              <wp:posOffset>3178175</wp:posOffset>
            </wp:positionH>
            <wp:positionV relativeFrom="paragraph">
              <wp:posOffset>350520</wp:posOffset>
            </wp:positionV>
            <wp:extent cx="2252980" cy="2121535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figuur 1</w:t>
      </w:r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 xml:space="preserve">De waarde van </w:t>
      </w:r>
      <w:r w:rsidRPr="00990ED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 xml:space="preserve">B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was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8,5 T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. </w:t>
      </w:r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Default="00990EDB" w:rsidP="00990EDB">
      <w:pPr>
        <w:pStyle w:val="opgavenr"/>
      </w:pPr>
      <w:r w:rsidRPr="00990EDB">
        <w:t>2p</w:t>
      </w:r>
      <w:r>
        <w:tab/>
      </w:r>
      <w:r w:rsidRPr="00990EDB">
        <w:rPr>
          <w:rFonts w:ascii="Arial-BoldMT" w:hAnsi="Arial-BoldMT" w:cs="Arial-BoldMT"/>
          <w:b/>
          <w:bCs/>
        </w:rPr>
        <w:t>15</w:t>
      </w:r>
      <w:r>
        <w:rPr>
          <w:rFonts w:ascii="Arial-BoldMT" w:hAnsi="Arial-BoldMT" w:cs="Arial-BoldMT"/>
          <w:b/>
          <w:bCs/>
        </w:rPr>
        <w:tab/>
      </w:r>
      <w:r w:rsidRPr="00990EDB">
        <w:t>Bereken voor één van de ionen de</w:t>
      </w:r>
      <w:r>
        <w:t xml:space="preserve"> </w:t>
      </w:r>
      <w:r w:rsidRPr="00990EDB">
        <w:t>frequentie waarmee hij ronddraaide.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Omdat de massa van het neutron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precies bekend was, konden 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Amerikaanse onderzoekers uit 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metingen van de frequenties het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massadefect exact bepalen.</w:t>
      </w:r>
    </w:p>
    <w:p w:rsidR="00B1422F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Dit eindresultaat is in figuur 1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weergegeven.</w:t>
      </w:r>
    </w:p>
    <w:p w:rsidR="00990EDB" w:rsidRP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 xml:space="preserve">Onderzoekers van het </w:t>
      </w:r>
      <w:proofErr w:type="spellStart"/>
      <w:r w:rsidRPr="00990EDB">
        <w:rPr>
          <w:rFonts w:ascii="ArialMT" w:hAnsi="ArialMT" w:cs="ArialMT"/>
          <w:sz w:val="24"/>
          <w:szCs w:val="24"/>
          <w:lang w:val="nl-NL"/>
        </w:rPr>
        <w:t>Institut</w:t>
      </w:r>
      <w:proofErr w:type="spellEnd"/>
      <w:r w:rsidRPr="00990EDB">
        <w:rPr>
          <w:rFonts w:ascii="ArialMT" w:hAnsi="ArialMT" w:cs="ArialMT"/>
          <w:sz w:val="24"/>
          <w:szCs w:val="24"/>
          <w:lang w:val="nl-NL"/>
        </w:rPr>
        <w:t xml:space="preserve"> </w:t>
      </w:r>
      <w:proofErr w:type="spellStart"/>
      <w:r w:rsidRPr="00990EDB">
        <w:rPr>
          <w:rFonts w:ascii="ArialMT" w:hAnsi="ArialMT" w:cs="ArialMT"/>
          <w:sz w:val="24"/>
          <w:szCs w:val="24"/>
          <w:lang w:val="nl-NL"/>
        </w:rPr>
        <w:t>Laue-Langevin</w:t>
      </w:r>
      <w:proofErr w:type="spellEnd"/>
      <w:r w:rsidRPr="00990EDB">
        <w:rPr>
          <w:rFonts w:ascii="ArialMT" w:hAnsi="ArialMT" w:cs="ArialMT"/>
          <w:sz w:val="24"/>
          <w:szCs w:val="24"/>
          <w:lang w:val="nl-NL"/>
        </w:rPr>
        <w:t xml:space="preserve"> in </w:t>
      </w: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Grenoble (Frankrijk)</w:t>
      </w:r>
      <w:r>
        <w:rPr>
          <w:rFonts w:ascii="Arial-BoldMT" w:hAnsi="Arial-BoldMT" w:cs="Arial-BoldMT"/>
          <w:b/>
          <w:bCs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beschikken over een spectrometer om zeer nauwkeurig de golflengte van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gamma-fotonen te bepalen. De gammastraling die vrijkomt bij de invangreactie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werd door hen gemeten. In figuur 2 staan de resultaten weergegeven. Bij elk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foton is ook de energie ervan berekend.</w:t>
      </w:r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figuur 2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>
        <w:rPr>
          <w:rFonts w:ascii="Arial-BoldMT" w:hAnsi="Arial-BoldMT" w:cs="Arial-BoldMT"/>
          <w:b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3712029" cy="1732344"/>
            <wp:effectExtent l="0" t="0" r="3175" b="127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09" cy="173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Omdat de waarden in BINAS niet nauwkeurig genoeg zijn, staan in de tabel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hieronder waarden van enkele constanten en grootheden die je moet gebruiken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bij de volgende twee vragen.</w:t>
      </w:r>
    </w:p>
    <w:p w:rsidR="00990EDB" w:rsidRP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>
            <wp:extent cx="4212771" cy="825563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85" cy="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B" w:rsidRPr="00990EDB" w:rsidRDefault="00990EDB" w:rsidP="00990EDB">
      <w:pPr>
        <w:pStyle w:val="opgavenr"/>
      </w:pPr>
      <w:r w:rsidRPr="00990EDB">
        <w:t>3p</w:t>
      </w:r>
      <w:r>
        <w:tab/>
      </w:r>
      <w:r w:rsidRPr="00990EDB">
        <w:rPr>
          <w:rFonts w:ascii="Arial-BoldMT" w:hAnsi="Arial-BoldMT" w:cs="Arial-BoldMT"/>
          <w:b/>
          <w:bCs/>
        </w:rPr>
        <w:t>16</w:t>
      </w:r>
      <w:r>
        <w:rPr>
          <w:rFonts w:ascii="Arial-BoldMT" w:hAnsi="Arial-BoldMT" w:cs="Arial-BoldMT"/>
          <w:b/>
          <w:bCs/>
        </w:rPr>
        <w:tab/>
      </w:r>
      <w:r w:rsidRPr="00990EDB">
        <w:t xml:space="preserve">Laat zien dat de berekende energie </w:t>
      </w:r>
      <w:r w:rsidRPr="00990EDB">
        <w:rPr>
          <w:rFonts w:ascii="TimesNewRomanPS-ItalicMT" w:hAnsi="TimesNewRomanPS-ItalicMT" w:cs="TimesNewRomanPS-ItalicMT"/>
          <w:i/>
          <w:iCs/>
        </w:rPr>
        <w:t>E</w:t>
      </w:r>
      <w:r w:rsidRPr="00990EDB">
        <w:rPr>
          <w:rFonts w:ascii="TimesNewRomanPSMT" w:hAnsi="TimesNewRomanPSMT" w:cs="TimesNewRomanPSMT"/>
        </w:rPr>
        <w:t xml:space="preserve">1 </w:t>
      </w:r>
      <w:r w:rsidRPr="00990EDB">
        <w:t xml:space="preserve">van het eerste gamma-foton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TimesNewRomanPSMT" w:hAnsi="TimesNewRomanPSMT" w:cs="TimesNewRomanPSMT"/>
        </w:rPr>
        <w:t xml:space="preserve"> </w:t>
      </w:r>
      <w:r w:rsidRPr="00990EDB">
        <w:t xml:space="preserve">overeenkomt met de gemeten golflengte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λ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br/>
      </w:r>
      <w:r w:rsidRPr="00990EDB">
        <w:t>Hint: bereken eerst de frequentie van het foton.</w:t>
      </w:r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In de laatste zin van het artikel wordt een bewering gedaan over de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nauwkeurigheid.</w:t>
      </w:r>
    </w:p>
    <w:p w:rsidR="00990EDB" w:rsidRDefault="00990EDB" w:rsidP="00990EDB">
      <w:pPr>
        <w:pStyle w:val="opgavenr"/>
      </w:pPr>
      <w:r w:rsidRPr="00990EDB">
        <w:t>3p</w:t>
      </w:r>
      <w:r>
        <w:tab/>
      </w:r>
      <w:r w:rsidRPr="00990EDB">
        <w:rPr>
          <w:rFonts w:ascii="Arial-BoldMT" w:hAnsi="Arial-BoldMT" w:cs="Arial-BoldMT"/>
          <w:b/>
          <w:bCs/>
        </w:rPr>
        <w:t>17</w:t>
      </w:r>
      <w:r>
        <w:rPr>
          <w:rFonts w:ascii="Arial-BoldMT" w:hAnsi="Arial-BoldMT" w:cs="Arial-BoldMT"/>
          <w:b/>
          <w:bCs/>
        </w:rPr>
        <w:tab/>
      </w:r>
      <w:r w:rsidRPr="00990EDB">
        <w:t>Ga met een berekening uitgaande van de gegevens in de figuren 1 en 2 na of</w:t>
      </w:r>
      <w:r>
        <w:t xml:space="preserve"> </w:t>
      </w:r>
      <w:r w:rsidRPr="00990EDB">
        <w:t>met de experimenten de formule van Einstein met een nauwkeurigheid van één</w:t>
      </w:r>
      <w:r>
        <w:t xml:space="preserve"> </w:t>
      </w:r>
      <w:r w:rsidRPr="00990EDB">
        <w:t>op tien miljoen is aangetoond.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In één van de genoemde wetenschappelijke instituten hadden de onderzoekers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een neutronenbron nodig om hun experiment uit te kunnen voeren.</w:t>
      </w:r>
    </w:p>
    <w:p w:rsidR="00990EDB" w:rsidRPr="00990EDB" w:rsidRDefault="00990EDB" w:rsidP="00990EDB">
      <w:pPr>
        <w:pStyle w:val="opgavenr"/>
      </w:pPr>
      <w:r w:rsidRPr="00990EDB">
        <w:t>2p</w:t>
      </w:r>
      <w:r>
        <w:tab/>
      </w:r>
      <w:r w:rsidRPr="00990EDB">
        <w:rPr>
          <w:rFonts w:ascii="Arial-BoldMT" w:hAnsi="Arial-BoldMT" w:cs="Arial-BoldMT"/>
          <w:b/>
          <w:bCs/>
        </w:rPr>
        <w:t>18</w:t>
      </w:r>
      <w:r>
        <w:rPr>
          <w:rFonts w:ascii="Arial-BoldMT" w:hAnsi="Arial-BoldMT" w:cs="Arial-BoldMT"/>
          <w:b/>
          <w:bCs/>
        </w:rPr>
        <w:tab/>
      </w:r>
      <w:r w:rsidRPr="00990EDB">
        <w:t>Leg uit in welk instituut dat was.</w:t>
      </w:r>
    </w:p>
    <w:p w:rsidR="00990EDB" w:rsidRP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4 Bungee-trampoline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Lisa gaat trampolinespringen op een bungee-trampoline. Zie figuur 1.</w:t>
      </w:r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figuur 1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lang w:val="nl-NL"/>
        </w:rPr>
      </w:pPr>
      <w:r>
        <w:rPr>
          <w:rFonts w:ascii="Arial-BoldMT" w:hAnsi="Arial-BoldMT" w:cs="Arial-BoldMT"/>
          <w:b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3276600" cy="3528374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789" cy="35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Lisa krijgt een tuigje om waaraan twee elastische koorden zijn vastgemaakt.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De elastische koorden zitten vast aan staalkabels. Deze kabels worden door een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elektromotor om een haspel gewonden. Daardoor wordt Lisa langzaam verticaal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omhooggetrokken totdat ze een flink stuk boven de trampoline stil hangt.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Elk elastisch koord heeft een veerconstante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120 Nm</w:t>
      </w:r>
      <w:r w:rsidR="006A7D2B">
        <w:rPr>
          <w:rFonts w:ascii="TimesNewRomanPSMT" w:hAnsi="TimesNewRomanPSMT" w:cs="TimesNewRomanPSMT"/>
          <w:sz w:val="24"/>
          <w:szCs w:val="24"/>
          <w:vertAlign w:val="superscript"/>
          <w:lang w:val="nl-NL"/>
        </w:rPr>
        <w:t>-1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en wordt vanuit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ontspannen toestand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3,1 m </w:t>
      </w:r>
      <w:r w:rsidRPr="00990EDB">
        <w:rPr>
          <w:rFonts w:ascii="ArialMT" w:hAnsi="ArialMT" w:cs="ArialMT"/>
          <w:sz w:val="24"/>
          <w:szCs w:val="24"/>
          <w:lang w:val="nl-NL"/>
        </w:rPr>
        <w:t>uitgerekt. Het zwaartepunt van Lisa gaat hierbij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2,3 m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omhoog. De massa van Lisa met haar tuigje is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48 kg</w:t>
      </w:r>
      <w:r w:rsidRPr="00990EDB">
        <w:rPr>
          <w:rFonts w:ascii="ArialMT" w:hAnsi="ArialMT" w:cs="ArialMT"/>
          <w:sz w:val="24"/>
          <w:szCs w:val="24"/>
          <w:lang w:val="nl-NL"/>
        </w:rPr>
        <w:t>.</w:t>
      </w:r>
    </w:p>
    <w:p w:rsidR="00990EDB" w:rsidRPr="00990EDB" w:rsidRDefault="00990EDB" w:rsidP="006A7D2B">
      <w:pPr>
        <w:pStyle w:val="opgavenr"/>
      </w:pPr>
      <w:r w:rsidRPr="00990EDB">
        <w:t>4p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19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Bereken de arbeid die de elektromotor hiervoor moet verrichten.</w:t>
      </w:r>
    </w:p>
    <w:p w:rsidR="006A7D2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De situatie waarbij ze stil hangt is schematisch weergegeven in de figuur op de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uitwerkbijlage.</w:t>
      </w:r>
    </w:p>
    <w:p w:rsidR="00990EDB" w:rsidRPr="00990EDB" w:rsidRDefault="00990EDB" w:rsidP="006A7D2B">
      <w:pPr>
        <w:pStyle w:val="opgavenr"/>
      </w:pPr>
      <w:r w:rsidRPr="00990EDB">
        <w:t>4p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20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Bepaal met behulp van een constructie in de figuur op de uitwerkbijlage de</w:t>
      </w:r>
      <w:r w:rsidR="006A7D2B">
        <w:t xml:space="preserve"> </w:t>
      </w:r>
      <w:r w:rsidRPr="00990EDB">
        <w:t>grootte van de kracht in één elastisch koord.</w:t>
      </w:r>
    </w:p>
    <w:p w:rsidR="006A7D2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Vervolgens wordt Lisa door een helper omlaag getrokken totdat haar voeten de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trampoline raken en zij zich kan afzetten. Na een aantal keren afzetten maakt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Lisa hoge, verticale sprongen. Zij komt hierbij niet boven de stellage uit.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lastRenderedPageBreak/>
        <w:t>Van de sprongen worden met een videocamera opnamen gemaakt. Op grond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hiervan is een (</w:t>
      </w:r>
      <w:proofErr w:type="spellStart"/>
      <w:r w:rsidRPr="00990ED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v,t</w:t>
      </w:r>
      <w:proofErr w:type="spellEnd"/>
      <w:r w:rsidRPr="00990EDB">
        <w:rPr>
          <w:rFonts w:ascii="ArialMT" w:hAnsi="ArialMT" w:cs="ArialMT"/>
          <w:sz w:val="24"/>
          <w:szCs w:val="24"/>
          <w:lang w:val="nl-NL"/>
        </w:rPr>
        <w:t>)-grafiek gemaakt van het zwaartepunt van Lisa. Zie figuur 2.</w:t>
      </w:r>
    </w:p>
    <w:p w:rsidR="00990EDB" w:rsidRP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figuur 2</w:t>
      </w:r>
    </w:p>
    <w:p w:rsidR="00990EDB" w:rsidRP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>
            <wp:extent cx="3712029" cy="2111329"/>
            <wp:effectExtent l="0" t="0" r="3175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70" cy="21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Figuur 2 staat vergroot op de uitwerkbijlage.</w:t>
      </w:r>
    </w:p>
    <w:p w:rsidR="00990EDB" w:rsidRPr="00990EDB" w:rsidRDefault="00990EDB" w:rsidP="006A7D2B">
      <w:pPr>
        <w:pStyle w:val="opgavenr"/>
      </w:pPr>
      <w:r w:rsidRPr="00990EDB">
        <w:t>3p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21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Bepaal met behulp van de figuur op de uitwerkbijlage het maximale</w:t>
      </w:r>
      <w:r w:rsidR="006A7D2B">
        <w:t xml:space="preserve"> </w:t>
      </w:r>
      <w:r w:rsidRPr="00990EDB">
        <w:t>hoogteverschil van het zwaartepunt van Lisa tijdens één sprong.</w:t>
      </w:r>
    </w:p>
    <w:p w:rsidR="006A7D2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Default="00990EDB" w:rsidP="006A7D2B">
      <w:pPr>
        <w:pStyle w:val="opgavenr"/>
      </w:pPr>
      <w:r w:rsidRPr="00990EDB">
        <w:t>4p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22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Ga met behulp van een bepaling in de figuur op de uitwerkbijlage na of in het</w:t>
      </w:r>
      <w:r w:rsidR="006A7D2B">
        <w:t xml:space="preserve"> </w:t>
      </w:r>
      <w:r w:rsidRPr="00990EDB">
        <w:t>hoogste punt van de beweging de elastieken nog krachten uitoefenen op Lisa.</w:t>
      </w:r>
    </w:p>
    <w:p w:rsidR="006A7D2B" w:rsidRPr="00990ED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De sprongen van Lisa worden nagebootst in een model. Dit levert het diagram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van figuur 3.</w:t>
      </w:r>
    </w:p>
    <w:p w:rsidR="00990EDB" w:rsidRPr="00990EDB" w:rsidRDefault="00990EDB" w:rsidP="006A7D2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figuur 3</w:t>
      </w:r>
    </w:p>
    <w:p w:rsidR="00990EDB" w:rsidRPr="00990ED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4624" behindDoc="0" locked="0" layoutInCell="1" allowOverlap="1" wp14:anchorId="1C2B247E" wp14:editId="3E23B23E">
            <wp:simplePos x="0" y="0"/>
            <wp:positionH relativeFrom="column">
              <wp:posOffset>2743200</wp:posOffset>
            </wp:positionH>
            <wp:positionV relativeFrom="paragraph">
              <wp:posOffset>19050</wp:posOffset>
            </wp:positionV>
            <wp:extent cx="2743200" cy="2237105"/>
            <wp:effectExtent l="0" t="0" r="0" b="0"/>
            <wp:wrapSquare wrapText="bothSides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EDB" w:rsidRPr="00990EDB">
        <w:rPr>
          <w:rFonts w:ascii="ArialMT" w:hAnsi="ArialMT" w:cs="ArialMT"/>
          <w:sz w:val="24"/>
          <w:szCs w:val="24"/>
          <w:lang w:val="nl-NL"/>
        </w:rPr>
        <w:t>In figuur 3 staan energieën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="00990EDB" w:rsidRPr="00990EDB">
        <w:rPr>
          <w:rFonts w:ascii="ArialMT" w:hAnsi="ArialMT" w:cs="ArialMT"/>
          <w:sz w:val="24"/>
          <w:szCs w:val="24"/>
          <w:lang w:val="nl-NL"/>
        </w:rPr>
        <w:t>weergegeven als functie van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="00990EDB" w:rsidRPr="00990EDB">
        <w:rPr>
          <w:rFonts w:ascii="ArialMT" w:hAnsi="ArialMT" w:cs="ArialMT"/>
          <w:sz w:val="24"/>
          <w:szCs w:val="24"/>
          <w:lang w:val="nl-NL"/>
        </w:rPr>
        <w:t>de tijd:</w:t>
      </w:r>
    </w:p>
    <w:p w:rsidR="00990EDB" w:rsidRPr="006A7D2B" w:rsidRDefault="00990EDB" w:rsidP="006A7D2B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6A7D2B">
        <w:rPr>
          <w:rFonts w:ascii="ArialMT" w:hAnsi="ArialMT" w:cs="ArialMT"/>
          <w:sz w:val="24"/>
          <w:szCs w:val="24"/>
          <w:lang w:val="nl-NL"/>
        </w:rPr>
        <w:t xml:space="preserve">kinetische energie </w:t>
      </w:r>
      <w:r w:rsidRPr="006A7D2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E</w:t>
      </w:r>
      <w:r w:rsidRPr="006A7D2B">
        <w:rPr>
          <w:rFonts w:ascii="TimesNewRomanPSMT" w:hAnsi="TimesNewRomanPSMT" w:cs="TimesNewRomanPSMT"/>
          <w:sz w:val="24"/>
          <w:szCs w:val="24"/>
          <w:lang w:val="nl-NL"/>
        </w:rPr>
        <w:t>k</w:t>
      </w:r>
    </w:p>
    <w:p w:rsidR="00990EDB" w:rsidRPr="006A7D2B" w:rsidRDefault="00990EDB" w:rsidP="006A7D2B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6A7D2B">
        <w:rPr>
          <w:rFonts w:ascii="ArialMT" w:hAnsi="ArialMT" w:cs="ArialMT"/>
          <w:sz w:val="24"/>
          <w:szCs w:val="24"/>
          <w:lang w:val="nl-NL"/>
        </w:rPr>
        <w:t xml:space="preserve">zwaarte-energie </w:t>
      </w:r>
      <w:proofErr w:type="spellStart"/>
      <w:r w:rsidRPr="006A7D2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E</w:t>
      </w:r>
      <w:r w:rsidRPr="006A7D2B">
        <w:rPr>
          <w:rFonts w:ascii="TimesNewRomanPSMT" w:hAnsi="TimesNewRomanPSMT" w:cs="TimesNewRomanPSMT"/>
          <w:sz w:val="24"/>
          <w:szCs w:val="24"/>
          <w:lang w:val="nl-NL"/>
        </w:rPr>
        <w:t>z</w:t>
      </w:r>
      <w:proofErr w:type="spellEnd"/>
    </w:p>
    <w:p w:rsidR="00990EDB" w:rsidRPr="006A7D2B" w:rsidRDefault="00990EDB" w:rsidP="006A7D2B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6A7D2B">
        <w:rPr>
          <w:rFonts w:ascii="ArialMT" w:hAnsi="ArialMT" w:cs="ArialMT"/>
          <w:sz w:val="24"/>
          <w:szCs w:val="24"/>
          <w:lang w:val="nl-NL"/>
        </w:rPr>
        <w:t>veerenergie van de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e</w:t>
      </w:r>
      <w:r w:rsidRPr="006A7D2B">
        <w:rPr>
          <w:rFonts w:ascii="ArialMT" w:hAnsi="ArialMT" w:cs="ArialMT"/>
          <w:sz w:val="24"/>
          <w:szCs w:val="24"/>
          <w:lang w:val="nl-NL"/>
        </w:rPr>
        <w:t xml:space="preserve">lastieken </w:t>
      </w:r>
      <w:proofErr w:type="spellStart"/>
      <w:r w:rsidRPr="006A7D2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E</w:t>
      </w:r>
      <w:r w:rsidRPr="006A7D2B">
        <w:rPr>
          <w:rFonts w:ascii="TimesNewRomanPSMT" w:hAnsi="TimesNewRomanPSMT" w:cs="TimesNewRomanPSMT"/>
          <w:sz w:val="24"/>
          <w:szCs w:val="24"/>
          <w:lang w:val="nl-NL"/>
        </w:rPr>
        <w:t>v</w:t>
      </w:r>
      <w:proofErr w:type="spellEnd"/>
      <w:r w:rsidRPr="006A7D2B">
        <w:rPr>
          <w:rFonts w:ascii="TimesNewRomanPSMT" w:hAnsi="TimesNewRomanPSMT" w:cs="TimesNewRomanPSMT"/>
          <w:sz w:val="24"/>
          <w:szCs w:val="24"/>
          <w:lang w:val="nl-NL"/>
        </w:rPr>
        <w:t>-el</w:t>
      </w:r>
    </w:p>
    <w:p w:rsidR="00990EDB" w:rsidRPr="006A7D2B" w:rsidRDefault="00990EDB" w:rsidP="006A7D2B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6A7D2B">
        <w:rPr>
          <w:rFonts w:ascii="ArialMT" w:hAnsi="ArialMT" w:cs="ArialMT"/>
          <w:sz w:val="24"/>
          <w:szCs w:val="24"/>
          <w:lang w:val="nl-NL"/>
        </w:rPr>
        <w:t>veerenergie van de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6A7D2B">
        <w:rPr>
          <w:rFonts w:ascii="ArialMT" w:hAnsi="ArialMT" w:cs="ArialMT"/>
          <w:sz w:val="24"/>
          <w:szCs w:val="24"/>
          <w:lang w:val="nl-NL"/>
        </w:rPr>
        <w:t xml:space="preserve">trampoline </w:t>
      </w:r>
      <w:proofErr w:type="spellStart"/>
      <w:r w:rsidRPr="006A7D2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E</w:t>
      </w:r>
      <w:r w:rsidRPr="006A7D2B">
        <w:rPr>
          <w:rFonts w:ascii="TimesNewRomanPSMT" w:hAnsi="TimesNewRomanPSMT" w:cs="TimesNewRomanPSMT"/>
          <w:sz w:val="24"/>
          <w:szCs w:val="24"/>
          <w:lang w:val="nl-NL"/>
        </w:rPr>
        <w:t>v-tr</w:t>
      </w:r>
      <w:proofErr w:type="spellEnd"/>
    </w:p>
    <w:p w:rsidR="00990EDB" w:rsidRPr="006A7D2B" w:rsidRDefault="00990EDB" w:rsidP="006A7D2B">
      <w:pPr>
        <w:pStyle w:val="Lijstalinea"/>
        <w:widowControl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6A7D2B">
        <w:rPr>
          <w:rFonts w:ascii="ArialMT" w:hAnsi="ArialMT" w:cs="ArialMT"/>
          <w:sz w:val="24"/>
          <w:szCs w:val="24"/>
          <w:lang w:val="nl-NL"/>
        </w:rPr>
        <w:t xml:space="preserve">totale energie </w:t>
      </w:r>
      <w:proofErr w:type="spellStart"/>
      <w:r w:rsidRPr="006A7D2B"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  <w:t>E</w:t>
      </w:r>
      <w:r w:rsidRPr="006A7D2B">
        <w:rPr>
          <w:rFonts w:ascii="TimesNewRomanPSMT" w:hAnsi="TimesNewRomanPSMT" w:cs="TimesNewRomanPSMT"/>
          <w:sz w:val="24"/>
          <w:szCs w:val="24"/>
          <w:lang w:val="nl-NL"/>
        </w:rPr>
        <w:t>tot</w:t>
      </w:r>
      <w:proofErr w:type="spellEnd"/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Figuur 3 staat vergroot op de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uitwerkbijlage.</w:t>
      </w:r>
    </w:p>
    <w:p w:rsidR="006A7D2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6A7D2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6A7D2B">
      <w:pPr>
        <w:pStyle w:val="opgavenr"/>
      </w:pPr>
      <w:r w:rsidRPr="00990EDB">
        <w:t>3p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23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Vul op de uitwerkbijlage in hoe bovengenoemde energieën corresponderen met</w:t>
      </w:r>
      <w:r w:rsidR="006A7D2B">
        <w:t xml:space="preserve"> </w:t>
      </w:r>
      <w:r w:rsidRPr="00990EDB">
        <w:t xml:space="preserve">de grafieken </w:t>
      </w:r>
      <w:r w:rsidRPr="00990EDB">
        <w:rPr>
          <w:rFonts w:ascii="TimesNewRomanPSMT" w:hAnsi="TimesNewRomanPSMT" w:cs="TimesNewRomanPSMT"/>
        </w:rPr>
        <w:t xml:space="preserve">1 </w:t>
      </w:r>
      <w:r w:rsidRPr="00990EDB">
        <w:t xml:space="preserve">tot en met </w:t>
      </w:r>
      <w:r w:rsidRPr="00990EDB">
        <w:rPr>
          <w:rFonts w:ascii="TimesNewRomanPSMT" w:hAnsi="TimesNewRomanPSMT" w:cs="TimesNewRomanPSMT"/>
        </w:rPr>
        <w:t>5</w:t>
      </w:r>
      <w:r w:rsidRPr="00990EDB">
        <w:t>.</w:t>
      </w:r>
    </w:p>
    <w:p w:rsid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nl-NL"/>
        </w:rPr>
      </w:pPr>
      <w:r>
        <w:rPr>
          <w:rFonts w:ascii="Arial-BoldMT" w:hAnsi="Arial-BoldMT" w:cs="Arial-BoldMT"/>
          <w:b/>
          <w:bCs/>
          <w:sz w:val="28"/>
          <w:szCs w:val="28"/>
          <w:lang w:val="nl-NL"/>
        </w:rPr>
        <w:t>Opgave 5 Vol of leeg?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 xml:space="preserve">Op een batterij staat: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1,5 V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;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2300 </w:t>
      </w:r>
      <w:proofErr w:type="spellStart"/>
      <w:r w:rsidRPr="00990EDB">
        <w:rPr>
          <w:rFonts w:ascii="TimesNewRomanPSMT" w:hAnsi="TimesNewRomanPSMT" w:cs="TimesNewRomanPSMT"/>
          <w:sz w:val="24"/>
          <w:szCs w:val="24"/>
          <w:lang w:val="nl-NL"/>
        </w:rPr>
        <w:t>mAh</w:t>
      </w:r>
      <w:proofErr w:type="spellEnd"/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. </w:t>
      </w:r>
      <w:r w:rsidRPr="00990EDB">
        <w:rPr>
          <w:rFonts w:ascii="ArialMT" w:hAnsi="ArialMT" w:cs="ArialMT"/>
          <w:sz w:val="24"/>
          <w:szCs w:val="24"/>
          <w:lang w:val="nl-NL"/>
        </w:rPr>
        <w:t>Dat betekent dat de batterij bij een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spanning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1,5 V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gedurende één uur een stroom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2,3 A </w:t>
      </w:r>
      <w:r w:rsidRPr="00990EDB">
        <w:rPr>
          <w:rFonts w:ascii="ArialMT" w:hAnsi="ArialMT" w:cs="ArialMT"/>
          <w:sz w:val="24"/>
          <w:szCs w:val="24"/>
          <w:lang w:val="nl-NL"/>
        </w:rPr>
        <w:t>kan leveren, of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gedurende een half uur een stroom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4,6 A </w:t>
      </w:r>
      <w:r w:rsidRPr="00990EDB">
        <w:rPr>
          <w:rFonts w:ascii="ArialMT" w:hAnsi="ArialMT" w:cs="ArialMT"/>
          <w:sz w:val="24"/>
          <w:szCs w:val="24"/>
          <w:lang w:val="nl-NL"/>
        </w:rPr>
        <w:t>enz. We gaan er van uit dat de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batterij de hele tijd een spanning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1,5 V </w:t>
      </w:r>
      <w:r w:rsidRPr="00990EDB">
        <w:rPr>
          <w:rFonts w:ascii="ArialMT" w:hAnsi="ArialMT" w:cs="ArialMT"/>
          <w:sz w:val="24"/>
          <w:szCs w:val="24"/>
          <w:lang w:val="nl-NL"/>
        </w:rPr>
        <w:t>levert en daarna helemaal leeg is.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</w:p>
    <w:p w:rsidR="00990EDB" w:rsidRDefault="00990EDB" w:rsidP="006A7D2B">
      <w:pPr>
        <w:pStyle w:val="opgavenr"/>
      </w:pPr>
      <w:r w:rsidRPr="00990EDB">
        <w:t>2p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24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Bereken hoeveel elektrische energie de batterij kan leveren.</w:t>
      </w:r>
    </w:p>
    <w:p w:rsidR="006A7D2B" w:rsidRPr="00990ED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 xml:space="preserve">De batterij wordt gebruikt in een klok met een weerstand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12 k</w:t>
      </w:r>
      <w:r w:rsidRPr="00990EDB">
        <w:rPr>
          <w:rFonts w:ascii="SymbolMT" w:eastAsia="SymbolMT" w:hAnsi="Arial-BoldMT" w:cs="SymbolMT" w:hint="eastAsia"/>
          <w:sz w:val="24"/>
          <w:szCs w:val="24"/>
          <w:lang w:val="nl-NL"/>
        </w:rPr>
        <w:t>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.</w:t>
      </w:r>
    </w:p>
    <w:p w:rsidR="00990EDB" w:rsidRPr="00990EDB" w:rsidRDefault="00990EDB" w:rsidP="006A7D2B">
      <w:pPr>
        <w:pStyle w:val="opgavenr"/>
      </w:pPr>
      <w:r w:rsidRPr="00990EDB">
        <w:t>3p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25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Bereken hoeveel jaar de klok op de batterij kan lopen.</w:t>
      </w:r>
    </w:p>
    <w:p w:rsidR="006A7D2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lastRenderedPageBreak/>
        <w:t xml:space="preserve">In werkelijkheid blijft de spanning van de batterij niet voortdurend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1,5 V</w:t>
      </w:r>
      <w:r w:rsidRPr="00990EDB">
        <w:rPr>
          <w:rFonts w:ascii="ArialMT" w:hAnsi="ArialMT" w:cs="ArialMT"/>
          <w:sz w:val="24"/>
          <w:szCs w:val="24"/>
          <w:lang w:val="nl-NL"/>
        </w:rPr>
        <w:t>. De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spanning zakt langzaam naarmate de batterij verder leeg raakt.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Op sommige batterijen zit daarom een tester om te zien hoe ‘vol’ de batterij nog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is. Zie figuur 1.</w:t>
      </w:r>
    </w:p>
    <w:p w:rsidR="006A7D2B" w:rsidRDefault="006A7D2B" w:rsidP="006A7D2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figuur 1</w:t>
      </w:r>
    </w:p>
    <w:p w:rsidR="00990EDB" w:rsidRPr="00990ED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1552" behindDoc="0" locked="0" layoutInCell="1" allowOverlap="1" wp14:anchorId="68637995" wp14:editId="4B3C2BBC">
            <wp:simplePos x="0" y="0"/>
            <wp:positionH relativeFrom="column">
              <wp:posOffset>2815590</wp:posOffset>
            </wp:positionH>
            <wp:positionV relativeFrom="paragraph">
              <wp:posOffset>4445</wp:posOffset>
            </wp:positionV>
            <wp:extent cx="2670175" cy="1219200"/>
            <wp:effectExtent l="0" t="0" r="0" b="0"/>
            <wp:wrapSquare wrapText="bothSides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EDB" w:rsidRPr="00990EDB">
        <w:rPr>
          <w:rFonts w:ascii="ArialMT" w:hAnsi="ArialMT" w:cs="ArialMT"/>
          <w:sz w:val="24"/>
          <w:szCs w:val="24"/>
          <w:lang w:val="nl-NL"/>
        </w:rPr>
        <w:t>De tester bestaat uit een trapeziumvormige geleidende strip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="00990EDB" w:rsidRPr="00990EDB">
        <w:rPr>
          <w:rFonts w:ascii="ArialMT" w:hAnsi="ArialMT" w:cs="ArialMT"/>
          <w:sz w:val="24"/>
          <w:szCs w:val="24"/>
          <w:lang w:val="nl-NL"/>
        </w:rPr>
        <w:t>metaal met temperatuurgevoelige verf.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Als je met twee vingers op de tester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drukt, maakt hij contact met de beide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polen van de batterij. Doordat er dan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een stroom door de tester loopt, wordt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deze warm. Hierdoor verkleurt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de temperatuurgevoelige verf.</w:t>
      </w:r>
    </w:p>
    <w:p w:rsidR="006A7D2B" w:rsidRDefault="006A7D2B" w:rsidP="006A7D2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figuur 2</w:t>
      </w:r>
    </w:p>
    <w:p w:rsid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 xml:space="preserve">In figuur 2 is de trapeziumvormige strip </w:t>
      </w:r>
      <w:r w:rsidR="006A7D2B">
        <w:rPr>
          <w:rFonts w:ascii="ArialMT" w:hAnsi="ArialMT" w:cs="ArialMT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4445</wp:posOffset>
            </wp:positionV>
            <wp:extent cx="2576195" cy="337820"/>
            <wp:effectExtent l="0" t="0" r="0" b="5080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schematisch weergegeven.</w:t>
      </w:r>
    </w:p>
    <w:p w:rsidR="006A7D2B" w:rsidRPr="00990EDB" w:rsidRDefault="006A7D2B" w:rsidP="006A7D2B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72576" behindDoc="0" locked="0" layoutInCell="1" allowOverlap="1" wp14:anchorId="63C6DC29" wp14:editId="5EF8F5F9">
            <wp:simplePos x="0" y="0"/>
            <wp:positionH relativeFrom="column">
              <wp:posOffset>2612390</wp:posOffset>
            </wp:positionH>
            <wp:positionV relativeFrom="paragraph">
              <wp:posOffset>237490</wp:posOffset>
            </wp:positionV>
            <wp:extent cx="2612390" cy="300355"/>
            <wp:effectExtent l="0" t="0" r="0" b="4445"/>
            <wp:wrapSquare wrapText="bothSides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0EDB">
        <w:rPr>
          <w:rFonts w:ascii="Arial-BoldMT" w:hAnsi="Arial-BoldMT" w:cs="Arial-BoldMT"/>
          <w:b/>
          <w:bCs/>
          <w:sz w:val="24"/>
          <w:szCs w:val="24"/>
          <w:lang w:val="nl-NL"/>
        </w:rPr>
        <w:t>figuur 3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We kunnen ons de strip voorstellen als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vijf strookjes metaal die overal even dik 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zijn maar sprongsgewijs breder worden.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Zie figuur 3.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 xml:space="preserve">Het dunste deel is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1,0 mm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breed en heeft een weerstand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1,3 Ω</w:t>
      </w:r>
      <w:r w:rsidRPr="00990EDB">
        <w:rPr>
          <w:rFonts w:ascii="ArialMT" w:hAnsi="ArialMT" w:cs="ArialMT"/>
          <w:sz w:val="24"/>
          <w:szCs w:val="24"/>
          <w:lang w:val="nl-NL"/>
        </w:rPr>
        <w:t>.</w:t>
      </w: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 xml:space="preserve">De volgende strookjes zijn achtereenvolgens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2,0 mm, 3,0 mm, 4,0 mm </w:t>
      </w:r>
      <w:r w:rsidRPr="00990EDB">
        <w:rPr>
          <w:rFonts w:ascii="ArialMT" w:hAnsi="ArialMT" w:cs="ArialMT"/>
          <w:sz w:val="24"/>
          <w:szCs w:val="24"/>
          <w:lang w:val="nl-NL"/>
        </w:rPr>
        <w:t>en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 xml:space="preserve">5,0 mm </w:t>
      </w:r>
      <w:r w:rsidRPr="00990EDB">
        <w:rPr>
          <w:rFonts w:ascii="ArialMT" w:hAnsi="ArialMT" w:cs="ArialMT"/>
          <w:sz w:val="24"/>
          <w:szCs w:val="24"/>
          <w:lang w:val="nl-NL"/>
        </w:rPr>
        <w:t>breed.</w:t>
      </w:r>
    </w:p>
    <w:p w:rsidR="00990EDB" w:rsidRDefault="00990EDB" w:rsidP="006A7D2B">
      <w:pPr>
        <w:pStyle w:val="opgavenr"/>
      </w:pPr>
      <w:r w:rsidRPr="00990EDB">
        <w:t>3p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26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Bereken de weerstand van de gehele strip van figuur 3.</w:t>
      </w:r>
    </w:p>
    <w:p w:rsidR="006A7D2B" w:rsidRPr="00990ED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Als de batterij niet helemaal vol is, kleurt de strip aan de ene kant lichter dan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aan de andere kant. Aan de ene kant van de strip is de temperatuur kennelijk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hoger dan aan de andere.</w:t>
      </w:r>
    </w:p>
    <w:p w:rsidR="00990EDB" w:rsidRDefault="00990EDB" w:rsidP="006A7D2B">
      <w:pPr>
        <w:pStyle w:val="opgavenr"/>
      </w:pPr>
      <w:r w:rsidRPr="00990EDB">
        <w:t>2p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27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Leg uit aan welke kant van de strip de temperatuur het hoogst is: aan de smalle</w:t>
      </w:r>
      <w:r w:rsidR="006A7D2B">
        <w:t xml:space="preserve"> </w:t>
      </w:r>
      <w:r w:rsidRPr="00990EDB">
        <w:t>of aan de brede kant.</w:t>
      </w:r>
    </w:p>
    <w:p w:rsidR="006A7D2B" w:rsidRPr="00990EDB" w:rsidRDefault="006A7D2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990EDB" w:rsidRPr="00990EDB" w:rsidRDefault="00990EDB" w:rsidP="00990EDB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990EDB">
        <w:rPr>
          <w:rFonts w:ascii="ArialMT" w:hAnsi="ArialMT" w:cs="ArialMT"/>
          <w:sz w:val="24"/>
          <w:szCs w:val="24"/>
          <w:lang w:val="nl-NL"/>
        </w:rPr>
        <w:t>De fabrikant wil het ontwerp van de tester aanpassen, zodat die geschikt wordt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 xml:space="preserve">voor een batterij van </w:t>
      </w:r>
      <w:r w:rsidRPr="00990EDB">
        <w:rPr>
          <w:rFonts w:ascii="TimesNewRomanPSMT" w:hAnsi="TimesNewRomanPSMT" w:cs="TimesNewRomanPSMT"/>
          <w:sz w:val="24"/>
          <w:szCs w:val="24"/>
          <w:lang w:val="nl-NL"/>
        </w:rPr>
        <w:t>9 V</w:t>
      </w:r>
      <w:r w:rsidRPr="00990EDB">
        <w:rPr>
          <w:rFonts w:ascii="ArialMT" w:hAnsi="ArialMT" w:cs="ArialMT"/>
          <w:sz w:val="24"/>
          <w:szCs w:val="24"/>
          <w:lang w:val="nl-NL"/>
        </w:rPr>
        <w:t>. Hierbij wordt dezelfde temperatuurgevoelige verf</w:t>
      </w:r>
      <w:r w:rsidR="006A7D2B"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990EDB">
        <w:rPr>
          <w:rFonts w:ascii="ArialMT" w:hAnsi="ArialMT" w:cs="ArialMT"/>
          <w:sz w:val="24"/>
          <w:szCs w:val="24"/>
          <w:lang w:val="nl-NL"/>
        </w:rPr>
        <w:t>gebruikt.</w:t>
      </w:r>
    </w:p>
    <w:p w:rsidR="00990EDB" w:rsidRPr="00990EDB" w:rsidRDefault="00990EDB" w:rsidP="006A7D2B">
      <w:pPr>
        <w:pStyle w:val="opgavenr"/>
      </w:pPr>
      <w:r w:rsidRPr="00990EDB">
        <w:t>3p</w:t>
      </w:r>
      <w:r w:rsidR="006A7D2B">
        <w:tab/>
      </w:r>
      <w:r w:rsidRPr="00990EDB">
        <w:rPr>
          <w:rFonts w:ascii="Arial-BoldMT" w:hAnsi="Arial-BoldMT" w:cs="Arial-BoldMT"/>
          <w:b/>
          <w:bCs/>
        </w:rPr>
        <w:t>28</w:t>
      </w:r>
      <w:r w:rsidR="006A7D2B">
        <w:rPr>
          <w:rFonts w:ascii="Arial-BoldMT" w:hAnsi="Arial-BoldMT" w:cs="Arial-BoldMT"/>
          <w:b/>
          <w:bCs/>
        </w:rPr>
        <w:tab/>
      </w:r>
      <w:r w:rsidRPr="00990EDB">
        <w:t>Noem twee wijzigingen die hij in het ontwerp kan aanbrengen, zodat de</w:t>
      </w:r>
      <w:r w:rsidR="006A7D2B">
        <w:t xml:space="preserve"> </w:t>
      </w:r>
      <w:r w:rsidRPr="00990EDB">
        <w:t xml:space="preserve">batterijentester geschikt wordt voor een batterij van </w:t>
      </w:r>
      <w:r w:rsidRPr="00990EDB">
        <w:rPr>
          <w:rFonts w:ascii="TimesNewRomanPSMT" w:hAnsi="TimesNewRomanPSMT" w:cs="TimesNewRomanPSMT"/>
        </w:rPr>
        <w:t>9 V</w:t>
      </w:r>
      <w:r w:rsidRPr="00990EDB">
        <w:t>. Licht je antwoord toe.</w:t>
      </w:r>
    </w:p>
    <w:p w:rsidR="00990EDB" w:rsidRPr="00990EDB" w:rsidRDefault="00990ED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6A7D2B" w:rsidRDefault="006A7D2B">
      <w:pPr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sz w:val="24"/>
          <w:szCs w:val="24"/>
          <w:lang w:val="nl-NL"/>
        </w:rPr>
        <w:br w:type="page"/>
      </w:r>
    </w:p>
    <w:p w:rsidR="00990EDB" w:rsidRDefault="006A7D2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lastRenderedPageBreak/>
        <w:drawing>
          <wp:inline distT="0" distB="0" distL="0" distR="0">
            <wp:extent cx="5435600" cy="1213420"/>
            <wp:effectExtent l="0" t="0" r="0" b="635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2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2B" w:rsidRDefault="006A7D2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sz w:val="24"/>
          <w:szCs w:val="24"/>
          <w:lang w:val="nl-NL"/>
        </w:rPr>
        <w:t>20</w:t>
      </w:r>
    </w:p>
    <w:p w:rsidR="006A7D2B" w:rsidRDefault="006A7D2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>
            <wp:extent cx="4376057" cy="2849477"/>
            <wp:effectExtent l="0" t="0" r="5715" b="825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80" cy="28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7D2B" w:rsidRDefault="006A7D2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6A7D2B" w:rsidRDefault="006A7D2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sz w:val="24"/>
          <w:szCs w:val="24"/>
          <w:lang w:val="nl-NL"/>
        </w:rPr>
        <w:t>21 en 22</w:t>
      </w:r>
    </w:p>
    <w:p w:rsidR="006A7D2B" w:rsidRDefault="006A7D2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>
            <wp:extent cx="5431971" cy="3469429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87" cy="34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2B" w:rsidRDefault="006A7D2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6A7D2B" w:rsidRDefault="006A7D2B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35150D" w:rsidRDefault="0035150D">
      <w:pPr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sz w:val="24"/>
          <w:szCs w:val="24"/>
          <w:lang w:val="nl-NL"/>
        </w:rPr>
        <w:br w:type="page"/>
      </w:r>
    </w:p>
    <w:p w:rsidR="006A7D2B" w:rsidRDefault="0035150D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sz w:val="24"/>
          <w:szCs w:val="24"/>
          <w:lang w:val="nl-NL"/>
        </w:rPr>
        <w:lastRenderedPageBreak/>
        <w:t>23</w:t>
      </w:r>
    </w:p>
    <w:p w:rsidR="0035150D" w:rsidRDefault="0035150D" w:rsidP="00B1422F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>
        <w:rPr>
          <w:rFonts w:ascii="ArialMT" w:hAnsi="ArialMT" w:cs="ArialMT"/>
          <w:noProof/>
          <w:sz w:val="24"/>
          <w:szCs w:val="24"/>
          <w:lang w:val="nl-NL" w:eastAsia="nl-NL"/>
        </w:rPr>
        <w:drawing>
          <wp:inline distT="0" distB="0" distL="0" distR="0">
            <wp:extent cx="5435600" cy="4459488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4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50D" w:rsidRPr="0035150D" w:rsidRDefault="0035150D" w:rsidP="0035150D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35150D">
        <w:rPr>
          <w:rFonts w:ascii="ArialMT" w:hAnsi="ArialMT" w:cs="ArialMT"/>
          <w:sz w:val="24"/>
          <w:szCs w:val="24"/>
          <w:lang w:val="nl-NL"/>
        </w:rPr>
        <w:t>In de figuur hierboven staan de volgende energieën:</w:t>
      </w:r>
    </w:p>
    <w:p w:rsidR="0035150D" w:rsidRPr="0035150D" w:rsidRDefault="0035150D" w:rsidP="0035150D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</w:pPr>
      <w:r w:rsidRPr="0035150D">
        <w:rPr>
          <w:rFonts w:ascii="ArialMT" w:hAnsi="ArialMT" w:cs="ArialMT"/>
          <w:sz w:val="24"/>
          <w:szCs w:val="24"/>
          <w:lang w:val="nl-NL"/>
        </w:rPr>
        <w:t>kinetische energie</w:t>
      </w:r>
      <w:r w:rsidRPr="0035150D">
        <w:rPr>
          <w:rFonts w:ascii="TimesNewRomanPSMT" w:hAnsi="TimesNewRomanPSMT" w:cs="TimesNewRomanPSMT"/>
          <w:sz w:val="24"/>
          <w:szCs w:val="24"/>
          <w:lang w:val="nl-NL"/>
        </w:rPr>
        <w:t xml:space="preserve"> </w:t>
      </w:r>
      <m:oMath>
        <m:sSub>
          <m:sSubPr>
            <m:ctrlPr>
              <w:rPr>
                <w:rFonts w:ascii="Cambria Math" w:hAnsi="Cambria Math" w:cs="TimesNewRomanPS-ItalicMT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k</m:t>
            </m:r>
          </m:sub>
        </m:sSub>
      </m:oMath>
    </w:p>
    <w:p w:rsidR="0035150D" w:rsidRPr="0035150D" w:rsidRDefault="0035150D" w:rsidP="0035150D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</w:pPr>
      <w:r w:rsidRPr="0035150D">
        <w:rPr>
          <w:rFonts w:ascii="ArialMT" w:hAnsi="ArialMT" w:cs="ArialMT"/>
          <w:sz w:val="24"/>
          <w:szCs w:val="24"/>
          <w:lang w:val="nl-NL"/>
        </w:rPr>
        <w:t xml:space="preserve">zwaarte-energie </w:t>
      </w:r>
      <m:oMath>
        <m:sSub>
          <m:sSubPr>
            <m:ctrlPr>
              <w:rPr>
                <w:rFonts w:ascii="Cambria Math" w:hAnsi="Cambria Math" w:cs="TimesNewRomanPS-ItalicMT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z</m:t>
            </m:r>
          </m:sub>
        </m:sSub>
      </m:oMath>
    </w:p>
    <w:p w:rsidR="0035150D" w:rsidRPr="0035150D" w:rsidRDefault="0035150D" w:rsidP="0035150D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</w:pPr>
      <w:r w:rsidRPr="0035150D">
        <w:rPr>
          <w:rFonts w:ascii="ArialMT" w:hAnsi="ArialMT" w:cs="ArialMT"/>
          <w:sz w:val="24"/>
          <w:szCs w:val="24"/>
          <w:lang w:val="nl-NL"/>
        </w:rPr>
        <w:t xml:space="preserve">veerenergie van de elastieken </w:t>
      </w:r>
      <m:oMath>
        <m:sSub>
          <m:sSubPr>
            <m:ctrlPr>
              <w:rPr>
                <w:rFonts w:ascii="Cambria Math" w:hAnsi="Cambria Math" w:cs="TimesNewRomanPS-ItalicMT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v</m:t>
            </m:r>
            <m:r>
              <m:rPr>
                <m:sty m:val="p"/>
              </m:rP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-el</m:t>
            </m:r>
          </m:sub>
        </m:sSub>
      </m:oMath>
    </w:p>
    <w:p w:rsidR="0035150D" w:rsidRPr="0035150D" w:rsidRDefault="0035150D" w:rsidP="0035150D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</w:pPr>
      <w:r w:rsidRPr="0035150D">
        <w:rPr>
          <w:rFonts w:ascii="ArialMT" w:hAnsi="ArialMT" w:cs="ArialMT"/>
          <w:sz w:val="24"/>
          <w:szCs w:val="24"/>
          <w:lang w:val="nl-NL"/>
        </w:rPr>
        <w:t xml:space="preserve">veerenergie van de trampoline </w:t>
      </w:r>
      <m:oMath>
        <m:sSub>
          <m:sSubPr>
            <m:ctrlPr>
              <w:rPr>
                <w:rFonts w:ascii="Cambria Math" w:hAnsi="Cambria Math" w:cs="TimesNewRomanPS-ItalicMT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E</m:t>
            </m:r>
          </m:e>
          <m:sub>
            <m: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v-</m:t>
            </m:r>
            <m:r>
              <m:rPr>
                <m:sty m:val="p"/>
              </m:rP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tr</m:t>
            </m:r>
          </m:sub>
        </m:sSub>
      </m:oMath>
    </w:p>
    <w:p w:rsidR="0035150D" w:rsidRPr="0035150D" w:rsidRDefault="0035150D" w:rsidP="0035150D">
      <w:pPr>
        <w:pStyle w:val="Lijstalinea"/>
        <w:widowControl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  <w:lang w:val="nl-NL"/>
        </w:rPr>
      </w:pPr>
      <w:r w:rsidRPr="0035150D">
        <w:rPr>
          <w:rFonts w:ascii="ArialMT" w:hAnsi="ArialMT" w:cs="ArialMT"/>
          <w:sz w:val="24"/>
          <w:szCs w:val="24"/>
          <w:lang w:val="nl-NL"/>
        </w:rPr>
        <w:t xml:space="preserve">totale energie </w:t>
      </w:r>
      <m:oMath>
        <m:sSub>
          <m:sSubPr>
            <m:ctrlPr>
              <w:rPr>
                <w:rFonts w:ascii="Cambria Math" w:hAnsi="Cambria Math" w:cs="TimesNewRomanPS-ItalicMT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NewRomanPS-ItalicMT"/>
                <w:sz w:val="24"/>
                <w:szCs w:val="24"/>
                <w:lang w:val="nl-NL"/>
              </w:rPr>
              <m:t>tot</m:t>
            </m:r>
          </m:sub>
        </m:sSub>
      </m:oMath>
    </w:p>
    <w:p w:rsidR="0035150D" w:rsidRDefault="0035150D" w:rsidP="0035150D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35150D" w:rsidRDefault="0035150D" w:rsidP="0035150D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  <w:r w:rsidRPr="0035150D">
        <w:rPr>
          <w:rFonts w:ascii="ArialMT" w:hAnsi="ArialMT" w:cs="ArialMT"/>
          <w:sz w:val="24"/>
          <w:szCs w:val="24"/>
          <w:lang w:val="nl-NL"/>
        </w:rPr>
        <w:t>Vul in onderstaande tabel in hoe bovengenoemde energieën corresponderen</w:t>
      </w:r>
      <w:r>
        <w:rPr>
          <w:rFonts w:ascii="ArialMT" w:hAnsi="ArialMT" w:cs="ArialMT"/>
          <w:sz w:val="24"/>
          <w:szCs w:val="24"/>
          <w:lang w:val="nl-NL"/>
        </w:rPr>
        <w:t xml:space="preserve"> </w:t>
      </w:r>
      <w:r w:rsidRPr="0035150D">
        <w:rPr>
          <w:rFonts w:ascii="ArialMT" w:hAnsi="ArialMT" w:cs="ArialMT"/>
          <w:sz w:val="24"/>
          <w:szCs w:val="24"/>
          <w:lang w:val="nl-NL"/>
        </w:rPr>
        <w:t xml:space="preserve">met de grafieken </w:t>
      </w:r>
      <w:r w:rsidRPr="0035150D">
        <w:rPr>
          <w:rFonts w:ascii="TimesNewRomanPSMT" w:hAnsi="TimesNewRomanPSMT" w:cs="TimesNewRomanPSMT"/>
          <w:sz w:val="24"/>
          <w:szCs w:val="24"/>
          <w:lang w:val="nl-NL"/>
        </w:rPr>
        <w:t xml:space="preserve">1 </w:t>
      </w:r>
      <w:r w:rsidRPr="0035150D">
        <w:rPr>
          <w:rFonts w:ascii="ArialMT" w:hAnsi="ArialMT" w:cs="ArialMT"/>
          <w:sz w:val="24"/>
          <w:szCs w:val="24"/>
          <w:lang w:val="nl-NL"/>
        </w:rPr>
        <w:t xml:space="preserve">tot en met </w:t>
      </w:r>
      <w:r w:rsidRPr="0035150D">
        <w:rPr>
          <w:rFonts w:ascii="TimesNewRomanPSMT" w:hAnsi="TimesNewRomanPSMT" w:cs="TimesNewRomanPSMT"/>
          <w:sz w:val="24"/>
          <w:szCs w:val="24"/>
          <w:lang w:val="nl-NL"/>
        </w:rPr>
        <w:t>5</w:t>
      </w:r>
      <w:r w:rsidRPr="0035150D">
        <w:rPr>
          <w:rFonts w:ascii="ArialMT" w:hAnsi="ArialMT" w:cs="ArialMT"/>
          <w:sz w:val="24"/>
          <w:szCs w:val="24"/>
          <w:lang w:val="nl-NL"/>
        </w:rPr>
        <w:t>.</w:t>
      </w:r>
    </w:p>
    <w:p w:rsidR="0035150D" w:rsidRPr="0035150D" w:rsidRDefault="0035150D" w:rsidP="0035150D">
      <w:pPr>
        <w:widowControl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  <w:lang w:val="nl-NL"/>
        </w:rPr>
      </w:pPr>
    </w:p>
    <w:p w:rsidR="00B1422F" w:rsidRPr="00B1422F" w:rsidRDefault="0035150D" w:rsidP="00B1422F">
      <w:pPr>
        <w:spacing w:line="240" w:lineRule="auto"/>
        <w:rPr>
          <w:rFonts w:ascii="Arial-BoldMT" w:hAnsi="Arial-BoldMT" w:cs="Arial-BoldMT"/>
          <w:bCs/>
          <w:sz w:val="24"/>
          <w:szCs w:val="24"/>
          <w:lang w:val="nl-NL"/>
        </w:rPr>
      </w:pPr>
      <w:r>
        <w:rPr>
          <w:rFonts w:ascii="Arial-BoldMT" w:hAnsi="Arial-BoldMT" w:cs="Arial-BoldMT"/>
          <w:bCs/>
          <w:noProof/>
          <w:sz w:val="24"/>
          <w:szCs w:val="24"/>
          <w:lang w:val="nl-NL" w:eastAsia="nl-NL"/>
        </w:rPr>
        <w:drawing>
          <wp:inline distT="0" distB="0" distL="0" distR="0">
            <wp:extent cx="1480457" cy="1593270"/>
            <wp:effectExtent l="0" t="0" r="5715" b="698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14" cy="159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22F" w:rsidRDefault="00B1422F" w:rsidP="00B1422F">
      <w:pPr>
        <w:spacing w:line="240" w:lineRule="auto"/>
        <w:rPr>
          <w:rFonts w:ascii="Arial-BoldMT" w:hAnsi="Arial-BoldMT" w:cs="Arial-BoldMT"/>
          <w:bCs/>
          <w:lang w:val="nl-NL"/>
        </w:rPr>
      </w:pPr>
    </w:p>
    <w:sectPr w:rsidR="00B1422F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MT">
    <w:altName w:val="TI-Nspire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6E5F"/>
    <w:multiLevelType w:val="hybridMultilevel"/>
    <w:tmpl w:val="F49A662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35536D"/>
    <w:multiLevelType w:val="hybridMultilevel"/>
    <w:tmpl w:val="A72E326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0A7647"/>
    <w:multiLevelType w:val="hybridMultilevel"/>
    <w:tmpl w:val="A1D26408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0B7AE3"/>
    <w:multiLevelType w:val="hybridMultilevel"/>
    <w:tmpl w:val="420E9DA2"/>
    <w:lvl w:ilvl="0" w:tplc="747672B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377620"/>
    <w:multiLevelType w:val="hybridMultilevel"/>
    <w:tmpl w:val="02EA2B8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B76FE0"/>
    <w:multiLevelType w:val="hybridMultilevel"/>
    <w:tmpl w:val="6A9AFEC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6A0C2F"/>
    <w:multiLevelType w:val="hybridMultilevel"/>
    <w:tmpl w:val="2DDA4AD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83D21D8"/>
    <w:multiLevelType w:val="hybridMultilevel"/>
    <w:tmpl w:val="1868D08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A523B6"/>
    <w:multiLevelType w:val="hybridMultilevel"/>
    <w:tmpl w:val="59348A22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BB10495"/>
    <w:multiLevelType w:val="hybridMultilevel"/>
    <w:tmpl w:val="F8DEE30E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B77648"/>
    <w:multiLevelType w:val="hybridMultilevel"/>
    <w:tmpl w:val="FAE4878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E124A04"/>
    <w:multiLevelType w:val="hybridMultilevel"/>
    <w:tmpl w:val="88BC3C5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247278C"/>
    <w:multiLevelType w:val="hybridMultilevel"/>
    <w:tmpl w:val="E2F672FC"/>
    <w:lvl w:ilvl="0" w:tplc="02B2C7DA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2B339E"/>
    <w:multiLevelType w:val="hybridMultilevel"/>
    <w:tmpl w:val="E29E67E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6A0AAC"/>
    <w:multiLevelType w:val="hybridMultilevel"/>
    <w:tmpl w:val="1644AA7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6D00E1"/>
    <w:multiLevelType w:val="hybridMultilevel"/>
    <w:tmpl w:val="DA84B3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75157"/>
    <w:multiLevelType w:val="hybridMultilevel"/>
    <w:tmpl w:val="59B295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7242411"/>
    <w:multiLevelType w:val="hybridMultilevel"/>
    <w:tmpl w:val="92E02E7A"/>
    <w:lvl w:ilvl="0" w:tplc="747672B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EA61C2D"/>
    <w:multiLevelType w:val="hybridMultilevel"/>
    <w:tmpl w:val="30C2F7D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4B5522"/>
    <w:multiLevelType w:val="hybridMultilevel"/>
    <w:tmpl w:val="7B26C8F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1F7963"/>
    <w:multiLevelType w:val="hybridMultilevel"/>
    <w:tmpl w:val="5E3A69A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C3255A1"/>
    <w:multiLevelType w:val="hybridMultilevel"/>
    <w:tmpl w:val="8BAA943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1673244"/>
    <w:multiLevelType w:val="hybridMultilevel"/>
    <w:tmpl w:val="4F26DCD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32919FF"/>
    <w:multiLevelType w:val="hybridMultilevel"/>
    <w:tmpl w:val="1996D8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4E198D"/>
    <w:multiLevelType w:val="hybridMultilevel"/>
    <w:tmpl w:val="C4EE886C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84E7294"/>
    <w:multiLevelType w:val="hybridMultilevel"/>
    <w:tmpl w:val="E7B0028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FE2B9E"/>
    <w:multiLevelType w:val="hybridMultilevel"/>
    <w:tmpl w:val="1782536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8162D29"/>
    <w:multiLevelType w:val="hybridMultilevel"/>
    <w:tmpl w:val="807C7A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7C33FE"/>
    <w:multiLevelType w:val="hybridMultilevel"/>
    <w:tmpl w:val="AF062654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C9661CD"/>
    <w:multiLevelType w:val="hybridMultilevel"/>
    <w:tmpl w:val="6F2A32F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9"/>
  </w:num>
  <w:num w:numId="3">
    <w:abstractNumId w:val="21"/>
  </w:num>
  <w:num w:numId="4">
    <w:abstractNumId w:val="27"/>
  </w:num>
  <w:num w:numId="5">
    <w:abstractNumId w:val="9"/>
  </w:num>
  <w:num w:numId="6">
    <w:abstractNumId w:val="7"/>
  </w:num>
  <w:num w:numId="7">
    <w:abstractNumId w:val="13"/>
  </w:num>
  <w:num w:numId="8">
    <w:abstractNumId w:val="28"/>
  </w:num>
  <w:num w:numId="9">
    <w:abstractNumId w:val="10"/>
  </w:num>
  <w:num w:numId="10">
    <w:abstractNumId w:val="4"/>
  </w:num>
  <w:num w:numId="11">
    <w:abstractNumId w:val="24"/>
  </w:num>
  <w:num w:numId="12">
    <w:abstractNumId w:val="0"/>
  </w:num>
  <w:num w:numId="13">
    <w:abstractNumId w:val="16"/>
  </w:num>
  <w:num w:numId="14">
    <w:abstractNumId w:val="25"/>
  </w:num>
  <w:num w:numId="15">
    <w:abstractNumId w:val="22"/>
  </w:num>
  <w:num w:numId="16">
    <w:abstractNumId w:val="12"/>
  </w:num>
  <w:num w:numId="17">
    <w:abstractNumId w:val="1"/>
  </w:num>
  <w:num w:numId="18">
    <w:abstractNumId w:val="23"/>
  </w:num>
  <w:num w:numId="19">
    <w:abstractNumId w:val="3"/>
  </w:num>
  <w:num w:numId="20">
    <w:abstractNumId w:val="2"/>
  </w:num>
  <w:num w:numId="21">
    <w:abstractNumId w:val="20"/>
  </w:num>
  <w:num w:numId="22">
    <w:abstractNumId w:val="19"/>
  </w:num>
  <w:num w:numId="23">
    <w:abstractNumId w:val="26"/>
  </w:num>
  <w:num w:numId="24">
    <w:abstractNumId w:val="17"/>
  </w:num>
  <w:num w:numId="25">
    <w:abstractNumId w:val="8"/>
  </w:num>
  <w:num w:numId="26">
    <w:abstractNumId w:val="6"/>
  </w:num>
  <w:num w:numId="27">
    <w:abstractNumId w:val="15"/>
  </w:num>
  <w:num w:numId="28">
    <w:abstractNumId w:val="18"/>
  </w:num>
  <w:num w:numId="29">
    <w:abstractNumId w:val="1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137DAB"/>
    <w:rsid w:val="00160B0F"/>
    <w:rsid w:val="002D03DD"/>
    <w:rsid w:val="0035150D"/>
    <w:rsid w:val="0040088F"/>
    <w:rsid w:val="00412488"/>
    <w:rsid w:val="00413419"/>
    <w:rsid w:val="0041663A"/>
    <w:rsid w:val="00442CC8"/>
    <w:rsid w:val="004438B9"/>
    <w:rsid w:val="00477B49"/>
    <w:rsid w:val="004F2DE6"/>
    <w:rsid w:val="00517F59"/>
    <w:rsid w:val="00552797"/>
    <w:rsid w:val="005A0BC4"/>
    <w:rsid w:val="005D3B4B"/>
    <w:rsid w:val="0063533D"/>
    <w:rsid w:val="006A7D2B"/>
    <w:rsid w:val="006B1748"/>
    <w:rsid w:val="007413F8"/>
    <w:rsid w:val="007538CA"/>
    <w:rsid w:val="00772FDC"/>
    <w:rsid w:val="007B2DC0"/>
    <w:rsid w:val="008C1D52"/>
    <w:rsid w:val="00941220"/>
    <w:rsid w:val="00984BB1"/>
    <w:rsid w:val="00990EDB"/>
    <w:rsid w:val="009D04D4"/>
    <w:rsid w:val="00A24E46"/>
    <w:rsid w:val="00A97023"/>
    <w:rsid w:val="00AA6A46"/>
    <w:rsid w:val="00AB2363"/>
    <w:rsid w:val="00B1422F"/>
    <w:rsid w:val="00B15F8C"/>
    <w:rsid w:val="00B341BB"/>
    <w:rsid w:val="00B41B33"/>
    <w:rsid w:val="00B57C00"/>
    <w:rsid w:val="00B875C2"/>
    <w:rsid w:val="00BB5852"/>
    <w:rsid w:val="00CF5CCE"/>
    <w:rsid w:val="00D01CBB"/>
    <w:rsid w:val="00D05C07"/>
    <w:rsid w:val="00D55C37"/>
    <w:rsid w:val="00D94076"/>
    <w:rsid w:val="00E119A1"/>
    <w:rsid w:val="00E77F63"/>
    <w:rsid w:val="00EE4778"/>
    <w:rsid w:val="00F2731A"/>
    <w:rsid w:val="00FF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A97023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sz w:val="24"/>
      <w:szCs w:val="24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A97023"/>
    <w:rPr>
      <w:rFonts w:ascii="Arial" w:hAnsi="Arial" w:cs="Arial"/>
      <w:sz w:val="24"/>
      <w:szCs w:val="24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2043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2</cp:revision>
  <dcterms:created xsi:type="dcterms:W3CDTF">2014-10-05T21:27:00Z</dcterms:created>
  <dcterms:modified xsi:type="dcterms:W3CDTF">2014-10-05T21:27:00Z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