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5359" w:right="0" w:firstLine="0"/>
        <w:jc w:val="left"/>
        <w:rPr>
          <w:b/>
          <w:sz w:val="32"/>
        </w:rPr>
      </w:pPr>
      <w:r>
        <w:rPr>
          <w:b/>
          <w:sz w:val="32"/>
        </w:rPr>
        <w:t>Correctievoorschrift</w:t>
      </w:r>
      <w:r>
        <w:rPr>
          <w:b/>
          <w:spacing w:val="-9"/>
          <w:sz w:val="32"/>
        </w:rPr>
        <w:t> </w:t>
      </w:r>
      <w:r>
        <w:rPr>
          <w:b/>
          <w:sz w:val="32"/>
        </w:rPr>
        <w:t>VWO</w:t>
      </w:r>
    </w:p>
    <w:p>
      <w:pPr>
        <w:pStyle w:val="Title"/>
      </w:pPr>
      <w:r>
        <w:rPr>
          <w:w w:val="95"/>
        </w:rPr>
        <w:t>2019</w:t>
      </w:r>
    </w:p>
    <w:p>
      <w:pPr>
        <w:spacing w:before="49"/>
        <w:ind w:left="0" w:right="705" w:firstLine="0"/>
        <w:jc w:val="right"/>
        <w:rPr>
          <w:sz w:val="22"/>
        </w:rPr>
      </w:pPr>
      <w:r>
        <w:rPr>
          <w:sz w:val="22"/>
        </w:rPr>
        <w:t>tijdvak</w:t>
      </w:r>
      <w:r>
        <w:rPr>
          <w:spacing w:val="-1"/>
          <w:sz w:val="22"/>
        </w:rPr>
        <w:t> </w:t>
      </w:r>
      <w:r>
        <w:rPr>
          <w:sz w:val="22"/>
        </w:rPr>
        <w:t>1</w:t>
      </w:r>
    </w:p>
    <w:p>
      <w:pPr>
        <w:spacing w:before="47"/>
        <w:ind w:left="0" w:right="706" w:firstLine="0"/>
        <w:jc w:val="right"/>
        <w:rPr>
          <w:sz w:val="22"/>
        </w:rPr>
      </w:pPr>
      <w:r>
        <w:rPr>
          <w:sz w:val="22"/>
        </w:rPr>
        <w:t>woensdag 8</w:t>
      </w:r>
      <w:r>
        <w:rPr>
          <w:spacing w:val="-5"/>
          <w:sz w:val="22"/>
        </w:rPr>
        <w:t> </w:t>
      </w:r>
      <w:r>
        <w:rPr>
          <w:sz w:val="22"/>
        </w:rPr>
        <w:t>mei</w:t>
      </w:r>
    </w:p>
    <w:p>
      <w:pPr>
        <w:spacing w:before="47"/>
        <w:ind w:left="0" w:right="706" w:firstLine="0"/>
        <w:jc w:val="right"/>
        <w:rPr>
          <w:sz w:val="22"/>
        </w:rPr>
      </w:pPr>
      <w:r>
        <w:rPr>
          <w:sz w:val="22"/>
        </w:rPr>
        <w:t>13.30 – 15.30</w:t>
      </w:r>
      <w:r>
        <w:rPr>
          <w:spacing w:val="-6"/>
          <w:sz w:val="22"/>
        </w:rPr>
        <w:t> </w:t>
      </w:r>
      <w:r>
        <w:rPr>
          <w:sz w:val="22"/>
        </w:rPr>
        <w:t>uur</w:t>
      </w:r>
    </w:p>
    <w:p>
      <w:pPr>
        <w:pStyle w:val="BodyText"/>
        <w:spacing w:before="10"/>
        <w:ind w:left="0"/>
        <w:rPr>
          <w:sz w:val="25"/>
        </w:rPr>
      </w:pPr>
    </w:p>
    <w:p>
      <w:pPr>
        <w:spacing w:before="0"/>
        <w:ind w:left="5461" w:right="0" w:firstLine="0"/>
        <w:jc w:val="left"/>
        <w:rPr>
          <w:b/>
          <w:sz w:val="28"/>
        </w:rPr>
      </w:pPr>
      <w:r>
        <w:rPr>
          <w:b/>
          <w:color w:val="FFFFFF"/>
          <w:sz w:val="28"/>
          <w:shd w:fill="000000" w:color="auto" w:val="clear"/>
        </w:rPr>
        <w:t>Natuur, leven en</w:t>
      </w:r>
      <w:r>
        <w:rPr>
          <w:b/>
          <w:color w:val="FFFFFF"/>
          <w:spacing w:val="-16"/>
          <w:sz w:val="28"/>
          <w:shd w:fill="000000" w:color="auto" w:val="clear"/>
        </w:rPr>
        <w:t> </w:t>
      </w:r>
      <w:r>
        <w:rPr>
          <w:b/>
          <w:color w:val="FFFFFF"/>
          <w:sz w:val="28"/>
          <w:shd w:fill="000000" w:color="auto" w:val="clear"/>
        </w:rPr>
        <w:t>technologie</w:t>
      </w:r>
    </w:p>
    <w:p>
      <w:pPr>
        <w:pStyle w:val="BodyText"/>
        <w:ind w:left="0"/>
        <w:rPr>
          <w:b/>
          <w:sz w:val="20"/>
        </w:rPr>
      </w:pPr>
    </w:p>
    <w:p>
      <w:pPr>
        <w:pStyle w:val="BodyText"/>
        <w:spacing w:before="4"/>
        <w:ind w:left="0"/>
        <w:rPr>
          <w:b/>
          <w:sz w:val="26"/>
        </w:rPr>
      </w:pPr>
    </w:p>
    <w:p>
      <w:pPr>
        <w:spacing w:before="92"/>
        <w:ind w:left="957" w:right="0" w:firstLine="0"/>
        <w:jc w:val="left"/>
        <w:rPr>
          <w:b/>
          <w:sz w:val="24"/>
        </w:rPr>
      </w:pPr>
      <w:r>
        <w:rPr>
          <w:b/>
          <w:sz w:val="24"/>
        </w:rPr>
        <w:t>College-examen schriftelijk</w:t>
      </w:r>
    </w:p>
    <w:p>
      <w:pPr>
        <w:spacing w:after="0"/>
        <w:jc w:val="left"/>
        <w:rPr>
          <w:sz w:val="24"/>
        </w:rPr>
        <w:sectPr>
          <w:footerReference w:type="default" r:id="rId5"/>
          <w:type w:val="continuous"/>
          <w:pgSz w:w="11900" w:h="16840"/>
          <w:pgMar w:footer="1311" w:top="780" w:bottom="1500" w:left="1140" w:right="760"/>
          <w:pgNumType w:start="1"/>
        </w:sectPr>
      </w:pPr>
    </w:p>
    <w:p>
      <w:pPr>
        <w:pStyle w:val="ListParagraph"/>
        <w:numPr>
          <w:ilvl w:val="0"/>
          <w:numId w:val="1"/>
        </w:numPr>
        <w:tabs>
          <w:tab w:pos="1665" w:val="left" w:leader="none"/>
          <w:tab w:pos="1666" w:val="left" w:leader="none"/>
        </w:tabs>
        <w:spacing w:line="261" w:lineRule="auto" w:before="71" w:after="0"/>
        <w:ind w:left="1665" w:right="821" w:hanging="708"/>
        <w:jc w:val="left"/>
        <w:rPr>
          <w:sz w:val="24"/>
        </w:rPr>
      </w:pPr>
      <w:r>
        <w:rPr>
          <w:sz w:val="24"/>
        </w:rPr>
        <w:t>Voor het antwoord op een </w:t>
      </w:r>
      <w:r>
        <w:rPr>
          <w:i/>
          <w:sz w:val="24"/>
        </w:rPr>
        <w:t>open vraag </w:t>
      </w:r>
      <w:r>
        <w:rPr>
          <w:sz w:val="24"/>
        </w:rPr>
        <w:t>worden alleen gehele punten toegekend tot het maximum vermeld in het antwoordmodel. Het minimum aantal punten is 0. Bij meerkeuzevragen wordt óf 0 punten óf het maximum aantal punten toegekend.</w:t>
      </w:r>
    </w:p>
    <w:p>
      <w:pPr>
        <w:pStyle w:val="ListParagraph"/>
        <w:numPr>
          <w:ilvl w:val="0"/>
          <w:numId w:val="1"/>
        </w:numPr>
        <w:tabs>
          <w:tab w:pos="1665" w:val="left" w:leader="none"/>
          <w:tab w:pos="1666" w:val="left" w:leader="none"/>
        </w:tabs>
        <w:spacing w:line="261" w:lineRule="auto" w:before="0" w:after="0"/>
        <w:ind w:left="1665" w:right="753" w:hanging="708"/>
        <w:jc w:val="left"/>
        <w:rPr>
          <w:sz w:val="24"/>
        </w:rPr>
      </w:pPr>
      <w:r>
        <w:rPr>
          <w:sz w:val="24"/>
        </w:rPr>
        <w:t>Bij een meerkeuzevraag wordt alleen de hoofdletter die hoort bij de juiste keuzemogelijkheid goed gerekend. Indien meer dan één letter als antwoord gegeven is worden geen scorepunten</w:t>
      </w:r>
      <w:r>
        <w:rPr>
          <w:spacing w:val="1"/>
          <w:sz w:val="24"/>
        </w:rPr>
        <w:t> </w:t>
      </w:r>
      <w:r>
        <w:rPr>
          <w:sz w:val="24"/>
        </w:rPr>
        <w:t>toegekend.</w:t>
      </w:r>
    </w:p>
    <w:p>
      <w:pPr>
        <w:pStyle w:val="ListParagraph"/>
        <w:numPr>
          <w:ilvl w:val="0"/>
          <w:numId w:val="1"/>
        </w:numPr>
        <w:tabs>
          <w:tab w:pos="1665" w:val="left" w:leader="none"/>
          <w:tab w:pos="1666" w:val="left" w:leader="none"/>
        </w:tabs>
        <w:spacing w:line="261" w:lineRule="auto" w:before="0" w:after="0"/>
        <w:ind w:left="1665" w:right="832" w:hanging="708"/>
        <w:jc w:val="left"/>
        <w:rPr>
          <w:sz w:val="24"/>
        </w:rPr>
      </w:pPr>
      <w:r>
        <w:rPr>
          <w:sz w:val="24"/>
        </w:rPr>
        <w:t>Indien de corrector meent dat het antwoordmodel van een </w:t>
      </w:r>
      <w:r>
        <w:rPr>
          <w:i/>
          <w:sz w:val="24"/>
        </w:rPr>
        <w:t>meerkeuzevraag </w:t>
      </w:r>
      <w:r>
        <w:rPr>
          <w:sz w:val="24"/>
        </w:rPr>
        <w:t>een fout of onvolkomenheid bevat, dan beoordeelt zij/hij het werk van de kandidaten alsof toets en antwoordmodel juist zijn. Zij/hij stelt het CvTE op de hoogte van de fout of onvolkomenheid. Het is niet toegestaan zelfstandig af te wijken van het antwoordmodel. Met een eventuele fout wordt bij de definitieve normering van het examen rekening</w:t>
      </w:r>
      <w:r>
        <w:rPr>
          <w:spacing w:val="-1"/>
          <w:sz w:val="24"/>
        </w:rPr>
        <w:t> </w:t>
      </w:r>
      <w:r>
        <w:rPr>
          <w:sz w:val="24"/>
        </w:rPr>
        <w:t>gehouden.</w:t>
      </w:r>
    </w:p>
    <w:p>
      <w:pPr>
        <w:pStyle w:val="ListParagraph"/>
        <w:numPr>
          <w:ilvl w:val="0"/>
          <w:numId w:val="1"/>
        </w:numPr>
        <w:tabs>
          <w:tab w:pos="1665" w:val="left" w:leader="none"/>
          <w:tab w:pos="1666" w:val="left" w:leader="none"/>
        </w:tabs>
        <w:spacing w:line="261" w:lineRule="auto" w:before="0" w:after="0"/>
        <w:ind w:left="1665" w:right="980" w:hanging="708"/>
        <w:jc w:val="left"/>
        <w:rPr>
          <w:sz w:val="24"/>
        </w:rPr>
      </w:pPr>
      <w:r>
        <w:rPr>
          <w:sz w:val="24"/>
        </w:rPr>
        <w:t>Indien een </w:t>
      </w:r>
      <w:r>
        <w:rPr>
          <w:i/>
          <w:sz w:val="24"/>
        </w:rPr>
        <w:t>open vraag </w:t>
      </w:r>
      <w:r>
        <w:rPr>
          <w:sz w:val="24"/>
        </w:rPr>
        <w:t>gedeeltelijk juist beantwoord is wordt een deel van de maximale score toegekend in overeenstemming met het antwoordmodel.</w:t>
      </w:r>
    </w:p>
    <w:p>
      <w:pPr>
        <w:pStyle w:val="ListParagraph"/>
        <w:numPr>
          <w:ilvl w:val="0"/>
          <w:numId w:val="1"/>
        </w:numPr>
        <w:tabs>
          <w:tab w:pos="1665" w:val="left" w:leader="none"/>
          <w:tab w:pos="1666" w:val="left" w:leader="none"/>
        </w:tabs>
        <w:spacing w:line="261" w:lineRule="auto" w:before="0" w:after="0"/>
        <w:ind w:left="1665" w:right="910" w:hanging="708"/>
        <w:jc w:val="left"/>
        <w:rPr>
          <w:sz w:val="24"/>
        </w:rPr>
      </w:pPr>
      <w:r>
        <w:rPr>
          <w:sz w:val="24"/>
        </w:rPr>
        <w:t>Indien een antwoord op een </w:t>
      </w:r>
      <w:r>
        <w:rPr>
          <w:i/>
          <w:sz w:val="24"/>
        </w:rPr>
        <w:t>open vraag </w:t>
      </w:r>
      <w:r>
        <w:rPr>
          <w:sz w:val="24"/>
        </w:rPr>
        <w:t>niet in het antwoordmodel voorkomt en dit antwoord op </w:t>
      </w:r>
      <w:r>
        <w:rPr>
          <w:i/>
          <w:sz w:val="24"/>
        </w:rPr>
        <w:t>vakinhoudelijke gronden </w:t>
      </w:r>
      <w:r>
        <w:rPr>
          <w:sz w:val="24"/>
        </w:rPr>
        <w:t>als juist beoordeeld kan worden, moeten scorepunten worden toegekend naar analogie of in de geest van het</w:t>
      </w:r>
      <w:r>
        <w:rPr>
          <w:spacing w:val="-3"/>
          <w:sz w:val="24"/>
        </w:rPr>
        <w:t> </w:t>
      </w:r>
      <w:r>
        <w:rPr>
          <w:sz w:val="24"/>
        </w:rPr>
        <w:t>antwoordmodel.</w:t>
      </w:r>
    </w:p>
    <w:p>
      <w:pPr>
        <w:pStyle w:val="ListParagraph"/>
        <w:numPr>
          <w:ilvl w:val="0"/>
          <w:numId w:val="1"/>
        </w:numPr>
        <w:tabs>
          <w:tab w:pos="1665" w:val="left" w:leader="none"/>
          <w:tab w:pos="1666" w:val="left" w:leader="none"/>
        </w:tabs>
        <w:spacing w:line="261" w:lineRule="auto" w:before="0" w:after="0"/>
        <w:ind w:left="1665" w:right="900" w:hanging="708"/>
        <w:jc w:val="left"/>
        <w:rPr>
          <w:sz w:val="24"/>
        </w:rPr>
      </w:pPr>
      <w:r>
        <w:rPr>
          <w:sz w:val="24"/>
        </w:rPr>
        <w:t>Indien in een antwoord een gevraagde verklaring, uitleg of berekening ontbreekt dan wel foutief is, worden 0 punten toegekend, tenzij in het antwoordmodel anders is</w:t>
      </w:r>
      <w:r>
        <w:rPr>
          <w:spacing w:val="-6"/>
          <w:sz w:val="24"/>
        </w:rPr>
        <w:t> </w:t>
      </w:r>
      <w:r>
        <w:rPr>
          <w:sz w:val="24"/>
        </w:rPr>
        <w:t>aangegeven.</w:t>
      </w:r>
    </w:p>
    <w:p>
      <w:pPr>
        <w:pStyle w:val="ListParagraph"/>
        <w:numPr>
          <w:ilvl w:val="0"/>
          <w:numId w:val="1"/>
        </w:numPr>
        <w:tabs>
          <w:tab w:pos="1665" w:val="left" w:leader="none"/>
          <w:tab w:pos="1666" w:val="left" w:leader="none"/>
        </w:tabs>
        <w:spacing w:line="261" w:lineRule="auto" w:before="0" w:after="0"/>
        <w:ind w:left="1665" w:right="871" w:hanging="708"/>
        <w:jc w:val="left"/>
        <w:rPr>
          <w:sz w:val="24"/>
        </w:rPr>
      </w:pPr>
      <w:r>
        <w:rPr>
          <w:sz w:val="24"/>
        </w:rPr>
        <w:t>Indien meer antwoorden (redenen, voorbeelden e.d.) gegeven worden dan gevraagd, worden uitsluitend de eerst gegeven antwoorden beoordeeld tot maximaal het gevraagde</w:t>
      </w:r>
      <w:r>
        <w:rPr>
          <w:spacing w:val="-1"/>
          <w:sz w:val="24"/>
        </w:rPr>
        <w:t> </w:t>
      </w:r>
      <w:r>
        <w:rPr>
          <w:sz w:val="24"/>
        </w:rPr>
        <w:t>aantal.</w:t>
      </w:r>
    </w:p>
    <w:p>
      <w:pPr>
        <w:pStyle w:val="ListParagraph"/>
        <w:numPr>
          <w:ilvl w:val="0"/>
          <w:numId w:val="1"/>
        </w:numPr>
        <w:tabs>
          <w:tab w:pos="1665" w:val="left" w:leader="none"/>
          <w:tab w:pos="1666" w:val="left" w:leader="none"/>
        </w:tabs>
        <w:spacing w:line="259" w:lineRule="auto" w:before="0" w:after="0"/>
        <w:ind w:left="1665" w:right="817" w:hanging="708"/>
        <w:jc w:val="left"/>
        <w:rPr>
          <w:i/>
          <w:sz w:val="24"/>
        </w:rPr>
      </w:pPr>
      <w:r>
        <w:rPr>
          <w:sz w:val="24"/>
        </w:rPr>
        <w:t>Een antwoord mag één cijfer meer of minder bevatten dan op grond van de nauwkeurigheid van de verstrekte gegevens verantwoord is. Bij grotere (on)nauwkeurigheid moet 1 punt worden afgetrokken. </w:t>
      </w:r>
      <w:r>
        <w:rPr>
          <w:i/>
          <w:sz w:val="24"/>
        </w:rPr>
        <w:t>Bij een </w:t>
      </w:r>
      <w:r>
        <w:rPr>
          <w:i/>
          <w:sz w:val="24"/>
        </w:rPr>
        <w:t>berekening wordt voor een rekenfout en/of nauwkeurigheidsfout maximaal 1 punt</w:t>
      </w:r>
      <w:r>
        <w:rPr>
          <w:i/>
          <w:spacing w:val="-2"/>
          <w:sz w:val="24"/>
        </w:rPr>
        <w:t> </w:t>
      </w:r>
      <w:r>
        <w:rPr>
          <w:i/>
          <w:sz w:val="24"/>
        </w:rPr>
        <w:t>afgetrokken.</w:t>
      </w:r>
    </w:p>
    <w:p>
      <w:pPr>
        <w:pStyle w:val="ListParagraph"/>
        <w:numPr>
          <w:ilvl w:val="0"/>
          <w:numId w:val="1"/>
        </w:numPr>
        <w:tabs>
          <w:tab w:pos="1665" w:val="left" w:leader="none"/>
          <w:tab w:pos="1666" w:val="left" w:leader="none"/>
        </w:tabs>
        <w:spacing w:line="261" w:lineRule="auto" w:before="0" w:after="0"/>
        <w:ind w:left="1665" w:right="1913" w:hanging="708"/>
        <w:jc w:val="left"/>
        <w:rPr>
          <w:sz w:val="24"/>
        </w:rPr>
      </w:pPr>
      <w:r>
        <w:rPr>
          <w:sz w:val="24"/>
        </w:rPr>
        <w:t>In het antwoordmodel geeft het teken / scheiding aan tussen verschillende juiste</w:t>
      </w:r>
      <w:r>
        <w:rPr>
          <w:spacing w:val="-1"/>
          <w:sz w:val="24"/>
        </w:rPr>
        <w:t> </w:t>
      </w:r>
      <w:r>
        <w:rPr>
          <w:sz w:val="24"/>
        </w:rPr>
        <w:t>mogelijkheden.</w:t>
      </w:r>
    </w:p>
    <w:p>
      <w:pPr>
        <w:pStyle w:val="ListParagraph"/>
        <w:numPr>
          <w:ilvl w:val="0"/>
          <w:numId w:val="1"/>
        </w:numPr>
        <w:tabs>
          <w:tab w:pos="1665" w:val="left" w:leader="none"/>
          <w:tab w:pos="1666" w:val="left" w:leader="none"/>
        </w:tabs>
        <w:spacing w:line="261" w:lineRule="auto" w:before="0" w:after="0"/>
        <w:ind w:left="1665" w:right="927" w:hanging="708"/>
        <w:jc w:val="left"/>
        <w:rPr>
          <w:sz w:val="24"/>
        </w:rPr>
      </w:pPr>
      <w:r>
        <w:rPr>
          <w:sz w:val="24"/>
        </w:rPr>
        <w:t>In het antwoordmodel wordt met (...) een deel aangegeven, dat niet in het antwoord van de kandidaat hoeft voor te</w:t>
      </w:r>
      <w:r>
        <w:rPr>
          <w:spacing w:val="-4"/>
          <w:sz w:val="24"/>
        </w:rPr>
        <w:t> </w:t>
      </w:r>
      <w:r>
        <w:rPr>
          <w:sz w:val="24"/>
        </w:rPr>
        <w:t>komen.</w:t>
      </w:r>
    </w:p>
    <w:p>
      <w:pPr>
        <w:pStyle w:val="ListParagraph"/>
        <w:numPr>
          <w:ilvl w:val="0"/>
          <w:numId w:val="1"/>
        </w:numPr>
        <w:tabs>
          <w:tab w:pos="1665" w:val="left" w:leader="none"/>
          <w:tab w:pos="1666" w:val="left" w:leader="none"/>
        </w:tabs>
        <w:spacing w:line="261" w:lineRule="auto" w:before="0" w:after="0"/>
        <w:ind w:left="1665" w:right="1017" w:hanging="709"/>
        <w:jc w:val="left"/>
        <w:rPr>
          <w:sz w:val="24"/>
        </w:rPr>
      </w:pPr>
      <w:r>
        <w:rPr>
          <w:sz w:val="24"/>
        </w:rPr>
        <w:t>In het antwoordmodel wordt eventueel met </w:t>
      </w:r>
      <w:r>
        <w:rPr>
          <w:sz w:val="24"/>
          <w:u w:val="single"/>
        </w:rPr>
        <w:t>onderstreping</w:t>
      </w:r>
      <w:r>
        <w:rPr>
          <w:sz w:val="24"/>
        </w:rPr>
        <w:t> een deel aangegeven, dat in het antwoord van de kandidaat moet</w:t>
      </w:r>
      <w:r>
        <w:rPr>
          <w:spacing w:val="-13"/>
          <w:sz w:val="24"/>
        </w:rPr>
        <w:t> </w:t>
      </w:r>
      <w:r>
        <w:rPr>
          <w:sz w:val="24"/>
        </w:rPr>
        <w:t>voorkomen.</w:t>
      </w:r>
    </w:p>
    <w:p>
      <w:pPr>
        <w:pStyle w:val="ListParagraph"/>
        <w:numPr>
          <w:ilvl w:val="0"/>
          <w:numId w:val="1"/>
        </w:numPr>
        <w:tabs>
          <w:tab w:pos="1665" w:val="left" w:leader="none"/>
          <w:tab w:pos="1666" w:val="left" w:leader="none"/>
        </w:tabs>
        <w:spacing w:line="261" w:lineRule="auto" w:before="0" w:after="0"/>
        <w:ind w:left="1665" w:right="1283" w:hanging="708"/>
        <w:jc w:val="left"/>
        <w:rPr>
          <w:sz w:val="24"/>
        </w:rPr>
      </w:pPr>
      <w:r>
        <w:rPr>
          <w:sz w:val="24"/>
        </w:rPr>
        <w:t>Voor deze toets kunnen maximaal 57 punten worden behaald. Het CvTE stelt een omzetting van score naar cijfer</w:t>
      </w:r>
      <w:r>
        <w:rPr>
          <w:spacing w:val="-4"/>
          <w:sz w:val="24"/>
        </w:rPr>
        <w:t> </w:t>
      </w:r>
      <w:r>
        <w:rPr>
          <w:sz w:val="24"/>
        </w:rPr>
        <w:t>vast.</w:t>
      </w:r>
    </w:p>
    <w:p>
      <w:pPr>
        <w:pStyle w:val="BodyText"/>
        <w:ind w:left="0"/>
        <w:rPr>
          <w:sz w:val="26"/>
        </w:rPr>
      </w:pPr>
    </w:p>
    <w:p>
      <w:pPr>
        <w:pStyle w:val="BodyText"/>
        <w:spacing w:before="9"/>
        <w:ind w:left="0"/>
      </w:pPr>
    </w:p>
    <w:p>
      <w:pPr>
        <w:pStyle w:val="BodyText"/>
        <w:ind w:left="957"/>
      </w:pPr>
      <w:r>
        <w:rPr/>
        <w:t>Mogelijke cesuur: N = 1,0, d.w.z. cijfer = 1,0 + 9 x score/57</w:t>
      </w:r>
    </w:p>
    <w:p>
      <w:pPr>
        <w:spacing w:after="0"/>
        <w:sectPr>
          <w:pgSz w:w="11900" w:h="16840"/>
          <w:pgMar w:header="0" w:footer="1311" w:top="800" w:bottom="1580" w:left="1140" w:right="7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5494"/>
        <w:gridCol w:w="603"/>
        <w:gridCol w:w="2835"/>
      </w:tblGrid>
      <w:tr>
        <w:trPr>
          <w:trHeight w:val="299" w:hRule="atLeast"/>
        </w:trPr>
        <w:tc>
          <w:tcPr>
            <w:tcW w:w="852" w:type="dxa"/>
          </w:tcPr>
          <w:p>
            <w:pPr>
              <w:pStyle w:val="TableParagraph"/>
              <w:spacing w:line="266" w:lineRule="exact"/>
              <w:ind w:left="110"/>
              <w:rPr>
                <w:sz w:val="24"/>
              </w:rPr>
            </w:pPr>
            <w:r>
              <w:rPr>
                <w:sz w:val="24"/>
              </w:rPr>
              <w:t>vraag</w:t>
            </w:r>
          </w:p>
        </w:tc>
        <w:tc>
          <w:tcPr>
            <w:tcW w:w="5494" w:type="dxa"/>
          </w:tcPr>
          <w:p>
            <w:pPr>
              <w:pStyle w:val="TableParagraph"/>
              <w:spacing w:line="266" w:lineRule="exact"/>
              <w:rPr>
                <w:sz w:val="24"/>
              </w:rPr>
            </w:pPr>
            <w:r>
              <w:rPr>
                <w:sz w:val="24"/>
              </w:rPr>
              <w:t>antwoord</w:t>
            </w:r>
          </w:p>
        </w:tc>
        <w:tc>
          <w:tcPr>
            <w:tcW w:w="603" w:type="dxa"/>
          </w:tcPr>
          <w:p>
            <w:pPr>
              <w:pStyle w:val="TableParagraph"/>
              <w:spacing w:line="266" w:lineRule="exact"/>
              <w:rPr>
                <w:sz w:val="24"/>
              </w:rPr>
            </w:pPr>
            <w:r>
              <w:rPr>
                <w:sz w:val="24"/>
              </w:rPr>
              <w:t>pnt</w:t>
            </w:r>
          </w:p>
        </w:tc>
        <w:tc>
          <w:tcPr>
            <w:tcW w:w="2835" w:type="dxa"/>
          </w:tcPr>
          <w:p>
            <w:pPr>
              <w:pStyle w:val="TableParagraph"/>
              <w:spacing w:line="266" w:lineRule="exact"/>
              <w:ind w:left="106"/>
              <w:rPr>
                <w:sz w:val="24"/>
              </w:rPr>
            </w:pPr>
            <w:r>
              <w:rPr>
                <w:sz w:val="24"/>
              </w:rPr>
              <w:t>Module</w:t>
            </w:r>
          </w:p>
        </w:tc>
      </w:tr>
      <w:tr>
        <w:trPr>
          <w:trHeight w:val="1199" w:hRule="atLeast"/>
        </w:trPr>
        <w:tc>
          <w:tcPr>
            <w:tcW w:w="852" w:type="dxa"/>
          </w:tcPr>
          <w:p>
            <w:pPr>
              <w:pStyle w:val="TableParagraph"/>
              <w:ind w:left="110"/>
              <w:rPr>
                <w:sz w:val="24"/>
              </w:rPr>
            </w:pPr>
            <w:r>
              <w:rPr>
                <w:w w:val="99"/>
                <w:sz w:val="24"/>
              </w:rPr>
              <w:t>1</w:t>
            </w:r>
          </w:p>
        </w:tc>
        <w:tc>
          <w:tcPr>
            <w:tcW w:w="5494" w:type="dxa"/>
          </w:tcPr>
          <w:p>
            <w:pPr>
              <w:pStyle w:val="TableParagraph"/>
              <w:spacing w:line="261" w:lineRule="auto"/>
              <w:ind w:right="806"/>
              <w:rPr>
                <w:sz w:val="24"/>
              </w:rPr>
            </w:pPr>
            <w:r>
              <w:rPr>
                <w:sz w:val="24"/>
              </w:rPr>
              <w:t>Hoe hoger het percentage inspanning, hoe hoger de energiebehoefte. 1p</w:t>
            </w:r>
          </w:p>
          <w:p>
            <w:pPr>
              <w:pStyle w:val="TableParagraph"/>
              <w:spacing w:line="274" w:lineRule="exact" w:before="0"/>
              <w:rPr>
                <w:sz w:val="24"/>
              </w:rPr>
            </w:pPr>
            <w:r>
              <w:rPr>
                <w:sz w:val="24"/>
              </w:rPr>
              <w:t>De energiebehoefte wordt uitgedrukt in Joules/J.</w:t>
            </w:r>
          </w:p>
          <w:p>
            <w:pPr>
              <w:pStyle w:val="TableParagraph"/>
              <w:spacing w:line="266" w:lineRule="exact" w:before="24"/>
              <w:rPr>
                <w:sz w:val="24"/>
              </w:rPr>
            </w:pPr>
            <w:r>
              <w:rPr>
                <w:sz w:val="24"/>
              </w:rPr>
              <w:t>1p</w:t>
            </w:r>
          </w:p>
        </w:tc>
        <w:tc>
          <w:tcPr>
            <w:tcW w:w="603" w:type="dxa"/>
          </w:tcPr>
          <w:p>
            <w:pPr>
              <w:pStyle w:val="TableParagraph"/>
              <w:rPr>
                <w:sz w:val="24"/>
              </w:rPr>
            </w:pPr>
            <w:r>
              <w:rPr>
                <w:w w:val="99"/>
                <w:sz w:val="24"/>
              </w:rPr>
              <w:t>2</w:t>
            </w:r>
          </w:p>
        </w:tc>
        <w:tc>
          <w:tcPr>
            <w:tcW w:w="2835" w:type="dxa"/>
          </w:tcPr>
          <w:p>
            <w:pPr>
              <w:pStyle w:val="TableParagraph"/>
              <w:ind w:left="106"/>
              <w:rPr>
                <w:sz w:val="24"/>
              </w:rPr>
            </w:pPr>
            <w:r>
              <w:rPr>
                <w:sz w:val="24"/>
              </w:rPr>
              <w:t>Dynamisch modelleren</w:t>
            </w:r>
          </w:p>
        </w:tc>
      </w:tr>
      <w:tr>
        <w:trPr>
          <w:trHeight w:val="1199" w:hRule="atLeast"/>
        </w:trPr>
        <w:tc>
          <w:tcPr>
            <w:tcW w:w="852" w:type="dxa"/>
          </w:tcPr>
          <w:p>
            <w:pPr>
              <w:pStyle w:val="TableParagraph"/>
              <w:ind w:left="110"/>
              <w:rPr>
                <w:sz w:val="24"/>
              </w:rPr>
            </w:pPr>
            <w:r>
              <w:rPr>
                <w:w w:val="99"/>
                <w:sz w:val="24"/>
              </w:rPr>
              <w:t>2</w:t>
            </w:r>
          </w:p>
        </w:tc>
        <w:tc>
          <w:tcPr>
            <w:tcW w:w="5494" w:type="dxa"/>
          </w:tcPr>
          <w:p>
            <w:pPr>
              <w:pStyle w:val="TableParagraph"/>
              <w:spacing w:line="261" w:lineRule="auto"/>
              <w:ind w:right="114"/>
              <w:rPr>
                <w:sz w:val="24"/>
              </w:rPr>
            </w:pPr>
            <w:r>
              <w:rPr>
                <w:sz w:val="24"/>
              </w:rPr>
              <w:t>ATP, ADP en glucose zijn grootheden (daar komt iets bij en er gaat iets af). 1p</w:t>
            </w:r>
          </w:p>
          <w:p>
            <w:pPr>
              <w:pStyle w:val="TableParagraph"/>
              <w:spacing w:line="274" w:lineRule="exact" w:before="0"/>
              <w:rPr>
                <w:sz w:val="24"/>
              </w:rPr>
            </w:pPr>
            <w:r>
              <w:rPr>
                <w:sz w:val="24"/>
              </w:rPr>
              <w:t>De v’s zijn constanten (die kunnen alleen van</w:t>
            </w:r>
          </w:p>
          <w:p>
            <w:pPr>
              <w:pStyle w:val="TableParagraph"/>
              <w:spacing w:line="266" w:lineRule="exact" w:before="24"/>
              <w:rPr>
                <w:sz w:val="24"/>
              </w:rPr>
            </w:pPr>
            <w:r>
              <w:rPr>
                <w:sz w:val="24"/>
              </w:rPr>
              <w:t>buitenaf worden veranderd). 1p</w:t>
            </w:r>
          </w:p>
        </w:tc>
        <w:tc>
          <w:tcPr>
            <w:tcW w:w="603" w:type="dxa"/>
          </w:tcPr>
          <w:p>
            <w:pPr>
              <w:pStyle w:val="TableParagraph"/>
              <w:rPr>
                <w:sz w:val="24"/>
              </w:rPr>
            </w:pPr>
            <w:r>
              <w:rPr>
                <w:w w:val="99"/>
                <w:sz w:val="24"/>
              </w:rPr>
              <w:t>2</w:t>
            </w:r>
          </w:p>
        </w:tc>
        <w:tc>
          <w:tcPr>
            <w:tcW w:w="2835" w:type="dxa"/>
          </w:tcPr>
          <w:p>
            <w:pPr>
              <w:pStyle w:val="TableParagraph"/>
              <w:ind w:left="106"/>
              <w:rPr>
                <w:sz w:val="24"/>
              </w:rPr>
            </w:pPr>
            <w:r>
              <w:rPr>
                <w:sz w:val="24"/>
              </w:rPr>
              <w:t>Dynamisch modelleren</w:t>
            </w:r>
          </w:p>
        </w:tc>
      </w:tr>
      <w:tr>
        <w:trPr>
          <w:trHeight w:val="899" w:hRule="atLeast"/>
        </w:trPr>
        <w:tc>
          <w:tcPr>
            <w:tcW w:w="852" w:type="dxa"/>
          </w:tcPr>
          <w:p>
            <w:pPr>
              <w:pStyle w:val="TableParagraph"/>
              <w:ind w:left="110"/>
              <w:rPr>
                <w:sz w:val="24"/>
              </w:rPr>
            </w:pPr>
            <w:r>
              <w:rPr>
                <w:w w:val="99"/>
                <w:sz w:val="24"/>
              </w:rPr>
              <w:t>3</w:t>
            </w:r>
          </w:p>
        </w:tc>
        <w:tc>
          <w:tcPr>
            <w:tcW w:w="5494" w:type="dxa"/>
          </w:tcPr>
          <w:p>
            <w:pPr>
              <w:pStyle w:val="TableParagraph"/>
              <w:spacing w:line="261" w:lineRule="auto"/>
              <w:ind w:right="101"/>
              <w:rPr>
                <w:sz w:val="24"/>
              </w:rPr>
            </w:pPr>
            <w:r>
              <w:rPr>
                <w:sz w:val="24"/>
              </w:rPr>
              <w:t>In de grafiek neemt ATP af en ADP toe tijdens de sprint, de energie komt dus vrij door de omzetting</w:t>
            </w:r>
          </w:p>
          <w:p>
            <w:pPr>
              <w:pStyle w:val="TableParagraph"/>
              <w:spacing w:line="264" w:lineRule="exact" w:before="0"/>
              <w:rPr>
                <w:sz w:val="24"/>
              </w:rPr>
            </w:pPr>
            <w:r>
              <w:rPr>
                <w:sz w:val="24"/>
              </w:rPr>
              <w:t>van ATP in ADP.</w:t>
            </w:r>
          </w:p>
        </w:tc>
        <w:tc>
          <w:tcPr>
            <w:tcW w:w="603" w:type="dxa"/>
          </w:tcPr>
          <w:p>
            <w:pPr>
              <w:pStyle w:val="TableParagraph"/>
              <w:rPr>
                <w:sz w:val="24"/>
              </w:rPr>
            </w:pPr>
            <w:r>
              <w:rPr>
                <w:w w:val="99"/>
                <w:sz w:val="24"/>
              </w:rPr>
              <w:t>1</w:t>
            </w:r>
          </w:p>
        </w:tc>
        <w:tc>
          <w:tcPr>
            <w:tcW w:w="2835" w:type="dxa"/>
          </w:tcPr>
          <w:p>
            <w:pPr>
              <w:pStyle w:val="TableParagraph"/>
              <w:ind w:left="106"/>
              <w:rPr>
                <w:sz w:val="24"/>
              </w:rPr>
            </w:pPr>
            <w:r>
              <w:rPr>
                <w:sz w:val="24"/>
              </w:rPr>
              <w:t>Dynamisch modelleren</w:t>
            </w:r>
          </w:p>
        </w:tc>
      </w:tr>
      <w:tr>
        <w:trPr>
          <w:trHeight w:val="2399" w:hRule="atLeast"/>
        </w:trPr>
        <w:tc>
          <w:tcPr>
            <w:tcW w:w="852" w:type="dxa"/>
          </w:tcPr>
          <w:p>
            <w:pPr>
              <w:pStyle w:val="TableParagraph"/>
              <w:ind w:left="110"/>
              <w:rPr>
                <w:sz w:val="24"/>
              </w:rPr>
            </w:pPr>
            <w:r>
              <w:rPr>
                <w:w w:val="99"/>
                <w:sz w:val="24"/>
              </w:rPr>
              <w:t>4</w:t>
            </w:r>
          </w:p>
        </w:tc>
        <w:tc>
          <w:tcPr>
            <w:tcW w:w="5494" w:type="dxa"/>
          </w:tcPr>
          <w:p>
            <w:pPr>
              <w:pStyle w:val="TableParagraph"/>
              <w:rPr>
                <w:sz w:val="24"/>
              </w:rPr>
            </w:pPr>
            <w:r>
              <w:rPr>
                <w:sz w:val="24"/>
              </w:rPr>
              <w:t>ATP: (1,48-1,34)/1,48 x 100% = 9,46%</w:t>
            </w:r>
          </w:p>
          <w:p>
            <w:pPr>
              <w:pStyle w:val="TableParagraph"/>
              <w:spacing w:before="24"/>
              <w:rPr>
                <w:sz w:val="24"/>
              </w:rPr>
            </w:pPr>
            <w:r>
              <w:rPr>
                <w:sz w:val="24"/>
              </w:rPr>
              <w:t>daling.</w:t>
            </w:r>
          </w:p>
          <w:p>
            <w:pPr>
              <w:pStyle w:val="TableParagraph"/>
              <w:spacing w:line="261" w:lineRule="auto" w:before="24"/>
              <w:ind w:right="814"/>
              <w:rPr>
                <w:sz w:val="24"/>
              </w:rPr>
            </w:pPr>
            <w:r>
              <w:rPr>
                <w:sz w:val="24"/>
              </w:rPr>
              <w:t>Creatinefosfaat: (2,71-0,13)/2,71 x 100% = 95,2% daling</w:t>
            </w:r>
          </w:p>
          <w:p>
            <w:pPr>
              <w:pStyle w:val="TableParagraph"/>
              <w:spacing w:line="274" w:lineRule="exact" w:before="0"/>
              <w:rPr>
                <w:sz w:val="24"/>
              </w:rPr>
            </w:pPr>
            <w:r>
              <w:rPr>
                <w:sz w:val="24"/>
              </w:rPr>
              <w:t>Glucose: (1,81-0,73)/1,81 x 100% = 59,7%</w:t>
            </w:r>
          </w:p>
          <w:p>
            <w:pPr>
              <w:pStyle w:val="TableParagraph"/>
              <w:spacing w:line="261" w:lineRule="auto" w:before="24"/>
              <w:ind w:right="3475"/>
              <w:rPr>
                <w:sz w:val="24"/>
              </w:rPr>
            </w:pPr>
            <w:r>
              <w:rPr>
                <w:sz w:val="24"/>
              </w:rPr>
              <w:t>daling. Berekeningen: 1p</w:t>
            </w:r>
          </w:p>
          <w:p>
            <w:pPr>
              <w:pStyle w:val="TableParagraph"/>
              <w:spacing w:line="264" w:lineRule="exact" w:before="0"/>
              <w:rPr>
                <w:sz w:val="24"/>
              </w:rPr>
            </w:pPr>
            <w:r>
              <w:rPr>
                <w:sz w:val="24"/>
              </w:rPr>
              <w:t>Conclusie: creatinefosfaat daalt het sterkst. 1p</w:t>
            </w:r>
          </w:p>
        </w:tc>
        <w:tc>
          <w:tcPr>
            <w:tcW w:w="603" w:type="dxa"/>
          </w:tcPr>
          <w:p>
            <w:pPr>
              <w:pStyle w:val="TableParagraph"/>
              <w:rPr>
                <w:sz w:val="24"/>
              </w:rPr>
            </w:pPr>
            <w:r>
              <w:rPr>
                <w:w w:val="99"/>
                <w:sz w:val="24"/>
              </w:rPr>
              <w:t>2</w:t>
            </w:r>
          </w:p>
        </w:tc>
        <w:tc>
          <w:tcPr>
            <w:tcW w:w="2835" w:type="dxa"/>
          </w:tcPr>
          <w:p>
            <w:pPr>
              <w:pStyle w:val="TableParagraph"/>
              <w:ind w:left="106"/>
              <w:rPr>
                <w:sz w:val="24"/>
              </w:rPr>
            </w:pPr>
            <w:r>
              <w:rPr>
                <w:sz w:val="24"/>
              </w:rPr>
              <w:t>Dynamisch modelleren</w:t>
            </w:r>
          </w:p>
        </w:tc>
      </w:tr>
      <w:tr>
        <w:trPr>
          <w:trHeight w:val="601" w:hRule="atLeast"/>
        </w:trPr>
        <w:tc>
          <w:tcPr>
            <w:tcW w:w="852" w:type="dxa"/>
          </w:tcPr>
          <w:p>
            <w:pPr>
              <w:pStyle w:val="TableParagraph"/>
              <w:spacing w:before="16"/>
              <w:ind w:left="110"/>
              <w:rPr>
                <w:sz w:val="24"/>
              </w:rPr>
            </w:pPr>
            <w:r>
              <w:rPr>
                <w:w w:val="99"/>
                <w:sz w:val="24"/>
              </w:rPr>
              <w:t>5</w:t>
            </w:r>
          </w:p>
        </w:tc>
        <w:tc>
          <w:tcPr>
            <w:tcW w:w="5494" w:type="dxa"/>
          </w:tcPr>
          <w:p>
            <w:pPr>
              <w:pStyle w:val="TableParagraph"/>
              <w:spacing w:line="300" w:lineRule="exact" w:before="1"/>
              <w:ind w:right="287"/>
              <w:rPr>
                <w:sz w:val="24"/>
              </w:rPr>
            </w:pPr>
            <w:r>
              <w:rPr>
                <w:sz w:val="24"/>
              </w:rPr>
              <w:t>Als er minder energie beschikbaar is dan nodig, kan de hardloper niet meer verder.</w:t>
            </w:r>
          </w:p>
        </w:tc>
        <w:tc>
          <w:tcPr>
            <w:tcW w:w="603" w:type="dxa"/>
          </w:tcPr>
          <w:p>
            <w:pPr>
              <w:pStyle w:val="TableParagraph"/>
              <w:spacing w:before="16"/>
              <w:rPr>
                <w:sz w:val="24"/>
              </w:rPr>
            </w:pPr>
            <w:r>
              <w:rPr>
                <w:w w:val="99"/>
                <w:sz w:val="24"/>
              </w:rPr>
              <w:t>1</w:t>
            </w:r>
          </w:p>
        </w:tc>
        <w:tc>
          <w:tcPr>
            <w:tcW w:w="2835" w:type="dxa"/>
          </w:tcPr>
          <w:p>
            <w:pPr>
              <w:pStyle w:val="TableParagraph"/>
              <w:spacing w:before="16"/>
              <w:ind w:left="106"/>
              <w:rPr>
                <w:sz w:val="24"/>
              </w:rPr>
            </w:pPr>
            <w:r>
              <w:rPr>
                <w:sz w:val="24"/>
              </w:rPr>
              <w:t>Dynamisch modelleren</w:t>
            </w:r>
          </w:p>
        </w:tc>
      </w:tr>
      <w:tr>
        <w:trPr>
          <w:trHeight w:val="299" w:hRule="atLeast"/>
        </w:trPr>
        <w:tc>
          <w:tcPr>
            <w:tcW w:w="852" w:type="dxa"/>
          </w:tcPr>
          <w:p>
            <w:pPr>
              <w:pStyle w:val="TableParagraph"/>
              <w:spacing w:line="266" w:lineRule="exact"/>
              <w:ind w:left="110"/>
              <w:rPr>
                <w:sz w:val="24"/>
              </w:rPr>
            </w:pPr>
            <w:r>
              <w:rPr>
                <w:w w:val="99"/>
                <w:sz w:val="24"/>
              </w:rPr>
              <w:t>6</w:t>
            </w:r>
          </w:p>
        </w:tc>
        <w:tc>
          <w:tcPr>
            <w:tcW w:w="5494" w:type="dxa"/>
          </w:tcPr>
          <w:p>
            <w:pPr>
              <w:pStyle w:val="TableParagraph"/>
              <w:spacing w:line="266" w:lineRule="exact"/>
              <w:rPr>
                <w:sz w:val="24"/>
              </w:rPr>
            </w:pPr>
            <w:r>
              <w:rPr>
                <w:w w:val="99"/>
                <w:sz w:val="24"/>
              </w:rPr>
              <w:t>C</w:t>
            </w:r>
          </w:p>
        </w:tc>
        <w:tc>
          <w:tcPr>
            <w:tcW w:w="603" w:type="dxa"/>
          </w:tcPr>
          <w:p>
            <w:pPr>
              <w:pStyle w:val="TableParagraph"/>
              <w:spacing w:line="266" w:lineRule="exact"/>
              <w:rPr>
                <w:sz w:val="24"/>
              </w:rPr>
            </w:pPr>
            <w:r>
              <w:rPr>
                <w:w w:val="99"/>
                <w:sz w:val="24"/>
              </w:rPr>
              <w:t>2</w:t>
            </w:r>
          </w:p>
        </w:tc>
        <w:tc>
          <w:tcPr>
            <w:tcW w:w="2835" w:type="dxa"/>
          </w:tcPr>
          <w:p>
            <w:pPr>
              <w:pStyle w:val="TableParagraph"/>
              <w:spacing w:line="266" w:lineRule="exact"/>
              <w:ind w:left="106"/>
              <w:rPr>
                <w:sz w:val="24"/>
              </w:rPr>
            </w:pPr>
            <w:r>
              <w:rPr>
                <w:sz w:val="24"/>
              </w:rPr>
              <w:t>Hersenen en leren</w:t>
            </w:r>
          </w:p>
        </w:tc>
      </w:tr>
      <w:tr>
        <w:trPr>
          <w:trHeight w:val="318" w:hRule="atLeast"/>
        </w:trPr>
        <w:tc>
          <w:tcPr>
            <w:tcW w:w="852" w:type="dxa"/>
          </w:tcPr>
          <w:p>
            <w:pPr>
              <w:pStyle w:val="TableParagraph"/>
              <w:ind w:left="110"/>
              <w:rPr>
                <w:sz w:val="24"/>
              </w:rPr>
            </w:pPr>
            <w:r>
              <w:rPr>
                <w:w w:val="99"/>
                <w:sz w:val="24"/>
              </w:rPr>
              <w:t>7</w:t>
            </w:r>
          </w:p>
        </w:tc>
        <w:tc>
          <w:tcPr>
            <w:tcW w:w="5494" w:type="dxa"/>
          </w:tcPr>
          <w:p>
            <w:pPr>
              <w:pStyle w:val="TableParagraph"/>
              <w:rPr>
                <w:sz w:val="24"/>
              </w:rPr>
            </w:pPr>
            <w:r>
              <w:rPr>
                <w:w w:val="99"/>
                <w:sz w:val="24"/>
              </w:rPr>
              <w:t>C</w:t>
            </w:r>
          </w:p>
        </w:tc>
        <w:tc>
          <w:tcPr>
            <w:tcW w:w="603" w:type="dxa"/>
          </w:tcPr>
          <w:p>
            <w:pPr>
              <w:pStyle w:val="TableParagraph"/>
              <w:rPr>
                <w:sz w:val="24"/>
              </w:rPr>
            </w:pPr>
            <w:r>
              <w:rPr>
                <w:w w:val="99"/>
                <w:sz w:val="24"/>
              </w:rPr>
              <w:t>2</w:t>
            </w:r>
          </w:p>
        </w:tc>
        <w:tc>
          <w:tcPr>
            <w:tcW w:w="2835" w:type="dxa"/>
          </w:tcPr>
          <w:p>
            <w:pPr>
              <w:pStyle w:val="TableParagraph"/>
              <w:ind w:left="106"/>
              <w:rPr>
                <w:sz w:val="24"/>
              </w:rPr>
            </w:pPr>
            <w:r>
              <w:rPr>
                <w:sz w:val="24"/>
              </w:rPr>
              <w:t>Hersenen en leren</w:t>
            </w:r>
          </w:p>
        </w:tc>
      </w:tr>
      <w:tr>
        <w:trPr>
          <w:trHeight w:val="1499" w:hRule="atLeast"/>
        </w:trPr>
        <w:tc>
          <w:tcPr>
            <w:tcW w:w="852" w:type="dxa"/>
          </w:tcPr>
          <w:p>
            <w:pPr>
              <w:pStyle w:val="TableParagraph"/>
              <w:ind w:left="110"/>
              <w:rPr>
                <w:sz w:val="24"/>
              </w:rPr>
            </w:pPr>
            <w:r>
              <w:rPr>
                <w:w w:val="99"/>
                <w:sz w:val="24"/>
              </w:rPr>
              <w:t>8</w:t>
            </w:r>
          </w:p>
        </w:tc>
        <w:tc>
          <w:tcPr>
            <w:tcW w:w="5494" w:type="dxa"/>
          </w:tcPr>
          <w:p>
            <w:pPr>
              <w:pStyle w:val="TableParagraph"/>
              <w:spacing w:line="261" w:lineRule="auto"/>
              <w:ind w:right="606" w:firstLine="16"/>
              <w:rPr>
                <w:sz w:val="24"/>
              </w:rPr>
            </w:pPr>
            <w:r>
              <w:rPr>
                <w:sz w:val="24"/>
              </w:rPr>
              <w:t>De meting wordt uitgevoerd door een micro- electrode in een bepaalde cel te brengen. 1p</w:t>
            </w:r>
          </w:p>
          <w:p>
            <w:pPr>
              <w:pStyle w:val="TableParagraph"/>
              <w:spacing w:line="261" w:lineRule="auto" w:before="0"/>
              <w:ind w:right="124" w:firstLine="16"/>
              <w:rPr>
                <w:sz w:val="24"/>
              </w:rPr>
            </w:pPr>
            <w:r>
              <w:rPr>
                <w:sz w:val="24"/>
              </w:rPr>
              <w:t>Als er activiteit in het neuron plaatsvindt, ontstaat er een actiepotentiaal, waarbij de waarde van de</w:t>
            </w:r>
          </w:p>
          <w:p>
            <w:pPr>
              <w:pStyle w:val="TableParagraph"/>
              <w:spacing w:line="264" w:lineRule="exact" w:before="0"/>
              <w:rPr>
                <w:sz w:val="24"/>
              </w:rPr>
            </w:pPr>
            <w:r>
              <w:rPr>
                <w:sz w:val="24"/>
              </w:rPr>
              <w:t>rustpotentiaal wordt veranderd. 1p</w:t>
            </w:r>
          </w:p>
        </w:tc>
        <w:tc>
          <w:tcPr>
            <w:tcW w:w="603" w:type="dxa"/>
          </w:tcPr>
          <w:p>
            <w:pPr>
              <w:pStyle w:val="TableParagraph"/>
              <w:rPr>
                <w:sz w:val="24"/>
              </w:rPr>
            </w:pPr>
            <w:r>
              <w:rPr>
                <w:w w:val="99"/>
                <w:sz w:val="24"/>
              </w:rPr>
              <w:t>2</w:t>
            </w:r>
          </w:p>
        </w:tc>
        <w:tc>
          <w:tcPr>
            <w:tcW w:w="2835" w:type="dxa"/>
          </w:tcPr>
          <w:p>
            <w:pPr>
              <w:pStyle w:val="TableParagraph"/>
              <w:ind w:left="106"/>
              <w:rPr>
                <w:sz w:val="24"/>
              </w:rPr>
            </w:pPr>
            <w:r>
              <w:rPr>
                <w:sz w:val="24"/>
              </w:rPr>
              <w:t>Hersenen en leren</w:t>
            </w:r>
          </w:p>
        </w:tc>
      </w:tr>
      <w:tr>
        <w:trPr>
          <w:trHeight w:val="901" w:hRule="atLeast"/>
        </w:trPr>
        <w:tc>
          <w:tcPr>
            <w:tcW w:w="852" w:type="dxa"/>
          </w:tcPr>
          <w:p>
            <w:pPr>
              <w:pStyle w:val="TableParagraph"/>
              <w:spacing w:before="16"/>
              <w:ind w:left="110"/>
              <w:rPr>
                <w:sz w:val="24"/>
              </w:rPr>
            </w:pPr>
            <w:r>
              <w:rPr>
                <w:w w:val="99"/>
                <w:sz w:val="24"/>
              </w:rPr>
              <w:t>9</w:t>
            </w:r>
          </w:p>
        </w:tc>
        <w:tc>
          <w:tcPr>
            <w:tcW w:w="5494" w:type="dxa"/>
          </w:tcPr>
          <w:p>
            <w:pPr>
              <w:pStyle w:val="TableParagraph"/>
              <w:spacing w:line="300" w:lineRule="exact" w:before="1"/>
              <w:ind w:right="246" w:firstLine="28"/>
              <w:rPr>
                <w:sz w:val="24"/>
              </w:rPr>
            </w:pPr>
            <w:r>
              <w:rPr>
                <w:sz w:val="24"/>
              </w:rPr>
              <w:t>De waarneming vindt plaats in het visuele centrum aan de achterkant van de hersenen, 1p de bewustwording in de temporaalkwab. 1p</w:t>
            </w:r>
          </w:p>
        </w:tc>
        <w:tc>
          <w:tcPr>
            <w:tcW w:w="603" w:type="dxa"/>
          </w:tcPr>
          <w:p>
            <w:pPr>
              <w:pStyle w:val="TableParagraph"/>
              <w:spacing w:before="16"/>
              <w:rPr>
                <w:sz w:val="24"/>
              </w:rPr>
            </w:pPr>
            <w:r>
              <w:rPr>
                <w:w w:val="99"/>
                <w:sz w:val="24"/>
              </w:rPr>
              <w:t>2</w:t>
            </w:r>
          </w:p>
        </w:tc>
        <w:tc>
          <w:tcPr>
            <w:tcW w:w="2835" w:type="dxa"/>
          </w:tcPr>
          <w:p>
            <w:pPr>
              <w:pStyle w:val="TableParagraph"/>
              <w:spacing w:before="16"/>
              <w:ind w:left="106"/>
              <w:rPr>
                <w:sz w:val="24"/>
              </w:rPr>
            </w:pPr>
            <w:r>
              <w:rPr>
                <w:sz w:val="24"/>
              </w:rPr>
              <w:t>Hersenen en leren</w:t>
            </w:r>
          </w:p>
        </w:tc>
      </w:tr>
      <w:tr>
        <w:trPr>
          <w:trHeight w:val="1199" w:hRule="atLeast"/>
        </w:trPr>
        <w:tc>
          <w:tcPr>
            <w:tcW w:w="852" w:type="dxa"/>
          </w:tcPr>
          <w:p>
            <w:pPr>
              <w:pStyle w:val="TableParagraph"/>
              <w:ind w:left="110"/>
              <w:rPr>
                <w:sz w:val="24"/>
              </w:rPr>
            </w:pPr>
            <w:r>
              <w:rPr>
                <w:sz w:val="24"/>
              </w:rPr>
              <w:t>10</w:t>
            </w:r>
          </w:p>
        </w:tc>
        <w:tc>
          <w:tcPr>
            <w:tcW w:w="5494" w:type="dxa"/>
          </w:tcPr>
          <w:p>
            <w:pPr>
              <w:pStyle w:val="TableParagraph"/>
              <w:rPr>
                <w:sz w:val="24"/>
              </w:rPr>
            </w:pPr>
            <w:r>
              <w:rPr>
                <w:sz w:val="24"/>
              </w:rPr>
              <w:t>M – M</w:t>
            </w:r>
            <w:r>
              <w:rPr>
                <w:sz w:val="24"/>
                <w:vertAlign w:val="subscript"/>
              </w:rPr>
              <w:t>zon</w:t>
            </w:r>
            <w:r>
              <w:rPr>
                <w:sz w:val="24"/>
                <w:vertAlign w:val="baseline"/>
              </w:rPr>
              <w:t> = -2,5 log (I / I</w:t>
            </w:r>
            <w:r>
              <w:rPr>
                <w:sz w:val="24"/>
                <w:vertAlign w:val="subscript"/>
              </w:rPr>
              <w:t>zon</w:t>
            </w:r>
            <w:r>
              <w:rPr>
                <w:sz w:val="24"/>
                <w:vertAlign w:val="baseline"/>
              </w:rPr>
              <w:t>). Dus M – 4,83 =</w:t>
            </w:r>
          </w:p>
          <w:p>
            <w:pPr>
              <w:pStyle w:val="TableParagraph"/>
              <w:spacing w:line="261" w:lineRule="auto" w:before="24"/>
              <w:ind w:right="1621"/>
              <w:rPr>
                <w:sz w:val="24"/>
              </w:rPr>
            </w:pPr>
            <w:r>
              <w:rPr>
                <w:sz w:val="24"/>
              </w:rPr>
              <w:t>-2,5 log 42. En dus M = 0,77. Invullen in formule 1p, antwoord 1p</w:t>
            </w:r>
          </w:p>
          <w:p>
            <w:pPr>
              <w:pStyle w:val="TableParagraph"/>
              <w:spacing w:line="264" w:lineRule="exact" w:before="0"/>
              <w:rPr>
                <w:sz w:val="24"/>
              </w:rPr>
            </w:pPr>
            <w:r>
              <w:rPr>
                <w:i/>
                <w:sz w:val="24"/>
              </w:rPr>
              <w:t>Opmerking</w:t>
            </w:r>
            <w:r>
              <w:rPr>
                <w:sz w:val="24"/>
              </w:rPr>
              <w:t>: Significantiefouten niet aanrekenen.</w:t>
            </w:r>
          </w:p>
        </w:tc>
        <w:tc>
          <w:tcPr>
            <w:tcW w:w="603" w:type="dxa"/>
          </w:tcPr>
          <w:p>
            <w:pPr>
              <w:pStyle w:val="TableParagraph"/>
              <w:rPr>
                <w:sz w:val="24"/>
              </w:rPr>
            </w:pPr>
            <w:r>
              <w:rPr>
                <w:w w:val="99"/>
                <w:sz w:val="24"/>
              </w:rPr>
              <w:t>2</w:t>
            </w:r>
          </w:p>
        </w:tc>
        <w:tc>
          <w:tcPr>
            <w:tcW w:w="2835" w:type="dxa"/>
          </w:tcPr>
          <w:p>
            <w:pPr>
              <w:pStyle w:val="TableParagraph"/>
              <w:spacing w:line="261" w:lineRule="auto"/>
              <w:ind w:left="106" w:right="951"/>
              <w:rPr>
                <w:sz w:val="24"/>
              </w:rPr>
            </w:pPr>
            <w:r>
              <w:rPr>
                <w:sz w:val="24"/>
              </w:rPr>
              <w:t>Meten aan melkwegstelsels</w:t>
            </w:r>
          </w:p>
        </w:tc>
      </w:tr>
      <w:tr>
        <w:trPr>
          <w:trHeight w:val="3299" w:hRule="atLeast"/>
        </w:trPr>
        <w:tc>
          <w:tcPr>
            <w:tcW w:w="852" w:type="dxa"/>
          </w:tcPr>
          <w:p>
            <w:pPr>
              <w:pStyle w:val="TableParagraph"/>
              <w:ind w:left="110"/>
              <w:rPr>
                <w:sz w:val="24"/>
              </w:rPr>
            </w:pPr>
            <w:r>
              <w:rPr>
                <w:sz w:val="24"/>
              </w:rPr>
              <w:t>11</w:t>
            </w:r>
          </w:p>
        </w:tc>
        <w:tc>
          <w:tcPr>
            <w:tcW w:w="5494" w:type="dxa"/>
          </w:tcPr>
          <w:p>
            <w:pPr>
              <w:pStyle w:val="TableParagraph"/>
              <w:spacing w:line="261" w:lineRule="auto"/>
              <w:ind w:right="436"/>
              <w:jc w:val="both"/>
              <w:rPr>
                <w:sz w:val="24"/>
              </w:rPr>
            </w:pPr>
            <w:r>
              <w:rPr>
                <w:sz w:val="24"/>
              </w:rPr>
              <w:t>1 parsec = 3,086·10</w:t>
            </w:r>
            <w:r>
              <w:rPr>
                <w:sz w:val="24"/>
                <w:vertAlign w:val="superscript"/>
              </w:rPr>
              <w:t>16</w:t>
            </w:r>
            <w:r>
              <w:rPr>
                <w:sz w:val="24"/>
                <w:vertAlign w:val="baseline"/>
              </w:rPr>
              <w:t> m. De afstand van deze ster tot de aarde is dus 750·10</w:t>
            </w:r>
            <w:r>
              <w:rPr>
                <w:sz w:val="24"/>
                <w:vertAlign w:val="superscript"/>
              </w:rPr>
              <w:t>17</w:t>
            </w:r>
            <w:r>
              <w:rPr>
                <w:sz w:val="24"/>
                <w:vertAlign w:val="baseline"/>
              </w:rPr>
              <w:t> / 3,086·10</w:t>
            </w:r>
            <w:r>
              <w:rPr>
                <w:sz w:val="24"/>
                <w:vertAlign w:val="superscript"/>
              </w:rPr>
              <w:t>16</w:t>
            </w:r>
            <w:r>
              <w:rPr>
                <w:sz w:val="24"/>
                <w:vertAlign w:val="baseline"/>
              </w:rPr>
              <w:t> = 2,43·10</w:t>
            </w:r>
            <w:r>
              <w:rPr>
                <w:sz w:val="24"/>
                <w:vertAlign w:val="superscript"/>
              </w:rPr>
              <w:t>3</w:t>
            </w:r>
            <w:r>
              <w:rPr>
                <w:sz w:val="24"/>
                <w:vertAlign w:val="baseline"/>
              </w:rPr>
              <w:t> parsec.</w:t>
            </w:r>
          </w:p>
          <w:p>
            <w:pPr>
              <w:pStyle w:val="TableParagraph"/>
              <w:spacing w:line="261" w:lineRule="auto" w:before="0"/>
              <w:ind w:right="120"/>
              <w:rPr>
                <w:sz w:val="24"/>
              </w:rPr>
            </w:pPr>
            <w:r>
              <w:rPr>
                <w:sz w:val="24"/>
              </w:rPr>
              <w:t>Vul nu de afstandsvergelijking (m – M = 5 log D – 5) in. Dan volgt: m – 0,77 = 5 log 2,43·10</w:t>
            </w:r>
            <w:r>
              <w:rPr>
                <w:sz w:val="24"/>
                <w:vertAlign w:val="superscript"/>
              </w:rPr>
              <w:t>3</w:t>
            </w:r>
            <w:r>
              <w:rPr>
                <w:sz w:val="24"/>
                <w:vertAlign w:val="baseline"/>
              </w:rPr>
              <w:t> – 5.</w:t>
            </w:r>
          </w:p>
          <w:p>
            <w:pPr>
              <w:pStyle w:val="TableParagraph"/>
              <w:spacing w:line="261" w:lineRule="auto" w:before="0"/>
              <w:ind w:right="1494"/>
              <w:rPr>
                <w:sz w:val="24"/>
              </w:rPr>
            </w:pPr>
            <w:r>
              <w:rPr>
                <w:sz w:val="24"/>
              </w:rPr>
              <w:t>Hieruit volgt het antwoord: m = 12,7. Omrekenen naar parsec 1p</w:t>
            </w:r>
          </w:p>
          <w:p>
            <w:pPr>
              <w:pStyle w:val="TableParagraph"/>
              <w:spacing w:line="261" w:lineRule="auto" w:before="0"/>
              <w:ind w:right="3075"/>
              <w:rPr>
                <w:sz w:val="24"/>
              </w:rPr>
            </w:pPr>
            <w:r>
              <w:rPr>
                <w:sz w:val="24"/>
              </w:rPr>
              <w:t>Invullen in formule 1p Antwoord 1p</w:t>
            </w:r>
          </w:p>
          <w:p>
            <w:pPr>
              <w:pStyle w:val="TableParagraph"/>
              <w:spacing w:line="272" w:lineRule="exact" w:before="0"/>
              <w:rPr>
                <w:sz w:val="24"/>
              </w:rPr>
            </w:pPr>
            <w:r>
              <w:rPr>
                <w:i/>
                <w:sz w:val="24"/>
              </w:rPr>
              <w:t>Opmerking 1</w:t>
            </w:r>
            <w:r>
              <w:rPr>
                <w:sz w:val="24"/>
              </w:rPr>
              <w:t>: Significantiefouten niet</w:t>
            </w:r>
          </w:p>
          <w:p>
            <w:pPr>
              <w:pStyle w:val="TableParagraph"/>
              <w:spacing w:line="266" w:lineRule="exact" w:before="20"/>
              <w:rPr>
                <w:sz w:val="24"/>
              </w:rPr>
            </w:pPr>
            <w:r>
              <w:rPr>
                <w:sz w:val="24"/>
              </w:rPr>
              <w:t>aanrekenen.</w:t>
            </w:r>
          </w:p>
        </w:tc>
        <w:tc>
          <w:tcPr>
            <w:tcW w:w="603" w:type="dxa"/>
          </w:tcPr>
          <w:p>
            <w:pPr>
              <w:pStyle w:val="TableParagraph"/>
              <w:rPr>
                <w:sz w:val="24"/>
              </w:rPr>
            </w:pPr>
            <w:r>
              <w:rPr>
                <w:w w:val="99"/>
                <w:sz w:val="24"/>
              </w:rPr>
              <w:t>3</w:t>
            </w:r>
          </w:p>
        </w:tc>
        <w:tc>
          <w:tcPr>
            <w:tcW w:w="2835" w:type="dxa"/>
          </w:tcPr>
          <w:p>
            <w:pPr>
              <w:pStyle w:val="TableParagraph"/>
              <w:spacing w:line="261" w:lineRule="auto"/>
              <w:ind w:left="106" w:right="951"/>
              <w:rPr>
                <w:sz w:val="24"/>
              </w:rPr>
            </w:pPr>
            <w:r>
              <w:rPr>
                <w:sz w:val="24"/>
              </w:rPr>
              <w:t>Meten aan melkwegstelsels</w:t>
            </w:r>
          </w:p>
        </w:tc>
      </w:tr>
    </w:tbl>
    <w:p>
      <w:pPr>
        <w:spacing w:after="0" w:line="261" w:lineRule="auto"/>
        <w:rPr>
          <w:sz w:val="24"/>
        </w:rPr>
        <w:sectPr>
          <w:pgSz w:w="11900" w:h="16840"/>
          <w:pgMar w:header="0" w:footer="1311" w:top="860" w:bottom="1500" w:left="1140" w:right="7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5494"/>
        <w:gridCol w:w="603"/>
        <w:gridCol w:w="2835"/>
      </w:tblGrid>
      <w:tr>
        <w:trPr>
          <w:trHeight w:val="899" w:hRule="atLeast"/>
        </w:trPr>
        <w:tc>
          <w:tcPr>
            <w:tcW w:w="852" w:type="dxa"/>
          </w:tcPr>
          <w:p>
            <w:pPr>
              <w:pStyle w:val="TableParagraph"/>
              <w:spacing w:before="0"/>
              <w:ind w:left="0"/>
              <w:rPr>
                <w:rFonts w:ascii="Times New Roman"/>
                <w:sz w:val="22"/>
              </w:rPr>
            </w:pPr>
          </w:p>
        </w:tc>
        <w:tc>
          <w:tcPr>
            <w:tcW w:w="5494" w:type="dxa"/>
          </w:tcPr>
          <w:p>
            <w:pPr>
              <w:pStyle w:val="TableParagraph"/>
              <w:spacing w:before="11"/>
              <w:rPr>
                <w:sz w:val="24"/>
              </w:rPr>
            </w:pPr>
            <w:r>
              <w:rPr>
                <w:i/>
                <w:sz w:val="24"/>
              </w:rPr>
              <w:t>Opmerking 2</w:t>
            </w:r>
            <w:r>
              <w:rPr>
                <w:sz w:val="24"/>
              </w:rPr>
              <w:t>: Indien vraag 10 onjuist beantwoord</w:t>
            </w:r>
          </w:p>
          <w:p>
            <w:pPr>
              <w:pStyle w:val="TableParagraph"/>
              <w:spacing w:line="300" w:lineRule="atLeast" w:before="3"/>
              <w:ind w:right="553"/>
              <w:rPr>
                <w:sz w:val="24"/>
              </w:rPr>
            </w:pPr>
            <w:r>
              <w:rPr>
                <w:sz w:val="24"/>
              </w:rPr>
              <w:t>is, geen puntenaftrek geven voor consequent doorrekenen.</w:t>
            </w:r>
          </w:p>
        </w:tc>
        <w:tc>
          <w:tcPr>
            <w:tcW w:w="603" w:type="dxa"/>
          </w:tcPr>
          <w:p>
            <w:pPr>
              <w:pStyle w:val="TableParagraph"/>
              <w:spacing w:before="0"/>
              <w:ind w:left="0"/>
              <w:rPr>
                <w:rFonts w:ascii="Times New Roman"/>
                <w:sz w:val="22"/>
              </w:rPr>
            </w:pPr>
          </w:p>
        </w:tc>
        <w:tc>
          <w:tcPr>
            <w:tcW w:w="2835" w:type="dxa"/>
          </w:tcPr>
          <w:p>
            <w:pPr>
              <w:pStyle w:val="TableParagraph"/>
              <w:spacing w:before="0"/>
              <w:ind w:left="0"/>
              <w:rPr>
                <w:rFonts w:ascii="Times New Roman"/>
                <w:sz w:val="22"/>
              </w:rPr>
            </w:pPr>
          </w:p>
        </w:tc>
      </w:tr>
      <w:tr>
        <w:trPr>
          <w:trHeight w:val="1799" w:hRule="atLeast"/>
        </w:trPr>
        <w:tc>
          <w:tcPr>
            <w:tcW w:w="852" w:type="dxa"/>
          </w:tcPr>
          <w:p>
            <w:pPr>
              <w:pStyle w:val="TableParagraph"/>
              <w:ind w:left="110"/>
              <w:rPr>
                <w:sz w:val="24"/>
              </w:rPr>
            </w:pPr>
            <w:r>
              <w:rPr>
                <w:sz w:val="24"/>
              </w:rPr>
              <w:t>12</w:t>
            </w:r>
          </w:p>
        </w:tc>
        <w:tc>
          <w:tcPr>
            <w:tcW w:w="5494" w:type="dxa"/>
          </w:tcPr>
          <w:p>
            <w:pPr>
              <w:pStyle w:val="TableParagraph"/>
              <w:spacing w:line="261" w:lineRule="auto"/>
              <w:ind w:right="140"/>
              <w:rPr>
                <w:sz w:val="24"/>
              </w:rPr>
            </w:pPr>
            <w:r>
              <w:rPr>
                <w:sz w:val="24"/>
              </w:rPr>
              <w:t>Het is niet te bepalen. Er geldt voor beide sterren mv</w:t>
            </w:r>
            <w:r>
              <w:rPr>
                <w:sz w:val="24"/>
                <w:vertAlign w:val="superscript"/>
              </w:rPr>
              <w:t>2</w:t>
            </w:r>
            <w:r>
              <w:rPr>
                <w:sz w:val="24"/>
                <w:vertAlign w:val="baseline"/>
              </w:rPr>
              <w:t>/r = GMm/r</w:t>
            </w:r>
            <w:r>
              <w:rPr>
                <w:sz w:val="24"/>
                <w:vertAlign w:val="superscript"/>
              </w:rPr>
              <w:t>2</w:t>
            </w:r>
            <w:r>
              <w:rPr>
                <w:sz w:val="24"/>
                <w:vertAlign w:val="baseline"/>
              </w:rPr>
              <w:t>. De massa m van de ster valt weg uit de vergelijking. 1p</w:t>
            </w:r>
          </w:p>
          <w:p>
            <w:pPr>
              <w:pStyle w:val="TableParagraph"/>
              <w:spacing w:line="261" w:lineRule="auto" w:before="0"/>
              <w:ind w:right="233"/>
              <w:rPr>
                <w:sz w:val="24"/>
              </w:rPr>
            </w:pPr>
            <w:r>
              <w:rPr>
                <w:sz w:val="24"/>
              </w:rPr>
              <w:t>Uit baanstraal en baansnelheid van de ster valt dus geen informatie te halen over de massa van</w:t>
            </w:r>
          </w:p>
          <w:p>
            <w:pPr>
              <w:pStyle w:val="TableParagraph"/>
              <w:spacing w:line="264" w:lineRule="exact" w:before="0"/>
              <w:rPr>
                <w:sz w:val="24"/>
              </w:rPr>
            </w:pPr>
            <w:r>
              <w:rPr>
                <w:sz w:val="24"/>
              </w:rPr>
              <w:t>de ster. 1p</w:t>
            </w:r>
          </w:p>
        </w:tc>
        <w:tc>
          <w:tcPr>
            <w:tcW w:w="603" w:type="dxa"/>
          </w:tcPr>
          <w:p>
            <w:pPr>
              <w:pStyle w:val="TableParagraph"/>
              <w:rPr>
                <w:sz w:val="24"/>
              </w:rPr>
            </w:pPr>
            <w:r>
              <w:rPr>
                <w:w w:val="99"/>
                <w:sz w:val="24"/>
              </w:rPr>
              <w:t>2</w:t>
            </w:r>
          </w:p>
        </w:tc>
        <w:tc>
          <w:tcPr>
            <w:tcW w:w="2835" w:type="dxa"/>
          </w:tcPr>
          <w:p>
            <w:pPr>
              <w:pStyle w:val="TableParagraph"/>
              <w:spacing w:line="261" w:lineRule="auto"/>
              <w:ind w:left="106" w:right="951"/>
              <w:rPr>
                <w:sz w:val="24"/>
              </w:rPr>
            </w:pPr>
            <w:r>
              <w:rPr>
                <w:sz w:val="24"/>
              </w:rPr>
              <w:t>Meten aan melkwegstelsels</w:t>
            </w:r>
          </w:p>
        </w:tc>
      </w:tr>
      <w:tr>
        <w:trPr>
          <w:trHeight w:val="2999" w:hRule="atLeast"/>
        </w:trPr>
        <w:tc>
          <w:tcPr>
            <w:tcW w:w="852" w:type="dxa"/>
          </w:tcPr>
          <w:p>
            <w:pPr>
              <w:pStyle w:val="TableParagraph"/>
              <w:ind w:left="110"/>
              <w:rPr>
                <w:sz w:val="24"/>
              </w:rPr>
            </w:pPr>
            <w:r>
              <w:rPr>
                <w:sz w:val="24"/>
              </w:rPr>
              <w:t>13</w:t>
            </w:r>
          </w:p>
        </w:tc>
        <w:tc>
          <w:tcPr>
            <w:tcW w:w="5494" w:type="dxa"/>
          </w:tcPr>
          <w:p>
            <w:pPr>
              <w:pStyle w:val="TableParagraph"/>
              <w:spacing w:line="247" w:lineRule="auto"/>
              <w:ind w:right="94"/>
              <w:rPr>
                <w:sz w:val="24"/>
              </w:rPr>
            </w:pPr>
            <w:r>
              <w:rPr>
                <w:sz w:val="24"/>
              </w:rPr>
              <w:t>Bouw de formule om naar de volgende vorm: m = 4</w:t>
            </w:r>
            <w:r>
              <w:rPr>
                <w:rFonts w:ascii="Symbol" w:hAnsi="Symbol"/>
                <w:sz w:val="24"/>
              </w:rPr>
              <w:t></w:t>
            </w:r>
            <w:r>
              <w:rPr>
                <w:sz w:val="24"/>
                <w:vertAlign w:val="superscript"/>
              </w:rPr>
              <w:t>2</w:t>
            </w:r>
            <w:r>
              <w:rPr>
                <w:sz w:val="24"/>
                <w:vertAlign w:val="baseline"/>
              </w:rPr>
              <w:t>r</w:t>
            </w:r>
            <w:r>
              <w:rPr>
                <w:sz w:val="24"/>
                <w:vertAlign w:val="superscript"/>
              </w:rPr>
              <w:t>3</w:t>
            </w:r>
            <w:r>
              <w:rPr>
                <w:sz w:val="24"/>
                <w:vertAlign w:val="baseline"/>
              </w:rPr>
              <w:t>/(GT</w:t>
            </w:r>
            <w:r>
              <w:rPr>
                <w:sz w:val="24"/>
                <w:vertAlign w:val="superscript"/>
              </w:rPr>
              <w:t>2</w:t>
            </w:r>
            <w:r>
              <w:rPr>
                <w:sz w:val="24"/>
                <w:vertAlign w:val="baseline"/>
              </w:rPr>
              <w:t>).</w:t>
            </w:r>
          </w:p>
          <w:p>
            <w:pPr>
              <w:pStyle w:val="TableParagraph"/>
              <w:spacing w:before="12"/>
              <w:rPr>
                <w:sz w:val="24"/>
              </w:rPr>
            </w:pPr>
            <w:r>
              <w:rPr>
                <w:sz w:val="24"/>
              </w:rPr>
              <w:t>T = 16 x 365,25 x 24 x 3600 = 5,05·10</w:t>
            </w:r>
            <w:r>
              <w:rPr>
                <w:sz w:val="24"/>
                <w:vertAlign w:val="superscript"/>
              </w:rPr>
              <w:t>8</w:t>
            </w:r>
            <w:r>
              <w:rPr>
                <w:sz w:val="24"/>
                <w:vertAlign w:val="baseline"/>
              </w:rPr>
              <w:t> s</w:t>
            </w:r>
          </w:p>
          <w:p>
            <w:pPr>
              <w:pStyle w:val="TableParagraph"/>
              <w:spacing w:line="259" w:lineRule="auto" w:before="8"/>
              <w:ind w:right="278"/>
              <w:rPr>
                <w:sz w:val="24"/>
              </w:rPr>
            </w:pPr>
            <w:r>
              <w:rPr>
                <w:sz w:val="24"/>
              </w:rPr>
              <w:t>Na invulling levert dit: m = 4</w:t>
            </w:r>
            <w:r>
              <w:rPr>
                <w:rFonts w:ascii="Symbol" w:hAnsi="Symbol"/>
                <w:sz w:val="24"/>
              </w:rPr>
              <w:t></w:t>
            </w:r>
            <w:r>
              <w:rPr>
                <w:sz w:val="24"/>
                <w:vertAlign w:val="superscript"/>
              </w:rPr>
              <w:t>2</w:t>
            </w:r>
            <w:r>
              <w:rPr>
                <w:sz w:val="24"/>
                <w:vertAlign w:val="baseline"/>
              </w:rPr>
              <w:t> (7,7·10</w:t>
            </w:r>
            <w:r>
              <w:rPr>
                <w:sz w:val="24"/>
                <w:vertAlign w:val="superscript"/>
              </w:rPr>
              <w:t>12</w:t>
            </w:r>
            <w:r>
              <w:rPr>
                <w:sz w:val="24"/>
                <w:vertAlign w:val="baseline"/>
              </w:rPr>
              <w:t> )</w:t>
            </w:r>
            <w:r>
              <w:rPr>
                <w:sz w:val="24"/>
                <w:vertAlign w:val="superscript"/>
              </w:rPr>
              <w:t>3</w:t>
            </w:r>
            <w:r>
              <w:rPr>
                <w:sz w:val="24"/>
                <w:vertAlign w:val="baseline"/>
              </w:rPr>
              <w:t>/(6,67· 10</w:t>
            </w:r>
            <w:r>
              <w:rPr>
                <w:sz w:val="24"/>
                <w:vertAlign w:val="superscript"/>
              </w:rPr>
              <w:t>-11</w:t>
            </w:r>
            <w:r>
              <w:rPr>
                <w:sz w:val="24"/>
                <w:vertAlign w:val="baseline"/>
              </w:rPr>
              <w:t> · (5,05·10</w:t>
            </w:r>
            <w:r>
              <w:rPr>
                <w:sz w:val="24"/>
                <w:vertAlign w:val="superscript"/>
              </w:rPr>
              <w:t>8</w:t>
            </w:r>
            <w:r>
              <w:rPr>
                <w:sz w:val="24"/>
                <w:vertAlign w:val="baseline"/>
              </w:rPr>
              <w:t>)</w:t>
            </w:r>
            <w:r>
              <w:rPr>
                <w:sz w:val="24"/>
                <w:vertAlign w:val="superscript"/>
              </w:rPr>
              <w:t>2</w:t>
            </w:r>
            <w:r>
              <w:rPr>
                <w:sz w:val="24"/>
                <w:vertAlign w:val="baseline"/>
              </w:rPr>
              <w:t>) = 1,06·10</w:t>
            </w:r>
            <w:r>
              <w:rPr>
                <w:sz w:val="24"/>
                <w:vertAlign w:val="superscript"/>
              </w:rPr>
              <w:t>33</w:t>
            </w:r>
            <w:r>
              <w:rPr>
                <w:sz w:val="24"/>
                <w:vertAlign w:val="baseline"/>
              </w:rPr>
              <w:t> kg </w:t>
            </w:r>
            <w:r>
              <w:rPr>
                <w:sz w:val="24"/>
                <w:u w:val="single"/>
                <w:vertAlign w:val="baseline"/>
              </w:rPr>
              <w:t>^</w:t>
            </w:r>
            <w:r>
              <w:rPr>
                <w:sz w:val="24"/>
                <w:vertAlign w:val="baseline"/>
              </w:rPr>
              <w:t> 1,06·10</w:t>
            </w:r>
            <w:r>
              <w:rPr>
                <w:sz w:val="24"/>
                <w:vertAlign w:val="superscript"/>
              </w:rPr>
              <w:t>33</w:t>
            </w:r>
            <w:r>
              <w:rPr>
                <w:sz w:val="24"/>
                <w:vertAlign w:val="baseline"/>
              </w:rPr>
              <w:t> /</w:t>
            </w:r>
          </w:p>
          <w:p>
            <w:pPr>
              <w:pStyle w:val="TableParagraph"/>
              <w:spacing w:before="1"/>
              <w:rPr>
                <w:sz w:val="24"/>
              </w:rPr>
            </w:pPr>
            <w:r>
              <w:rPr>
                <w:sz w:val="24"/>
              </w:rPr>
              <w:t>1,9884·10 </w:t>
            </w:r>
            <w:r>
              <w:rPr>
                <w:sz w:val="24"/>
                <w:vertAlign w:val="superscript"/>
              </w:rPr>
              <w:t>30</w:t>
            </w:r>
            <w:r>
              <w:rPr>
                <w:sz w:val="24"/>
                <w:vertAlign w:val="baseline"/>
              </w:rPr>
              <w:t> = 533 zonmassa.</w:t>
            </w:r>
          </w:p>
          <w:p>
            <w:pPr>
              <w:pStyle w:val="TableParagraph"/>
              <w:spacing w:before="2"/>
              <w:ind w:left="0"/>
              <w:rPr>
                <w:sz w:val="28"/>
              </w:rPr>
            </w:pPr>
          </w:p>
          <w:p>
            <w:pPr>
              <w:pStyle w:val="TableParagraph"/>
              <w:spacing w:before="0"/>
              <w:rPr>
                <w:sz w:val="24"/>
              </w:rPr>
            </w:pPr>
            <w:r>
              <w:rPr>
                <w:sz w:val="24"/>
              </w:rPr>
              <w:t>Juiste formule 1p</w:t>
            </w:r>
          </w:p>
          <w:p>
            <w:pPr>
              <w:pStyle w:val="TableParagraph"/>
              <w:spacing w:line="300" w:lineRule="atLeast" w:before="0"/>
              <w:ind w:right="1755"/>
              <w:rPr>
                <w:sz w:val="24"/>
              </w:rPr>
            </w:pPr>
            <w:r>
              <w:rPr>
                <w:sz w:val="24"/>
              </w:rPr>
              <w:t>Berekenen massa met formule 1p Omrekenen naar zonmassa 1p</w:t>
            </w:r>
          </w:p>
        </w:tc>
        <w:tc>
          <w:tcPr>
            <w:tcW w:w="603" w:type="dxa"/>
          </w:tcPr>
          <w:p>
            <w:pPr>
              <w:pStyle w:val="TableParagraph"/>
              <w:rPr>
                <w:sz w:val="24"/>
              </w:rPr>
            </w:pPr>
            <w:r>
              <w:rPr>
                <w:w w:val="99"/>
                <w:sz w:val="24"/>
              </w:rPr>
              <w:t>3</w:t>
            </w:r>
          </w:p>
        </w:tc>
        <w:tc>
          <w:tcPr>
            <w:tcW w:w="2835" w:type="dxa"/>
          </w:tcPr>
          <w:p>
            <w:pPr>
              <w:pStyle w:val="TableParagraph"/>
              <w:spacing w:line="261" w:lineRule="auto"/>
              <w:ind w:left="106" w:right="951"/>
              <w:rPr>
                <w:sz w:val="24"/>
              </w:rPr>
            </w:pPr>
            <w:r>
              <w:rPr>
                <w:sz w:val="24"/>
              </w:rPr>
              <w:t>Meten aan melkwegstelsels</w:t>
            </w:r>
          </w:p>
        </w:tc>
      </w:tr>
      <w:tr>
        <w:trPr>
          <w:trHeight w:val="1799" w:hRule="atLeast"/>
        </w:trPr>
        <w:tc>
          <w:tcPr>
            <w:tcW w:w="852" w:type="dxa"/>
          </w:tcPr>
          <w:p>
            <w:pPr>
              <w:pStyle w:val="TableParagraph"/>
              <w:ind w:left="110"/>
              <w:rPr>
                <w:sz w:val="24"/>
              </w:rPr>
            </w:pPr>
            <w:r>
              <w:rPr>
                <w:sz w:val="24"/>
              </w:rPr>
              <w:t>14</w:t>
            </w:r>
          </w:p>
        </w:tc>
        <w:tc>
          <w:tcPr>
            <w:tcW w:w="5494" w:type="dxa"/>
          </w:tcPr>
          <w:p>
            <w:pPr>
              <w:pStyle w:val="TableParagraph"/>
              <w:rPr>
                <w:sz w:val="24"/>
              </w:rPr>
            </w:pPr>
            <w:r>
              <w:rPr>
                <w:sz w:val="24"/>
              </w:rPr>
              <w:t>Lichtstralen gaan rechtdoor. 1p</w:t>
            </w:r>
          </w:p>
          <w:p>
            <w:pPr>
              <w:pStyle w:val="TableParagraph"/>
              <w:spacing w:line="300" w:lineRule="atLeast" w:before="0"/>
              <w:ind w:right="101"/>
              <w:rPr>
                <w:sz w:val="24"/>
              </w:rPr>
            </w:pPr>
            <w:r>
              <w:rPr>
                <w:sz w:val="24"/>
              </w:rPr>
              <w:t>In een rechte ruimte zou al het licht van de ster in het zwarte gat vallen. Doordat de ruimte gekromd is, lijken de stralen met een boogje rond het zwarte gat te gaan, zodat we de ster toch (op meerdere plaatsen) kunnen zien. 1p</w:t>
            </w:r>
          </w:p>
        </w:tc>
        <w:tc>
          <w:tcPr>
            <w:tcW w:w="603" w:type="dxa"/>
          </w:tcPr>
          <w:p>
            <w:pPr>
              <w:pStyle w:val="TableParagraph"/>
              <w:rPr>
                <w:sz w:val="24"/>
              </w:rPr>
            </w:pPr>
            <w:r>
              <w:rPr>
                <w:w w:val="99"/>
                <w:sz w:val="24"/>
              </w:rPr>
              <w:t>2</w:t>
            </w:r>
          </w:p>
        </w:tc>
        <w:tc>
          <w:tcPr>
            <w:tcW w:w="2835" w:type="dxa"/>
          </w:tcPr>
          <w:p>
            <w:pPr>
              <w:pStyle w:val="TableParagraph"/>
              <w:spacing w:line="261" w:lineRule="auto"/>
              <w:ind w:left="106" w:right="951"/>
              <w:rPr>
                <w:sz w:val="24"/>
              </w:rPr>
            </w:pPr>
            <w:r>
              <w:rPr>
                <w:sz w:val="24"/>
              </w:rPr>
              <w:t>Meten aan melkwegstelsels</w:t>
            </w:r>
          </w:p>
        </w:tc>
      </w:tr>
      <w:tr>
        <w:trPr>
          <w:trHeight w:val="2399" w:hRule="atLeast"/>
        </w:trPr>
        <w:tc>
          <w:tcPr>
            <w:tcW w:w="852" w:type="dxa"/>
          </w:tcPr>
          <w:p>
            <w:pPr>
              <w:pStyle w:val="TableParagraph"/>
              <w:ind w:left="110"/>
              <w:rPr>
                <w:sz w:val="24"/>
              </w:rPr>
            </w:pPr>
            <w:r>
              <w:rPr>
                <w:sz w:val="24"/>
              </w:rPr>
              <w:t>15</w:t>
            </w:r>
          </w:p>
        </w:tc>
        <w:tc>
          <w:tcPr>
            <w:tcW w:w="5494" w:type="dxa"/>
          </w:tcPr>
          <w:p>
            <w:pPr>
              <w:pStyle w:val="TableParagraph"/>
              <w:rPr>
                <w:sz w:val="24"/>
              </w:rPr>
            </w:pPr>
            <w:r>
              <w:rPr>
                <w:sz w:val="24"/>
              </w:rPr>
              <w:t>E = Q.V dus Q = 9·10</w:t>
            </w:r>
            <w:r>
              <w:rPr>
                <w:sz w:val="24"/>
                <w:vertAlign w:val="superscript"/>
              </w:rPr>
              <w:t>3</w:t>
            </w:r>
            <w:r>
              <w:rPr>
                <w:sz w:val="24"/>
                <w:vertAlign w:val="baseline"/>
              </w:rPr>
              <w:t> / 1,5 = 6·10</w:t>
            </w:r>
            <w:r>
              <w:rPr>
                <w:sz w:val="24"/>
                <w:vertAlign w:val="superscript"/>
              </w:rPr>
              <w:t>3</w:t>
            </w:r>
            <w:r>
              <w:rPr>
                <w:sz w:val="24"/>
                <w:vertAlign w:val="baseline"/>
              </w:rPr>
              <w:t> C.1p</w:t>
            </w:r>
          </w:p>
          <w:p>
            <w:pPr>
              <w:pStyle w:val="TableParagraph"/>
              <w:spacing w:before="24"/>
              <w:rPr>
                <w:sz w:val="24"/>
              </w:rPr>
            </w:pPr>
            <w:r>
              <w:rPr>
                <w:sz w:val="24"/>
              </w:rPr>
              <w:t>Eén elektron heeft 1,6·10</w:t>
            </w:r>
            <w:r>
              <w:rPr>
                <w:sz w:val="24"/>
                <w:vertAlign w:val="superscript"/>
              </w:rPr>
              <w:t>-19</w:t>
            </w:r>
            <w:r>
              <w:rPr>
                <w:sz w:val="24"/>
                <w:vertAlign w:val="baseline"/>
              </w:rPr>
              <w:t> C. 1p</w:t>
            </w:r>
          </w:p>
          <w:p>
            <w:pPr>
              <w:pStyle w:val="TableParagraph"/>
              <w:spacing w:line="261" w:lineRule="auto" w:before="24"/>
              <w:rPr>
                <w:sz w:val="24"/>
              </w:rPr>
            </w:pPr>
            <w:r>
              <w:rPr>
                <w:sz w:val="24"/>
              </w:rPr>
              <w:t>Dus aantal = 6·10</w:t>
            </w:r>
            <w:r>
              <w:rPr>
                <w:sz w:val="24"/>
                <w:vertAlign w:val="superscript"/>
              </w:rPr>
              <w:t>3</w:t>
            </w:r>
            <w:r>
              <w:rPr>
                <w:sz w:val="24"/>
                <w:vertAlign w:val="baseline"/>
              </w:rPr>
              <w:t> / 1,6·10</w:t>
            </w:r>
            <w:r>
              <w:rPr>
                <w:sz w:val="24"/>
                <w:vertAlign w:val="superscript"/>
              </w:rPr>
              <w:t>-19</w:t>
            </w:r>
            <w:r>
              <w:rPr>
                <w:sz w:val="24"/>
                <w:vertAlign w:val="baseline"/>
              </w:rPr>
              <w:t> = 3,75·10</w:t>
            </w:r>
            <w:r>
              <w:rPr>
                <w:sz w:val="24"/>
                <w:vertAlign w:val="superscript"/>
              </w:rPr>
              <w:t>22</w:t>
            </w:r>
            <w:r>
              <w:rPr>
                <w:sz w:val="24"/>
                <w:vertAlign w:val="baseline"/>
              </w:rPr>
              <w:t> elektronen. 1p</w:t>
            </w:r>
          </w:p>
          <w:p>
            <w:pPr>
              <w:pStyle w:val="TableParagraph"/>
              <w:spacing w:before="10"/>
              <w:ind w:left="0"/>
              <w:rPr>
                <w:sz w:val="25"/>
              </w:rPr>
            </w:pPr>
          </w:p>
          <w:p>
            <w:pPr>
              <w:pStyle w:val="TableParagraph"/>
              <w:spacing w:line="261" w:lineRule="auto" w:before="1"/>
              <w:rPr>
                <w:sz w:val="24"/>
              </w:rPr>
            </w:pPr>
            <w:r>
              <w:rPr>
                <w:sz w:val="24"/>
              </w:rPr>
              <w:t>of 6·10</w:t>
            </w:r>
            <w:r>
              <w:rPr>
                <w:sz w:val="24"/>
                <w:vertAlign w:val="superscript"/>
              </w:rPr>
              <w:t>3</w:t>
            </w:r>
            <w:r>
              <w:rPr>
                <w:sz w:val="24"/>
                <w:vertAlign w:val="baseline"/>
              </w:rPr>
              <w:t> C / 9,648·10</w:t>
            </w:r>
            <w:r>
              <w:rPr>
                <w:sz w:val="24"/>
                <w:vertAlign w:val="superscript"/>
              </w:rPr>
              <w:t>4</w:t>
            </w:r>
            <w:r>
              <w:rPr>
                <w:sz w:val="24"/>
                <w:vertAlign w:val="baseline"/>
              </w:rPr>
              <w:t> C/mol= 0,062 mol e</w:t>
            </w:r>
            <w:r>
              <w:rPr>
                <w:sz w:val="24"/>
                <w:vertAlign w:val="superscript"/>
              </w:rPr>
              <w:t>-</w:t>
            </w:r>
            <w:r>
              <w:rPr>
                <w:sz w:val="24"/>
                <w:vertAlign w:val="baseline"/>
              </w:rPr>
              <w:t>. 1p 0,062 mol x 6,022·10</w:t>
            </w:r>
            <w:r>
              <w:rPr>
                <w:sz w:val="24"/>
                <w:vertAlign w:val="superscript"/>
              </w:rPr>
              <w:t>23</w:t>
            </w:r>
            <w:r>
              <w:rPr>
                <w:sz w:val="24"/>
                <w:vertAlign w:val="baseline"/>
              </w:rPr>
              <w:t> deeltjes / mol 1p</w:t>
            </w:r>
          </w:p>
          <w:p>
            <w:pPr>
              <w:pStyle w:val="TableParagraph"/>
              <w:spacing w:line="264" w:lineRule="exact" w:before="0"/>
              <w:rPr>
                <w:sz w:val="24"/>
              </w:rPr>
            </w:pPr>
            <w:r>
              <w:rPr>
                <w:sz w:val="24"/>
              </w:rPr>
              <w:t>= 3,75·10</w:t>
            </w:r>
            <w:r>
              <w:rPr>
                <w:sz w:val="24"/>
                <w:vertAlign w:val="superscript"/>
              </w:rPr>
              <w:t>22</w:t>
            </w:r>
            <w:r>
              <w:rPr>
                <w:sz w:val="24"/>
                <w:vertAlign w:val="baseline"/>
              </w:rPr>
              <w:t> elektronen. 1p</w:t>
            </w:r>
          </w:p>
        </w:tc>
        <w:tc>
          <w:tcPr>
            <w:tcW w:w="603" w:type="dxa"/>
          </w:tcPr>
          <w:p>
            <w:pPr>
              <w:pStyle w:val="TableParagraph"/>
              <w:rPr>
                <w:sz w:val="24"/>
              </w:rPr>
            </w:pPr>
            <w:r>
              <w:rPr>
                <w:w w:val="99"/>
                <w:sz w:val="24"/>
              </w:rPr>
              <w:t>3</w:t>
            </w:r>
          </w:p>
        </w:tc>
        <w:tc>
          <w:tcPr>
            <w:tcW w:w="2835" w:type="dxa"/>
          </w:tcPr>
          <w:p>
            <w:pPr>
              <w:pStyle w:val="TableParagraph"/>
              <w:ind w:left="106"/>
              <w:rPr>
                <w:sz w:val="24"/>
              </w:rPr>
            </w:pPr>
            <w:r>
              <w:rPr>
                <w:sz w:val="24"/>
              </w:rPr>
              <w:t>Kernfusie</w:t>
            </w:r>
          </w:p>
        </w:tc>
      </w:tr>
      <w:tr>
        <w:trPr>
          <w:trHeight w:val="3601" w:hRule="atLeast"/>
        </w:trPr>
        <w:tc>
          <w:tcPr>
            <w:tcW w:w="852" w:type="dxa"/>
          </w:tcPr>
          <w:p>
            <w:pPr>
              <w:pStyle w:val="TableParagraph"/>
              <w:spacing w:before="16"/>
              <w:ind w:left="110"/>
              <w:rPr>
                <w:sz w:val="24"/>
              </w:rPr>
            </w:pPr>
            <w:r>
              <w:rPr>
                <w:sz w:val="24"/>
              </w:rPr>
              <w:t>16</w:t>
            </w:r>
          </w:p>
        </w:tc>
        <w:tc>
          <w:tcPr>
            <w:tcW w:w="5494" w:type="dxa"/>
          </w:tcPr>
          <w:p>
            <w:pPr>
              <w:pStyle w:val="TableParagraph"/>
              <w:spacing w:line="261" w:lineRule="auto" w:before="16"/>
              <w:ind w:right="807"/>
              <w:rPr>
                <w:sz w:val="24"/>
              </w:rPr>
            </w:pPr>
            <w:r>
              <w:rPr>
                <w:sz w:val="24"/>
              </w:rPr>
              <w:t>3,75·10</w:t>
            </w:r>
            <w:r>
              <w:rPr>
                <w:sz w:val="24"/>
                <w:vertAlign w:val="superscript"/>
              </w:rPr>
              <w:t>22</w:t>
            </w:r>
            <w:r>
              <w:rPr>
                <w:sz w:val="24"/>
                <w:vertAlign w:val="baseline"/>
              </w:rPr>
              <w:t> elektronen worden geleverd door 3,75·10</w:t>
            </w:r>
            <w:r>
              <w:rPr>
                <w:sz w:val="24"/>
                <w:vertAlign w:val="superscript"/>
              </w:rPr>
              <w:t>22</w:t>
            </w:r>
            <w:r>
              <w:rPr>
                <w:sz w:val="24"/>
                <w:vertAlign w:val="baseline"/>
              </w:rPr>
              <w:t>: 2 = 1,875·10</w:t>
            </w:r>
            <w:r>
              <w:rPr>
                <w:sz w:val="24"/>
                <w:vertAlign w:val="superscript"/>
              </w:rPr>
              <w:t>22</w:t>
            </w:r>
            <w:r>
              <w:rPr>
                <w:sz w:val="24"/>
                <w:vertAlign w:val="baseline"/>
              </w:rPr>
              <w:t> atomen Zn. 1p</w:t>
            </w:r>
          </w:p>
          <w:p>
            <w:pPr>
              <w:pStyle w:val="TableParagraph"/>
              <w:spacing w:line="274" w:lineRule="exact" w:before="0"/>
              <w:rPr>
                <w:sz w:val="24"/>
              </w:rPr>
            </w:pPr>
            <w:r>
              <w:rPr>
                <w:sz w:val="24"/>
              </w:rPr>
              <w:t>Dat is 1,875·10</w:t>
            </w:r>
            <w:r>
              <w:rPr>
                <w:sz w:val="24"/>
                <w:vertAlign w:val="superscript"/>
              </w:rPr>
              <w:t>22</w:t>
            </w:r>
            <w:r>
              <w:rPr>
                <w:sz w:val="24"/>
                <w:vertAlign w:val="baseline"/>
              </w:rPr>
              <w:t> : 6,022·10</w:t>
            </w:r>
            <w:r>
              <w:rPr>
                <w:sz w:val="24"/>
                <w:vertAlign w:val="superscript"/>
              </w:rPr>
              <w:t>23</w:t>
            </w:r>
            <w:r>
              <w:rPr>
                <w:sz w:val="24"/>
                <w:vertAlign w:val="baseline"/>
              </w:rPr>
              <w:t> = 0,0311 mol. 1p</w:t>
            </w:r>
          </w:p>
          <w:p>
            <w:pPr>
              <w:pStyle w:val="TableParagraph"/>
              <w:spacing w:before="24"/>
              <w:rPr>
                <w:sz w:val="24"/>
              </w:rPr>
            </w:pPr>
            <w:r>
              <w:rPr>
                <w:sz w:val="24"/>
              </w:rPr>
              <w:t>Dus 0,0311 · 65,38 = 2,03 g zink. 1 p</w:t>
            </w:r>
          </w:p>
          <w:p>
            <w:pPr>
              <w:pStyle w:val="TableParagraph"/>
              <w:spacing w:line="261" w:lineRule="auto" w:before="24"/>
              <w:ind w:right="500"/>
              <w:rPr>
                <w:sz w:val="24"/>
              </w:rPr>
            </w:pPr>
            <w:r>
              <w:rPr>
                <w:sz w:val="24"/>
              </w:rPr>
              <w:t>en Zn : MnO</w:t>
            </w:r>
            <w:r>
              <w:rPr>
                <w:sz w:val="24"/>
                <w:vertAlign w:val="subscript"/>
              </w:rPr>
              <w:t>2</w:t>
            </w:r>
            <w:r>
              <w:rPr>
                <w:sz w:val="24"/>
                <w:vertAlign w:val="baseline"/>
              </w:rPr>
              <w:t> is 1:1, dus 0,031·86.94 = 2,70 g MnO</w:t>
            </w:r>
            <w:r>
              <w:rPr>
                <w:sz w:val="24"/>
                <w:vertAlign w:val="subscript"/>
              </w:rPr>
              <w:t>2.</w:t>
            </w:r>
            <w:r>
              <w:rPr>
                <w:sz w:val="24"/>
                <w:vertAlign w:val="baseline"/>
              </w:rPr>
              <w:t> 1p</w:t>
            </w:r>
          </w:p>
          <w:p>
            <w:pPr>
              <w:pStyle w:val="TableParagraph"/>
              <w:spacing w:line="274" w:lineRule="exact" w:before="0"/>
              <w:rPr>
                <w:sz w:val="24"/>
              </w:rPr>
            </w:pPr>
            <w:r>
              <w:rPr>
                <w:sz w:val="24"/>
              </w:rPr>
              <w:t>of:</w:t>
            </w:r>
          </w:p>
          <w:p>
            <w:pPr>
              <w:pStyle w:val="TableParagraph"/>
              <w:spacing w:line="261" w:lineRule="auto" w:before="24"/>
              <w:ind w:right="388"/>
              <w:rPr>
                <w:sz w:val="24"/>
              </w:rPr>
            </w:pPr>
            <w:r>
              <w:rPr>
                <w:sz w:val="24"/>
              </w:rPr>
              <w:t>Zn : e</w:t>
            </w:r>
            <w:r>
              <w:rPr>
                <w:sz w:val="24"/>
                <w:vertAlign w:val="superscript"/>
              </w:rPr>
              <w:t>-</w:t>
            </w:r>
            <w:r>
              <w:rPr>
                <w:sz w:val="24"/>
                <w:vertAlign w:val="baseline"/>
              </w:rPr>
              <w:t> is 1 : 2, dus 0,062 /2 = 0,031 mol Zn. 1p 0,0311 · 65,38 = 2,03 g zink. 1p</w:t>
            </w:r>
          </w:p>
          <w:p>
            <w:pPr>
              <w:pStyle w:val="TableParagraph"/>
              <w:spacing w:line="261" w:lineRule="auto" w:before="0"/>
              <w:ind w:right="202"/>
              <w:rPr>
                <w:sz w:val="24"/>
              </w:rPr>
            </w:pPr>
            <w:r>
              <w:rPr>
                <w:sz w:val="24"/>
              </w:rPr>
              <w:t>MnO</w:t>
            </w:r>
            <w:r>
              <w:rPr>
                <w:sz w:val="24"/>
                <w:vertAlign w:val="subscript"/>
              </w:rPr>
              <w:t>2</w:t>
            </w:r>
            <w:r>
              <w:rPr>
                <w:sz w:val="24"/>
                <w:vertAlign w:val="baseline"/>
              </w:rPr>
              <w:t> : e</w:t>
            </w:r>
            <w:r>
              <w:rPr>
                <w:sz w:val="24"/>
                <w:vertAlign w:val="superscript"/>
              </w:rPr>
              <w:t>-</w:t>
            </w:r>
            <w:r>
              <w:rPr>
                <w:sz w:val="24"/>
                <w:vertAlign w:val="baseline"/>
              </w:rPr>
              <w:t> is 1:2, dus 0,062 /2 = 0,031 mol MnO</w:t>
            </w:r>
            <w:r>
              <w:rPr>
                <w:sz w:val="24"/>
                <w:vertAlign w:val="subscript"/>
              </w:rPr>
              <w:t>2</w:t>
            </w:r>
            <w:r>
              <w:rPr>
                <w:sz w:val="24"/>
                <w:vertAlign w:val="baseline"/>
              </w:rPr>
              <w:t>. 1p</w:t>
            </w:r>
          </w:p>
          <w:p>
            <w:pPr>
              <w:pStyle w:val="TableParagraph"/>
              <w:spacing w:line="264" w:lineRule="exact" w:before="0"/>
              <w:rPr>
                <w:sz w:val="24"/>
              </w:rPr>
            </w:pPr>
            <w:r>
              <w:rPr>
                <w:sz w:val="24"/>
              </w:rPr>
              <w:t>0,031·86.94 = 2,70g MnO</w:t>
            </w:r>
            <w:r>
              <w:rPr>
                <w:sz w:val="24"/>
                <w:vertAlign w:val="subscript"/>
              </w:rPr>
              <w:t>2.</w:t>
            </w:r>
            <w:r>
              <w:rPr>
                <w:sz w:val="24"/>
                <w:vertAlign w:val="baseline"/>
              </w:rPr>
              <w:t> 1p</w:t>
            </w:r>
          </w:p>
        </w:tc>
        <w:tc>
          <w:tcPr>
            <w:tcW w:w="603" w:type="dxa"/>
          </w:tcPr>
          <w:p>
            <w:pPr>
              <w:pStyle w:val="TableParagraph"/>
              <w:spacing w:before="16"/>
              <w:rPr>
                <w:sz w:val="24"/>
              </w:rPr>
            </w:pPr>
            <w:r>
              <w:rPr>
                <w:w w:val="99"/>
                <w:sz w:val="24"/>
              </w:rPr>
              <w:t>4</w:t>
            </w:r>
          </w:p>
        </w:tc>
        <w:tc>
          <w:tcPr>
            <w:tcW w:w="2835" w:type="dxa"/>
          </w:tcPr>
          <w:p>
            <w:pPr>
              <w:pStyle w:val="TableParagraph"/>
              <w:spacing w:before="16"/>
              <w:ind w:left="106"/>
              <w:rPr>
                <w:sz w:val="24"/>
              </w:rPr>
            </w:pPr>
            <w:r>
              <w:rPr>
                <w:sz w:val="24"/>
              </w:rPr>
              <w:t>Kernfusie</w:t>
            </w:r>
          </w:p>
        </w:tc>
      </w:tr>
      <w:tr>
        <w:trPr>
          <w:trHeight w:val="599" w:hRule="atLeast"/>
        </w:trPr>
        <w:tc>
          <w:tcPr>
            <w:tcW w:w="852" w:type="dxa"/>
          </w:tcPr>
          <w:p>
            <w:pPr>
              <w:pStyle w:val="TableParagraph"/>
              <w:ind w:left="110"/>
              <w:rPr>
                <w:sz w:val="24"/>
              </w:rPr>
            </w:pPr>
            <w:r>
              <w:rPr>
                <w:sz w:val="24"/>
              </w:rPr>
              <w:t>17</w:t>
            </w:r>
          </w:p>
        </w:tc>
        <w:tc>
          <w:tcPr>
            <w:tcW w:w="5494" w:type="dxa"/>
          </w:tcPr>
          <w:p>
            <w:pPr>
              <w:pStyle w:val="TableParagraph"/>
              <w:rPr>
                <w:sz w:val="24"/>
              </w:rPr>
            </w:pPr>
            <w:r>
              <w:rPr>
                <w:sz w:val="24"/>
              </w:rPr>
              <w:t>De batterij bevat nog andere stoffen dan Zn en</w:t>
            </w:r>
          </w:p>
          <w:p>
            <w:pPr>
              <w:pStyle w:val="TableParagraph"/>
              <w:spacing w:line="266" w:lineRule="exact" w:before="24"/>
              <w:rPr>
                <w:sz w:val="24"/>
              </w:rPr>
            </w:pPr>
            <w:r>
              <w:rPr>
                <w:sz w:val="24"/>
              </w:rPr>
              <w:t>MnO</w:t>
            </w:r>
            <w:r>
              <w:rPr>
                <w:sz w:val="24"/>
                <w:vertAlign w:val="subscript"/>
              </w:rPr>
              <w:t>2</w:t>
            </w:r>
            <w:r>
              <w:rPr>
                <w:sz w:val="24"/>
                <w:vertAlign w:val="baseline"/>
              </w:rPr>
              <w:t>, die niet omgezet (kunnen) worden.</w:t>
            </w:r>
          </w:p>
        </w:tc>
        <w:tc>
          <w:tcPr>
            <w:tcW w:w="603" w:type="dxa"/>
          </w:tcPr>
          <w:p>
            <w:pPr>
              <w:pStyle w:val="TableParagraph"/>
              <w:rPr>
                <w:sz w:val="24"/>
              </w:rPr>
            </w:pPr>
            <w:r>
              <w:rPr>
                <w:w w:val="99"/>
                <w:sz w:val="24"/>
              </w:rPr>
              <w:t>1</w:t>
            </w:r>
          </w:p>
        </w:tc>
        <w:tc>
          <w:tcPr>
            <w:tcW w:w="2835" w:type="dxa"/>
          </w:tcPr>
          <w:p>
            <w:pPr>
              <w:pStyle w:val="TableParagraph"/>
              <w:ind w:left="106"/>
              <w:rPr>
                <w:sz w:val="24"/>
              </w:rPr>
            </w:pPr>
            <w:r>
              <w:rPr>
                <w:sz w:val="24"/>
              </w:rPr>
              <w:t>Kernfusie</w:t>
            </w:r>
          </w:p>
        </w:tc>
      </w:tr>
    </w:tbl>
    <w:p>
      <w:pPr>
        <w:spacing w:after="0"/>
        <w:rPr>
          <w:sz w:val="24"/>
        </w:rPr>
        <w:sectPr>
          <w:pgSz w:w="11900" w:h="16840"/>
          <w:pgMar w:header="0" w:footer="1311" w:top="860" w:bottom="1500" w:left="1140" w:right="7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5494"/>
        <w:gridCol w:w="603"/>
        <w:gridCol w:w="2835"/>
      </w:tblGrid>
      <w:tr>
        <w:trPr>
          <w:trHeight w:val="299" w:hRule="atLeast"/>
        </w:trPr>
        <w:tc>
          <w:tcPr>
            <w:tcW w:w="852" w:type="dxa"/>
          </w:tcPr>
          <w:p>
            <w:pPr>
              <w:pStyle w:val="TableParagraph"/>
              <w:spacing w:before="0"/>
              <w:ind w:left="0"/>
              <w:rPr>
                <w:rFonts w:ascii="Times New Roman"/>
                <w:sz w:val="22"/>
              </w:rPr>
            </w:pPr>
          </w:p>
        </w:tc>
        <w:tc>
          <w:tcPr>
            <w:tcW w:w="5494" w:type="dxa"/>
          </w:tcPr>
          <w:p>
            <w:pPr>
              <w:pStyle w:val="TableParagraph"/>
              <w:spacing w:line="266" w:lineRule="exact"/>
              <w:rPr>
                <w:sz w:val="24"/>
              </w:rPr>
            </w:pPr>
            <w:r>
              <w:rPr>
                <w:sz w:val="24"/>
              </w:rPr>
              <w:t>(Bijvoorbeeld het bakje, de omhulling).</w:t>
            </w:r>
          </w:p>
        </w:tc>
        <w:tc>
          <w:tcPr>
            <w:tcW w:w="603" w:type="dxa"/>
          </w:tcPr>
          <w:p>
            <w:pPr>
              <w:pStyle w:val="TableParagraph"/>
              <w:spacing w:before="0"/>
              <w:ind w:left="0"/>
              <w:rPr>
                <w:rFonts w:ascii="Times New Roman"/>
                <w:sz w:val="22"/>
              </w:rPr>
            </w:pPr>
          </w:p>
        </w:tc>
        <w:tc>
          <w:tcPr>
            <w:tcW w:w="2835" w:type="dxa"/>
          </w:tcPr>
          <w:p>
            <w:pPr>
              <w:pStyle w:val="TableParagraph"/>
              <w:spacing w:before="0"/>
              <w:ind w:left="0"/>
              <w:rPr>
                <w:rFonts w:ascii="Times New Roman"/>
                <w:sz w:val="22"/>
              </w:rPr>
            </w:pPr>
          </w:p>
        </w:tc>
      </w:tr>
      <w:tr>
        <w:trPr>
          <w:trHeight w:val="1799" w:hRule="atLeast"/>
        </w:trPr>
        <w:tc>
          <w:tcPr>
            <w:tcW w:w="852" w:type="dxa"/>
          </w:tcPr>
          <w:p>
            <w:pPr>
              <w:pStyle w:val="TableParagraph"/>
              <w:ind w:left="110"/>
              <w:rPr>
                <w:sz w:val="24"/>
              </w:rPr>
            </w:pPr>
            <w:r>
              <w:rPr>
                <w:sz w:val="24"/>
              </w:rPr>
              <w:t>18</w:t>
            </w:r>
          </w:p>
        </w:tc>
        <w:tc>
          <w:tcPr>
            <w:tcW w:w="5494" w:type="dxa"/>
          </w:tcPr>
          <w:p>
            <w:pPr>
              <w:pStyle w:val="TableParagraph"/>
              <w:rPr>
                <w:sz w:val="24"/>
              </w:rPr>
            </w:pPr>
            <w:r>
              <w:rPr>
                <w:sz w:val="24"/>
              </w:rPr>
              <w:t>Molaire massa sacharose = 342,3 g</w:t>
            </w:r>
          </w:p>
          <w:p>
            <w:pPr>
              <w:pStyle w:val="TableParagraph"/>
              <w:spacing w:line="261" w:lineRule="auto" w:before="24"/>
              <w:ind w:right="606"/>
              <w:rPr>
                <w:sz w:val="24"/>
              </w:rPr>
            </w:pPr>
            <w:r>
              <w:rPr>
                <w:sz w:val="24"/>
              </w:rPr>
              <w:t>25 g sacharose is 25 : 342,3 = 0,07303 mol. 1p</w:t>
            </w:r>
          </w:p>
          <w:p>
            <w:pPr>
              <w:pStyle w:val="TableParagraph"/>
              <w:spacing w:line="261" w:lineRule="auto" w:before="0"/>
              <w:ind w:right="253"/>
              <w:rPr>
                <w:sz w:val="24"/>
              </w:rPr>
            </w:pPr>
            <w:r>
              <w:rPr>
                <w:sz w:val="24"/>
              </w:rPr>
              <w:t>Dit levert 0.07303 · 56,47·10</w:t>
            </w:r>
            <w:r>
              <w:rPr>
                <w:sz w:val="24"/>
                <w:vertAlign w:val="superscript"/>
              </w:rPr>
              <w:t>5</w:t>
            </w:r>
            <w:r>
              <w:rPr>
                <w:sz w:val="24"/>
                <w:vertAlign w:val="baseline"/>
              </w:rPr>
              <w:t> J/mol = 4,124 ·10</w:t>
            </w:r>
            <w:r>
              <w:rPr>
                <w:sz w:val="24"/>
                <w:vertAlign w:val="superscript"/>
              </w:rPr>
              <w:t>5</w:t>
            </w:r>
            <w:r>
              <w:rPr>
                <w:sz w:val="24"/>
                <w:vertAlign w:val="baseline"/>
              </w:rPr>
              <w:t> J = 4,1·10</w:t>
            </w:r>
            <w:r>
              <w:rPr>
                <w:sz w:val="24"/>
                <w:vertAlign w:val="superscript"/>
              </w:rPr>
              <w:t>2</w:t>
            </w:r>
            <w:r>
              <w:rPr>
                <w:sz w:val="24"/>
                <w:vertAlign w:val="baseline"/>
              </w:rPr>
              <w:t> kJ. 1p</w:t>
            </w:r>
          </w:p>
          <w:p>
            <w:pPr>
              <w:pStyle w:val="TableParagraph"/>
              <w:spacing w:line="264" w:lineRule="exact" w:before="0"/>
              <w:rPr>
                <w:sz w:val="24"/>
              </w:rPr>
            </w:pPr>
            <w:r>
              <w:rPr>
                <w:sz w:val="24"/>
              </w:rPr>
              <w:t>Hanneke heeft dus gelijk. 1p</w:t>
            </w:r>
          </w:p>
        </w:tc>
        <w:tc>
          <w:tcPr>
            <w:tcW w:w="603" w:type="dxa"/>
          </w:tcPr>
          <w:p>
            <w:pPr>
              <w:pStyle w:val="TableParagraph"/>
              <w:rPr>
                <w:sz w:val="24"/>
              </w:rPr>
            </w:pPr>
            <w:r>
              <w:rPr>
                <w:w w:val="99"/>
                <w:sz w:val="24"/>
              </w:rPr>
              <w:t>3</w:t>
            </w:r>
          </w:p>
        </w:tc>
        <w:tc>
          <w:tcPr>
            <w:tcW w:w="2835" w:type="dxa"/>
          </w:tcPr>
          <w:p>
            <w:pPr>
              <w:pStyle w:val="TableParagraph"/>
              <w:ind w:left="106"/>
              <w:rPr>
                <w:sz w:val="24"/>
              </w:rPr>
            </w:pPr>
            <w:r>
              <w:rPr>
                <w:sz w:val="24"/>
              </w:rPr>
              <w:t>Kernfusie</w:t>
            </w:r>
          </w:p>
        </w:tc>
      </w:tr>
      <w:tr>
        <w:trPr>
          <w:trHeight w:val="299" w:hRule="atLeast"/>
        </w:trPr>
        <w:tc>
          <w:tcPr>
            <w:tcW w:w="852" w:type="dxa"/>
          </w:tcPr>
          <w:p>
            <w:pPr>
              <w:pStyle w:val="TableParagraph"/>
              <w:spacing w:line="266" w:lineRule="exact"/>
              <w:ind w:left="110"/>
              <w:rPr>
                <w:sz w:val="24"/>
              </w:rPr>
            </w:pPr>
            <w:r>
              <w:rPr>
                <w:sz w:val="24"/>
              </w:rPr>
              <w:t>19</w:t>
            </w:r>
          </w:p>
        </w:tc>
        <w:tc>
          <w:tcPr>
            <w:tcW w:w="5494" w:type="dxa"/>
          </w:tcPr>
          <w:p>
            <w:pPr>
              <w:pStyle w:val="TableParagraph"/>
              <w:spacing w:line="266" w:lineRule="exact"/>
              <w:rPr>
                <w:sz w:val="24"/>
              </w:rPr>
            </w:pPr>
            <w:r>
              <w:rPr>
                <w:sz w:val="24"/>
              </w:rPr>
              <w:t>IJzer(ion) / hemoglobine</w:t>
            </w:r>
          </w:p>
        </w:tc>
        <w:tc>
          <w:tcPr>
            <w:tcW w:w="603" w:type="dxa"/>
          </w:tcPr>
          <w:p>
            <w:pPr>
              <w:pStyle w:val="TableParagraph"/>
              <w:spacing w:line="266" w:lineRule="exact"/>
              <w:rPr>
                <w:sz w:val="24"/>
              </w:rPr>
            </w:pPr>
            <w:r>
              <w:rPr>
                <w:w w:val="99"/>
                <w:sz w:val="24"/>
              </w:rPr>
              <w:t>1</w:t>
            </w:r>
          </w:p>
        </w:tc>
        <w:tc>
          <w:tcPr>
            <w:tcW w:w="2835" w:type="dxa"/>
          </w:tcPr>
          <w:p>
            <w:pPr>
              <w:pStyle w:val="TableParagraph"/>
              <w:spacing w:line="266" w:lineRule="exact"/>
              <w:rPr>
                <w:sz w:val="24"/>
              </w:rPr>
            </w:pPr>
            <w:r>
              <w:rPr>
                <w:sz w:val="24"/>
              </w:rPr>
              <w:t>Forensische technieken</w:t>
            </w:r>
          </w:p>
        </w:tc>
      </w:tr>
      <w:tr>
        <w:trPr>
          <w:trHeight w:val="1499" w:hRule="atLeast"/>
        </w:trPr>
        <w:tc>
          <w:tcPr>
            <w:tcW w:w="852" w:type="dxa"/>
          </w:tcPr>
          <w:p>
            <w:pPr>
              <w:pStyle w:val="TableParagraph"/>
              <w:ind w:left="110"/>
              <w:rPr>
                <w:sz w:val="24"/>
              </w:rPr>
            </w:pPr>
            <w:r>
              <w:rPr>
                <w:sz w:val="24"/>
              </w:rPr>
              <w:t>20</w:t>
            </w:r>
          </w:p>
        </w:tc>
        <w:tc>
          <w:tcPr>
            <w:tcW w:w="5494" w:type="dxa"/>
          </w:tcPr>
          <w:p>
            <w:pPr>
              <w:pStyle w:val="TableParagraph"/>
              <w:spacing w:line="261" w:lineRule="auto"/>
              <w:ind w:right="130"/>
              <w:rPr>
                <w:sz w:val="24"/>
              </w:rPr>
            </w:pPr>
            <w:r>
              <w:rPr>
                <w:sz w:val="24"/>
              </w:rPr>
              <w:t>Bij de overgang van de elektronisch aangeslagen toestand naar de grondtoestand komt energie vrij. 1p</w:t>
            </w:r>
          </w:p>
          <w:p>
            <w:pPr>
              <w:pStyle w:val="TableParagraph"/>
              <w:spacing w:line="274" w:lineRule="exact" w:before="0"/>
              <w:rPr>
                <w:sz w:val="24"/>
              </w:rPr>
            </w:pPr>
            <w:r>
              <w:rPr>
                <w:sz w:val="24"/>
              </w:rPr>
              <w:t>Blijkbaar komt de golflengte hiervan overeen met</w:t>
            </w:r>
          </w:p>
          <w:p>
            <w:pPr>
              <w:pStyle w:val="TableParagraph"/>
              <w:spacing w:line="266" w:lineRule="exact" w:before="24"/>
              <w:rPr>
                <w:sz w:val="24"/>
              </w:rPr>
            </w:pPr>
            <w:r>
              <w:rPr>
                <w:sz w:val="24"/>
              </w:rPr>
              <w:t>blauw licht. 1p</w:t>
            </w:r>
          </w:p>
        </w:tc>
        <w:tc>
          <w:tcPr>
            <w:tcW w:w="603" w:type="dxa"/>
          </w:tcPr>
          <w:p>
            <w:pPr>
              <w:pStyle w:val="TableParagraph"/>
              <w:rPr>
                <w:sz w:val="24"/>
              </w:rPr>
            </w:pPr>
            <w:r>
              <w:rPr>
                <w:w w:val="99"/>
                <w:sz w:val="24"/>
              </w:rPr>
              <w:t>2</w:t>
            </w:r>
          </w:p>
        </w:tc>
        <w:tc>
          <w:tcPr>
            <w:tcW w:w="2835" w:type="dxa"/>
          </w:tcPr>
          <w:p>
            <w:pPr>
              <w:pStyle w:val="TableParagraph"/>
              <w:ind w:left="106"/>
              <w:rPr>
                <w:sz w:val="24"/>
              </w:rPr>
            </w:pPr>
            <w:r>
              <w:rPr>
                <w:sz w:val="24"/>
              </w:rPr>
              <w:t>Forensische technieken</w:t>
            </w:r>
          </w:p>
        </w:tc>
      </w:tr>
      <w:tr>
        <w:trPr>
          <w:trHeight w:val="4830" w:hRule="atLeast"/>
        </w:trPr>
        <w:tc>
          <w:tcPr>
            <w:tcW w:w="852" w:type="dxa"/>
          </w:tcPr>
          <w:p>
            <w:pPr>
              <w:pStyle w:val="TableParagraph"/>
              <w:ind w:left="110"/>
              <w:rPr>
                <w:sz w:val="24"/>
              </w:rPr>
            </w:pPr>
            <w:r>
              <w:rPr>
                <w:sz w:val="24"/>
              </w:rPr>
              <w:t>21</w:t>
            </w:r>
          </w:p>
        </w:tc>
        <w:tc>
          <w:tcPr>
            <w:tcW w:w="5494" w:type="dxa"/>
          </w:tcPr>
          <w:p>
            <w:pPr>
              <w:pStyle w:val="TableParagraph"/>
              <w:spacing w:before="343"/>
              <w:ind w:left="587"/>
              <w:rPr>
                <w:rFonts w:ascii="Times New Roman" w:hAnsi="Times New Roman"/>
                <w:sz w:val="24"/>
              </w:rPr>
            </w:pPr>
            <w:r>
              <w:rPr>
                <w:position w:val="4"/>
              </w:rPr>
              <w:drawing>
                <wp:inline distT="0" distB="0" distL="0" distR="0">
                  <wp:extent cx="647776" cy="77362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47776" cy="773620"/>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12"/>
                <w:sz w:val="20"/>
              </w:rPr>
              <w:t> </w:t>
            </w:r>
            <w:r>
              <w:rPr>
                <w:sz w:val="24"/>
              </w:rPr>
              <w:t>+ 4 OH</w:t>
            </w:r>
            <w:r>
              <w:rPr>
                <w:sz w:val="24"/>
                <w:vertAlign w:val="superscript"/>
              </w:rPr>
              <w:t>-</w:t>
            </w:r>
            <w:r>
              <w:rPr>
                <w:spacing w:val="63"/>
                <w:sz w:val="24"/>
                <w:vertAlign w:val="baseline"/>
              </w:rPr>
              <w:t> </w:t>
            </w:r>
            <w:r>
              <w:rPr>
                <w:sz w:val="24"/>
                <w:vertAlign w:val="baseline"/>
              </w:rPr>
              <w:t>→ </w:t>
            </w:r>
            <w:r>
              <w:rPr>
                <w:rFonts w:ascii="Times New Roman" w:hAnsi="Times New Roman"/>
                <w:spacing w:val="19"/>
                <w:position w:val="2"/>
                <w:sz w:val="24"/>
                <w:vertAlign w:val="baseline"/>
              </w:rPr>
              <w:drawing>
                <wp:inline distT="0" distB="0" distL="0" distR="0">
                  <wp:extent cx="659756" cy="8916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59756" cy="891687"/>
                          </a:xfrm>
                          <a:prstGeom prst="rect">
                            <a:avLst/>
                          </a:prstGeom>
                        </pic:spPr>
                      </pic:pic>
                    </a:graphicData>
                  </a:graphic>
                </wp:inline>
              </w:drawing>
            </w:r>
            <w:r>
              <w:rPr>
                <w:rFonts w:ascii="Times New Roman" w:hAnsi="Times New Roman"/>
                <w:spacing w:val="19"/>
                <w:position w:val="2"/>
                <w:sz w:val="24"/>
                <w:vertAlign w:val="baseline"/>
              </w:rPr>
            </w:r>
          </w:p>
          <w:p>
            <w:pPr>
              <w:pStyle w:val="TableParagraph"/>
              <w:spacing w:before="327"/>
              <w:rPr>
                <w:sz w:val="24"/>
              </w:rPr>
            </w:pPr>
            <w:r>
              <w:rPr>
                <w:sz w:val="24"/>
              </w:rPr>
              <w:t>+ N</w:t>
            </w:r>
            <w:r>
              <w:rPr>
                <w:sz w:val="24"/>
                <w:vertAlign w:val="subscript"/>
              </w:rPr>
              <w:t>2</w:t>
            </w:r>
            <w:r>
              <w:rPr>
                <w:sz w:val="24"/>
                <w:vertAlign w:val="baseline"/>
              </w:rPr>
              <w:t> + 2 H</w:t>
            </w:r>
            <w:r>
              <w:rPr>
                <w:sz w:val="24"/>
                <w:vertAlign w:val="subscript"/>
              </w:rPr>
              <w:t>2</w:t>
            </w:r>
            <w:r>
              <w:rPr>
                <w:sz w:val="24"/>
                <w:vertAlign w:val="baseline"/>
              </w:rPr>
              <w:t>O + 2 e</w:t>
            </w:r>
            <w:r>
              <w:rPr>
                <w:sz w:val="24"/>
                <w:vertAlign w:val="superscript"/>
              </w:rPr>
              <w:t>-</w:t>
            </w:r>
          </w:p>
          <w:p>
            <w:pPr>
              <w:pStyle w:val="TableParagraph"/>
              <w:spacing w:before="2"/>
              <w:ind w:left="0"/>
              <w:rPr>
                <w:sz w:val="28"/>
              </w:rPr>
            </w:pPr>
          </w:p>
          <w:p>
            <w:pPr>
              <w:pStyle w:val="TableParagraph"/>
              <w:spacing w:line="261" w:lineRule="auto" w:before="0"/>
              <w:ind w:right="1715"/>
              <w:rPr>
                <w:sz w:val="24"/>
              </w:rPr>
            </w:pPr>
            <w:r>
              <w:rPr>
                <w:sz w:val="24"/>
              </w:rPr>
              <w:t>Luminol reageert als reductor, dus waterstofperoxide is de oxidator. 1p voor juiste stoffen voor de pijl</w:t>
            </w:r>
          </w:p>
          <w:p>
            <w:pPr>
              <w:pStyle w:val="TableParagraph"/>
              <w:spacing w:line="261" w:lineRule="auto" w:before="0"/>
              <w:ind w:right="593"/>
              <w:rPr>
                <w:sz w:val="24"/>
              </w:rPr>
            </w:pPr>
            <w:r>
              <w:rPr>
                <w:sz w:val="24"/>
              </w:rPr>
              <w:t>1p voor juiste stoffen en elektronen na de pijl 1p voor kloppend maken</w:t>
            </w:r>
          </w:p>
          <w:p>
            <w:pPr>
              <w:pStyle w:val="TableParagraph"/>
              <w:spacing w:line="274" w:lineRule="exact" w:before="0"/>
              <w:rPr>
                <w:sz w:val="24"/>
              </w:rPr>
            </w:pPr>
            <w:r>
              <w:rPr>
                <w:sz w:val="24"/>
              </w:rPr>
              <w:t>1p voor conclusie dat luminol reductor is en</w:t>
            </w:r>
          </w:p>
          <w:p>
            <w:pPr>
              <w:pStyle w:val="TableParagraph"/>
              <w:spacing w:line="266" w:lineRule="exact" w:before="22"/>
              <w:rPr>
                <w:sz w:val="24"/>
              </w:rPr>
            </w:pPr>
            <w:r>
              <w:rPr>
                <w:sz w:val="24"/>
              </w:rPr>
              <w:t>waterstofperoxide dus oxidator</w:t>
            </w:r>
          </w:p>
        </w:tc>
        <w:tc>
          <w:tcPr>
            <w:tcW w:w="603" w:type="dxa"/>
          </w:tcPr>
          <w:p>
            <w:pPr>
              <w:pStyle w:val="TableParagraph"/>
              <w:rPr>
                <w:sz w:val="24"/>
              </w:rPr>
            </w:pPr>
            <w:r>
              <w:rPr>
                <w:w w:val="99"/>
                <w:sz w:val="24"/>
              </w:rPr>
              <w:t>4</w:t>
            </w:r>
          </w:p>
        </w:tc>
        <w:tc>
          <w:tcPr>
            <w:tcW w:w="2835" w:type="dxa"/>
          </w:tcPr>
          <w:p>
            <w:pPr>
              <w:pStyle w:val="TableParagraph"/>
              <w:ind w:left="106"/>
              <w:rPr>
                <w:sz w:val="24"/>
              </w:rPr>
            </w:pPr>
            <w:r>
              <w:rPr>
                <w:sz w:val="24"/>
              </w:rPr>
              <w:t>Forensische technieken</w:t>
            </w:r>
          </w:p>
        </w:tc>
      </w:tr>
      <w:tr>
        <w:trPr>
          <w:trHeight w:val="3899" w:hRule="atLeast"/>
        </w:trPr>
        <w:tc>
          <w:tcPr>
            <w:tcW w:w="852" w:type="dxa"/>
          </w:tcPr>
          <w:p>
            <w:pPr>
              <w:pStyle w:val="TableParagraph"/>
              <w:ind w:left="110"/>
              <w:rPr>
                <w:sz w:val="24"/>
              </w:rPr>
            </w:pPr>
            <w:r>
              <w:rPr>
                <w:sz w:val="24"/>
              </w:rPr>
              <w:t>22</w:t>
            </w:r>
          </w:p>
        </w:tc>
        <w:tc>
          <w:tcPr>
            <w:tcW w:w="5494" w:type="dxa"/>
          </w:tcPr>
          <w:p>
            <w:pPr>
              <w:pStyle w:val="TableParagraph"/>
              <w:rPr>
                <w:sz w:val="24"/>
              </w:rPr>
            </w:pPr>
            <w:r>
              <w:rPr>
                <w:sz w:val="24"/>
              </w:rPr>
              <w:t>Voorbeelden van juiste antwoorden zijn:</w:t>
            </w:r>
          </w:p>
          <w:p>
            <w:pPr>
              <w:pStyle w:val="TableParagraph"/>
              <w:numPr>
                <w:ilvl w:val="0"/>
                <w:numId w:val="2"/>
              </w:numPr>
              <w:tabs>
                <w:tab w:pos="255" w:val="left" w:leader="none"/>
              </w:tabs>
              <w:spacing w:line="261" w:lineRule="auto" w:before="24" w:after="0"/>
              <w:ind w:left="107" w:right="514" w:firstLine="0"/>
              <w:jc w:val="left"/>
              <w:rPr>
                <w:sz w:val="24"/>
              </w:rPr>
            </w:pPr>
            <w:r>
              <w:rPr>
                <w:sz w:val="24"/>
              </w:rPr>
              <w:t>In dierlijk DNA zijn de DNA-codes voor of na een locus niet gelijk aan menselijk DNA.</w:t>
            </w:r>
            <w:r>
              <w:rPr>
                <w:spacing w:val="-5"/>
                <w:sz w:val="24"/>
              </w:rPr>
              <w:t> </w:t>
            </w:r>
            <w:r>
              <w:rPr>
                <w:sz w:val="24"/>
              </w:rPr>
              <w:t>1p</w:t>
            </w:r>
          </w:p>
          <w:p>
            <w:pPr>
              <w:pStyle w:val="TableParagraph"/>
              <w:spacing w:line="261" w:lineRule="auto" w:before="0"/>
              <w:ind w:right="274"/>
              <w:rPr>
                <w:sz w:val="24"/>
              </w:rPr>
            </w:pPr>
            <w:r>
              <w:rPr>
                <w:sz w:val="24"/>
              </w:rPr>
              <w:t>De primers plakken dus niet aan het DNA en de locus wordt niet gekopieerd (en dus ook niet gedetecteerd door chromatograaf). 1p</w:t>
            </w:r>
          </w:p>
          <w:p>
            <w:pPr>
              <w:pStyle w:val="TableParagraph"/>
              <w:numPr>
                <w:ilvl w:val="0"/>
                <w:numId w:val="2"/>
              </w:numPr>
              <w:tabs>
                <w:tab w:pos="255" w:val="left" w:leader="none"/>
              </w:tabs>
              <w:spacing w:line="261" w:lineRule="auto" w:before="0" w:after="0"/>
              <w:ind w:left="107" w:right="276" w:firstLine="0"/>
              <w:jc w:val="left"/>
              <w:rPr>
                <w:sz w:val="24"/>
              </w:rPr>
            </w:pPr>
            <w:r>
              <w:rPr>
                <w:sz w:val="24"/>
              </w:rPr>
              <w:t>De loci in dierlijk DNA komen niet overeen met menselijk DNA. 1p</w:t>
            </w:r>
          </w:p>
          <w:p>
            <w:pPr>
              <w:pStyle w:val="TableParagraph"/>
              <w:spacing w:line="274" w:lineRule="exact" w:before="0"/>
              <w:rPr>
                <w:sz w:val="24"/>
              </w:rPr>
            </w:pPr>
            <w:r>
              <w:rPr>
                <w:sz w:val="24"/>
              </w:rPr>
              <w:t>Ze kunnen dus niet bepaald worden. 1p</w:t>
            </w:r>
          </w:p>
          <w:p>
            <w:pPr>
              <w:pStyle w:val="TableParagraph"/>
              <w:spacing w:line="261" w:lineRule="auto" w:before="20"/>
              <w:ind w:right="581"/>
              <w:rPr>
                <w:sz w:val="24"/>
              </w:rPr>
            </w:pPr>
            <w:r>
              <w:rPr>
                <w:sz w:val="24"/>
              </w:rPr>
              <w:t>1p voor mogelijk verschil menselijk en dierlijk DNA.</w:t>
            </w:r>
          </w:p>
          <w:p>
            <w:pPr>
              <w:pStyle w:val="TableParagraph"/>
              <w:spacing w:line="274" w:lineRule="exact" w:before="0"/>
              <w:rPr>
                <w:sz w:val="24"/>
              </w:rPr>
            </w:pPr>
            <w:r>
              <w:rPr>
                <w:sz w:val="24"/>
              </w:rPr>
              <w:t>1p voor oorzaak ontbreken DNA-profiel.</w:t>
            </w:r>
          </w:p>
        </w:tc>
        <w:tc>
          <w:tcPr>
            <w:tcW w:w="603" w:type="dxa"/>
          </w:tcPr>
          <w:p>
            <w:pPr>
              <w:pStyle w:val="TableParagraph"/>
              <w:rPr>
                <w:sz w:val="24"/>
              </w:rPr>
            </w:pPr>
            <w:r>
              <w:rPr>
                <w:w w:val="99"/>
                <w:sz w:val="24"/>
              </w:rPr>
              <w:t>2</w:t>
            </w:r>
          </w:p>
        </w:tc>
        <w:tc>
          <w:tcPr>
            <w:tcW w:w="2835" w:type="dxa"/>
          </w:tcPr>
          <w:p>
            <w:pPr>
              <w:pStyle w:val="TableParagraph"/>
              <w:ind w:left="106"/>
              <w:rPr>
                <w:sz w:val="24"/>
              </w:rPr>
            </w:pPr>
            <w:r>
              <w:rPr>
                <w:sz w:val="24"/>
              </w:rPr>
              <w:t>Forensische technieken</w:t>
            </w:r>
          </w:p>
        </w:tc>
      </w:tr>
      <w:tr>
        <w:trPr>
          <w:trHeight w:val="1199" w:hRule="atLeast"/>
        </w:trPr>
        <w:tc>
          <w:tcPr>
            <w:tcW w:w="852" w:type="dxa"/>
          </w:tcPr>
          <w:p>
            <w:pPr>
              <w:pStyle w:val="TableParagraph"/>
              <w:ind w:left="110"/>
              <w:rPr>
                <w:sz w:val="24"/>
              </w:rPr>
            </w:pPr>
            <w:r>
              <w:rPr>
                <w:sz w:val="24"/>
              </w:rPr>
              <w:t>23</w:t>
            </w:r>
          </w:p>
        </w:tc>
        <w:tc>
          <w:tcPr>
            <w:tcW w:w="5494" w:type="dxa"/>
          </w:tcPr>
          <w:p>
            <w:pPr>
              <w:pStyle w:val="TableParagraph"/>
              <w:spacing w:line="261" w:lineRule="auto"/>
              <w:ind w:right="727"/>
              <w:rPr>
                <w:sz w:val="24"/>
              </w:rPr>
            </w:pPr>
            <w:r>
              <w:rPr>
                <w:sz w:val="24"/>
              </w:rPr>
              <w:t>Het mengen van zout en zoet water via een membraan levert een ionenstroom op. 1p Hierdoor ontstaat er een spanningsverschil</w:t>
            </w:r>
          </w:p>
          <w:p>
            <w:pPr>
              <w:pStyle w:val="TableParagraph"/>
              <w:spacing w:line="263" w:lineRule="exact" w:before="0"/>
              <w:rPr>
                <w:sz w:val="24"/>
              </w:rPr>
            </w:pPr>
            <w:r>
              <w:rPr>
                <w:sz w:val="24"/>
              </w:rPr>
              <w:t>tussen de elektroden. 1p</w:t>
            </w:r>
          </w:p>
        </w:tc>
        <w:tc>
          <w:tcPr>
            <w:tcW w:w="603" w:type="dxa"/>
          </w:tcPr>
          <w:p>
            <w:pPr>
              <w:pStyle w:val="TableParagraph"/>
              <w:rPr>
                <w:sz w:val="24"/>
              </w:rPr>
            </w:pPr>
            <w:r>
              <w:rPr>
                <w:w w:val="99"/>
                <w:sz w:val="24"/>
              </w:rPr>
              <w:t>2</w:t>
            </w:r>
          </w:p>
        </w:tc>
        <w:tc>
          <w:tcPr>
            <w:tcW w:w="2835" w:type="dxa"/>
          </w:tcPr>
          <w:p>
            <w:pPr>
              <w:pStyle w:val="TableParagraph"/>
              <w:ind w:left="106"/>
              <w:rPr>
                <w:sz w:val="24"/>
              </w:rPr>
            </w:pPr>
            <w:r>
              <w:rPr>
                <w:sz w:val="24"/>
              </w:rPr>
              <w:t>Blue energy</w:t>
            </w:r>
          </w:p>
        </w:tc>
      </w:tr>
      <w:tr>
        <w:trPr>
          <w:trHeight w:val="340" w:hRule="atLeast"/>
        </w:trPr>
        <w:tc>
          <w:tcPr>
            <w:tcW w:w="852" w:type="dxa"/>
          </w:tcPr>
          <w:p>
            <w:pPr>
              <w:pStyle w:val="TableParagraph"/>
              <w:ind w:left="110"/>
              <w:rPr>
                <w:sz w:val="24"/>
              </w:rPr>
            </w:pPr>
            <w:r>
              <w:rPr>
                <w:sz w:val="24"/>
              </w:rPr>
              <w:t>24</w:t>
            </w:r>
          </w:p>
        </w:tc>
        <w:tc>
          <w:tcPr>
            <w:tcW w:w="5494" w:type="dxa"/>
          </w:tcPr>
          <w:p>
            <w:pPr>
              <w:pStyle w:val="TableParagraph"/>
              <w:rPr>
                <w:sz w:val="24"/>
              </w:rPr>
            </w:pPr>
            <w:r>
              <w:rPr>
                <w:sz w:val="24"/>
              </w:rPr>
              <w:t>De membranen worden in serie geschakeld, dan</w:t>
            </w:r>
          </w:p>
        </w:tc>
        <w:tc>
          <w:tcPr>
            <w:tcW w:w="603" w:type="dxa"/>
          </w:tcPr>
          <w:p>
            <w:pPr>
              <w:pStyle w:val="TableParagraph"/>
              <w:ind w:left="108"/>
              <w:rPr>
                <w:sz w:val="24"/>
              </w:rPr>
            </w:pPr>
            <w:r>
              <w:rPr>
                <w:w w:val="99"/>
                <w:sz w:val="24"/>
              </w:rPr>
              <w:t>2</w:t>
            </w:r>
          </w:p>
        </w:tc>
        <w:tc>
          <w:tcPr>
            <w:tcW w:w="2835" w:type="dxa"/>
          </w:tcPr>
          <w:p>
            <w:pPr>
              <w:pStyle w:val="TableParagraph"/>
              <w:rPr>
                <w:sz w:val="24"/>
              </w:rPr>
            </w:pPr>
            <w:r>
              <w:rPr>
                <w:sz w:val="24"/>
              </w:rPr>
              <w:t>Blue energy</w:t>
            </w:r>
          </w:p>
        </w:tc>
      </w:tr>
    </w:tbl>
    <w:p>
      <w:pPr>
        <w:spacing w:after="0"/>
        <w:rPr>
          <w:sz w:val="24"/>
        </w:rPr>
        <w:sectPr>
          <w:pgSz w:w="11900" w:h="16840"/>
          <w:pgMar w:header="0" w:footer="1311" w:top="860" w:bottom="1500" w:left="1140" w:right="7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5494"/>
        <w:gridCol w:w="603"/>
        <w:gridCol w:w="2835"/>
      </w:tblGrid>
      <w:tr>
        <w:trPr>
          <w:trHeight w:val="1199" w:hRule="atLeast"/>
        </w:trPr>
        <w:tc>
          <w:tcPr>
            <w:tcW w:w="852" w:type="dxa"/>
          </w:tcPr>
          <w:p>
            <w:pPr>
              <w:pStyle w:val="TableParagraph"/>
              <w:spacing w:before="0"/>
              <w:ind w:left="0"/>
              <w:rPr>
                <w:rFonts w:ascii="Times New Roman"/>
                <w:sz w:val="22"/>
              </w:rPr>
            </w:pPr>
          </w:p>
        </w:tc>
        <w:tc>
          <w:tcPr>
            <w:tcW w:w="5494" w:type="dxa"/>
          </w:tcPr>
          <w:p>
            <w:pPr>
              <w:pStyle w:val="TableParagraph"/>
              <w:rPr>
                <w:sz w:val="24"/>
              </w:rPr>
            </w:pPr>
            <w:r>
              <w:rPr>
                <w:sz w:val="24"/>
              </w:rPr>
              <w:t>geldt V</w:t>
            </w:r>
            <w:r>
              <w:rPr>
                <w:sz w:val="24"/>
                <w:vertAlign w:val="subscript"/>
              </w:rPr>
              <w:t>totaal</w:t>
            </w:r>
            <w:r>
              <w:rPr>
                <w:sz w:val="24"/>
                <w:vertAlign w:val="baseline"/>
              </w:rPr>
              <w:t> = V</w:t>
            </w:r>
            <w:r>
              <w:rPr>
                <w:sz w:val="24"/>
                <w:vertAlign w:val="subscript"/>
              </w:rPr>
              <w:t>1</w:t>
            </w:r>
            <w:r>
              <w:rPr>
                <w:sz w:val="24"/>
                <w:vertAlign w:val="baseline"/>
              </w:rPr>
              <w:t> + V</w:t>
            </w:r>
            <w:r>
              <w:rPr>
                <w:sz w:val="24"/>
                <w:vertAlign w:val="subscript"/>
              </w:rPr>
              <w:t>2</w:t>
            </w:r>
            <w:r>
              <w:rPr>
                <w:sz w:val="24"/>
                <w:vertAlign w:val="baseline"/>
              </w:rPr>
              <w:t> +….</w:t>
            </w:r>
          </w:p>
          <w:p>
            <w:pPr>
              <w:pStyle w:val="TableParagraph"/>
              <w:spacing w:line="300" w:lineRule="atLeast" w:before="0"/>
              <w:ind w:right="287"/>
              <w:rPr>
                <w:sz w:val="24"/>
              </w:rPr>
            </w:pPr>
            <w:r>
              <w:rPr>
                <w:sz w:val="24"/>
              </w:rPr>
              <w:t>Alle membranen leveren dezelfde V</w:t>
            </w:r>
            <w:r>
              <w:rPr>
                <w:sz w:val="24"/>
                <w:vertAlign w:val="subscript"/>
              </w:rPr>
              <w:t>bron</w:t>
            </w:r>
            <w:r>
              <w:rPr>
                <w:sz w:val="24"/>
                <w:vertAlign w:val="baseline"/>
              </w:rPr>
              <w:t> op. 1p De buitenste twee membranen tellen samen als één enkele, vandaar N-1 maal V</w:t>
            </w:r>
            <w:r>
              <w:rPr>
                <w:sz w:val="24"/>
                <w:vertAlign w:val="subscript"/>
              </w:rPr>
              <w:t>bron</w:t>
            </w:r>
            <w:r>
              <w:rPr>
                <w:sz w:val="24"/>
                <w:vertAlign w:val="baseline"/>
              </w:rPr>
              <w:t>. 1p</w:t>
            </w:r>
          </w:p>
        </w:tc>
        <w:tc>
          <w:tcPr>
            <w:tcW w:w="603" w:type="dxa"/>
          </w:tcPr>
          <w:p>
            <w:pPr>
              <w:pStyle w:val="TableParagraph"/>
              <w:spacing w:before="0"/>
              <w:ind w:left="0"/>
              <w:rPr>
                <w:rFonts w:ascii="Times New Roman"/>
                <w:sz w:val="22"/>
              </w:rPr>
            </w:pPr>
          </w:p>
        </w:tc>
        <w:tc>
          <w:tcPr>
            <w:tcW w:w="2835" w:type="dxa"/>
          </w:tcPr>
          <w:p>
            <w:pPr>
              <w:pStyle w:val="TableParagraph"/>
              <w:spacing w:before="0"/>
              <w:ind w:left="0"/>
              <w:rPr>
                <w:rFonts w:ascii="Times New Roman"/>
                <w:sz w:val="22"/>
              </w:rPr>
            </w:pPr>
          </w:p>
        </w:tc>
      </w:tr>
      <w:tr>
        <w:trPr>
          <w:trHeight w:val="1799" w:hRule="atLeast"/>
        </w:trPr>
        <w:tc>
          <w:tcPr>
            <w:tcW w:w="852" w:type="dxa"/>
          </w:tcPr>
          <w:p>
            <w:pPr>
              <w:pStyle w:val="TableParagraph"/>
              <w:ind w:left="110"/>
              <w:rPr>
                <w:sz w:val="24"/>
              </w:rPr>
            </w:pPr>
            <w:r>
              <w:rPr>
                <w:sz w:val="24"/>
              </w:rPr>
              <w:t>25</w:t>
            </w:r>
          </w:p>
        </w:tc>
        <w:tc>
          <w:tcPr>
            <w:tcW w:w="5494" w:type="dxa"/>
          </w:tcPr>
          <w:p>
            <w:pPr>
              <w:pStyle w:val="TableParagraph"/>
              <w:spacing w:line="261" w:lineRule="auto"/>
              <w:ind w:right="220"/>
              <w:rPr>
                <w:sz w:val="24"/>
              </w:rPr>
            </w:pPr>
            <w:r>
              <w:rPr>
                <w:sz w:val="24"/>
              </w:rPr>
              <w:t>U is het totale spanningsverschil, OCV is de spanningsbron. Daar gaat het spanningsverschil over de interne weerstand nog van af.</w:t>
            </w:r>
          </w:p>
        </w:tc>
        <w:tc>
          <w:tcPr>
            <w:tcW w:w="603" w:type="dxa"/>
          </w:tcPr>
          <w:p>
            <w:pPr>
              <w:pStyle w:val="TableParagraph"/>
              <w:rPr>
                <w:sz w:val="24"/>
              </w:rPr>
            </w:pPr>
            <w:r>
              <w:rPr>
                <w:w w:val="99"/>
                <w:sz w:val="24"/>
              </w:rPr>
              <w:t>1</w:t>
            </w:r>
          </w:p>
        </w:tc>
        <w:tc>
          <w:tcPr>
            <w:tcW w:w="2835" w:type="dxa"/>
          </w:tcPr>
          <w:p>
            <w:pPr>
              <w:pStyle w:val="TableParagraph"/>
              <w:ind w:left="106"/>
              <w:rPr>
                <w:sz w:val="24"/>
              </w:rPr>
            </w:pPr>
            <w:r>
              <w:rPr>
                <w:sz w:val="24"/>
              </w:rPr>
              <w:t>Blue energy</w:t>
            </w:r>
          </w:p>
        </w:tc>
      </w:tr>
      <w:tr>
        <w:trPr>
          <w:trHeight w:val="2399" w:hRule="atLeast"/>
        </w:trPr>
        <w:tc>
          <w:tcPr>
            <w:tcW w:w="852" w:type="dxa"/>
          </w:tcPr>
          <w:p>
            <w:pPr>
              <w:pStyle w:val="TableParagraph"/>
              <w:ind w:left="110"/>
              <w:rPr>
                <w:sz w:val="24"/>
              </w:rPr>
            </w:pPr>
            <w:r>
              <w:rPr>
                <w:sz w:val="24"/>
              </w:rPr>
              <w:t>26</w:t>
            </w:r>
          </w:p>
        </w:tc>
        <w:tc>
          <w:tcPr>
            <w:tcW w:w="5494" w:type="dxa"/>
          </w:tcPr>
          <w:p>
            <w:pPr>
              <w:pStyle w:val="TableParagraph"/>
              <w:rPr>
                <w:sz w:val="24"/>
              </w:rPr>
            </w:pPr>
            <w:r>
              <w:rPr>
                <w:sz w:val="24"/>
              </w:rPr>
              <w:t>R</w:t>
            </w:r>
            <w:r>
              <w:rPr>
                <w:sz w:val="24"/>
                <w:vertAlign w:val="subscript"/>
              </w:rPr>
              <w:t>CEM</w:t>
            </w:r>
            <w:r>
              <w:rPr>
                <w:sz w:val="24"/>
                <w:vertAlign w:val="baseline"/>
              </w:rPr>
              <w:t> = R</w:t>
            </w:r>
            <w:r>
              <w:rPr>
                <w:sz w:val="24"/>
                <w:vertAlign w:val="subscript"/>
              </w:rPr>
              <w:t>AEM</w:t>
            </w:r>
            <w:r>
              <w:rPr>
                <w:sz w:val="24"/>
                <w:vertAlign w:val="baseline"/>
              </w:rPr>
              <w:t> = 3,0 Ωcm</w:t>
            </w:r>
            <w:r>
              <w:rPr>
                <w:sz w:val="24"/>
                <w:vertAlign w:val="superscript"/>
              </w:rPr>
              <w:t>2</w:t>
            </w:r>
            <w:r>
              <w:rPr>
                <w:sz w:val="24"/>
                <w:vertAlign w:val="baseline"/>
              </w:rPr>
              <w:t> / 1,4·10</w:t>
            </w:r>
            <w:r>
              <w:rPr>
                <w:sz w:val="24"/>
                <w:vertAlign w:val="superscript"/>
              </w:rPr>
              <w:t>4</w:t>
            </w:r>
            <w:r>
              <w:rPr>
                <w:sz w:val="24"/>
                <w:vertAlign w:val="baseline"/>
              </w:rPr>
              <w:t> cm</w:t>
            </w:r>
            <w:r>
              <w:rPr>
                <w:sz w:val="24"/>
                <w:vertAlign w:val="superscript"/>
              </w:rPr>
              <w:t>2</w:t>
            </w:r>
            <w:r>
              <w:rPr>
                <w:sz w:val="24"/>
                <w:vertAlign w:val="baseline"/>
              </w:rPr>
              <w:t> = 2,1·10</w:t>
            </w:r>
            <w:r>
              <w:rPr>
                <w:sz w:val="24"/>
                <w:vertAlign w:val="superscript"/>
              </w:rPr>
              <w:t>-4</w:t>
            </w:r>
          </w:p>
          <w:p>
            <w:pPr>
              <w:pStyle w:val="TableParagraph"/>
              <w:spacing w:before="24"/>
              <w:rPr>
                <w:sz w:val="24"/>
              </w:rPr>
            </w:pPr>
            <w:r>
              <w:rPr>
                <w:sz w:val="24"/>
              </w:rPr>
              <w:t>Ω. 1p</w:t>
            </w:r>
          </w:p>
          <w:p>
            <w:pPr>
              <w:pStyle w:val="TableParagraph"/>
              <w:spacing w:before="24"/>
              <w:rPr>
                <w:sz w:val="24"/>
              </w:rPr>
            </w:pPr>
            <w:r>
              <w:rPr>
                <w:sz w:val="24"/>
              </w:rPr>
              <w:t>R = ρ·l / A. 1p</w:t>
            </w:r>
          </w:p>
          <w:p>
            <w:pPr>
              <w:pStyle w:val="TableParagraph"/>
              <w:spacing w:before="24"/>
              <w:rPr>
                <w:sz w:val="24"/>
              </w:rPr>
            </w:pPr>
            <w:r>
              <w:rPr>
                <w:sz w:val="24"/>
              </w:rPr>
              <w:t>R</w:t>
            </w:r>
            <w:r>
              <w:rPr>
                <w:sz w:val="24"/>
                <w:vertAlign w:val="subscript"/>
              </w:rPr>
              <w:t>r</w:t>
            </w:r>
            <w:r>
              <w:rPr>
                <w:sz w:val="24"/>
                <w:vertAlign w:val="baseline"/>
              </w:rPr>
              <w:t> = 5,0 Ωm · 0,5·10</w:t>
            </w:r>
            <w:r>
              <w:rPr>
                <w:sz w:val="24"/>
                <w:vertAlign w:val="superscript"/>
              </w:rPr>
              <w:t>-3</w:t>
            </w:r>
            <w:r>
              <w:rPr>
                <w:sz w:val="24"/>
                <w:vertAlign w:val="baseline"/>
              </w:rPr>
              <w:t> m / 1,4 m</w:t>
            </w:r>
            <w:r>
              <w:rPr>
                <w:sz w:val="24"/>
                <w:vertAlign w:val="superscript"/>
              </w:rPr>
              <w:t>2</w:t>
            </w:r>
            <w:r>
              <w:rPr>
                <w:sz w:val="24"/>
                <w:vertAlign w:val="baseline"/>
              </w:rPr>
              <w:t> = 1,8·10</w:t>
            </w:r>
            <w:r>
              <w:rPr>
                <w:sz w:val="24"/>
                <w:vertAlign w:val="superscript"/>
              </w:rPr>
              <w:t>-3</w:t>
            </w:r>
            <w:r>
              <w:rPr>
                <w:sz w:val="24"/>
                <w:vertAlign w:val="baseline"/>
              </w:rPr>
              <w:t> Ω</w:t>
            </w:r>
          </w:p>
          <w:p>
            <w:pPr>
              <w:pStyle w:val="TableParagraph"/>
              <w:spacing w:before="24"/>
              <w:rPr>
                <w:sz w:val="24"/>
              </w:rPr>
            </w:pPr>
            <w:r>
              <w:rPr>
                <w:sz w:val="24"/>
              </w:rPr>
              <w:t>R</w:t>
            </w:r>
            <w:r>
              <w:rPr>
                <w:sz w:val="24"/>
                <w:vertAlign w:val="subscript"/>
              </w:rPr>
              <w:t>z</w:t>
            </w:r>
            <w:r>
              <w:rPr>
                <w:sz w:val="24"/>
                <w:vertAlign w:val="baseline"/>
              </w:rPr>
              <w:t> = 0,2 Ωm · 0,5·10</w:t>
            </w:r>
            <w:r>
              <w:rPr>
                <w:sz w:val="24"/>
                <w:vertAlign w:val="superscript"/>
              </w:rPr>
              <w:t>-3</w:t>
            </w:r>
            <w:r>
              <w:rPr>
                <w:sz w:val="24"/>
                <w:vertAlign w:val="baseline"/>
              </w:rPr>
              <w:t> m / 1,4 m</w:t>
            </w:r>
            <w:r>
              <w:rPr>
                <w:sz w:val="24"/>
                <w:vertAlign w:val="superscript"/>
              </w:rPr>
              <w:t>2</w:t>
            </w:r>
            <w:r>
              <w:rPr>
                <w:sz w:val="24"/>
                <w:vertAlign w:val="baseline"/>
              </w:rPr>
              <w:t> = 7,1·10</w:t>
            </w:r>
            <w:r>
              <w:rPr>
                <w:sz w:val="24"/>
                <w:vertAlign w:val="superscript"/>
              </w:rPr>
              <w:t>-5</w:t>
            </w:r>
            <w:r>
              <w:rPr>
                <w:sz w:val="24"/>
                <w:vertAlign w:val="baseline"/>
              </w:rPr>
              <w:t> Ω (R</w:t>
            </w:r>
            <w:r>
              <w:rPr>
                <w:sz w:val="24"/>
                <w:vertAlign w:val="subscript"/>
              </w:rPr>
              <w:t>r</w:t>
            </w:r>
          </w:p>
          <w:p>
            <w:pPr>
              <w:pStyle w:val="TableParagraph"/>
              <w:spacing w:before="24"/>
              <w:rPr>
                <w:sz w:val="24"/>
              </w:rPr>
            </w:pPr>
            <w:r>
              <w:rPr>
                <w:sz w:val="24"/>
              </w:rPr>
              <w:t>en R</w:t>
            </w:r>
            <w:r>
              <w:rPr>
                <w:sz w:val="24"/>
                <w:vertAlign w:val="subscript"/>
              </w:rPr>
              <w:t>z</w:t>
            </w:r>
            <w:r>
              <w:rPr>
                <w:sz w:val="24"/>
                <w:vertAlign w:val="baseline"/>
              </w:rPr>
              <w:t> uitrekenen, 1p)</w:t>
            </w:r>
          </w:p>
          <w:p>
            <w:pPr>
              <w:pStyle w:val="TableParagraph"/>
              <w:spacing w:before="24"/>
              <w:rPr>
                <w:sz w:val="24"/>
              </w:rPr>
            </w:pPr>
            <w:r>
              <w:rPr>
                <w:sz w:val="24"/>
              </w:rPr>
              <w:t>R</w:t>
            </w:r>
            <w:r>
              <w:rPr>
                <w:sz w:val="24"/>
                <w:vertAlign w:val="subscript"/>
              </w:rPr>
              <w:t>i</w:t>
            </w:r>
            <w:r>
              <w:rPr>
                <w:sz w:val="24"/>
                <w:vertAlign w:val="baseline"/>
              </w:rPr>
              <w:t> = (15-1)/2·(2,1·10</w:t>
            </w:r>
            <w:r>
              <w:rPr>
                <w:sz w:val="24"/>
                <w:vertAlign w:val="superscript"/>
              </w:rPr>
              <w:t>-4</w:t>
            </w:r>
            <w:r>
              <w:rPr>
                <w:sz w:val="24"/>
                <w:vertAlign w:val="baseline"/>
              </w:rPr>
              <w:t> Ω + 1,8·10</w:t>
            </w:r>
            <w:r>
              <w:rPr>
                <w:sz w:val="24"/>
                <w:vertAlign w:val="superscript"/>
              </w:rPr>
              <w:t>-3</w:t>
            </w:r>
            <w:r>
              <w:rPr>
                <w:sz w:val="24"/>
                <w:vertAlign w:val="baseline"/>
              </w:rPr>
              <w:t> Ω + 2,1·10</w:t>
            </w:r>
            <w:r>
              <w:rPr>
                <w:sz w:val="24"/>
                <w:vertAlign w:val="superscript"/>
              </w:rPr>
              <w:t>-4</w:t>
            </w:r>
            <w:r>
              <w:rPr>
                <w:sz w:val="24"/>
                <w:vertAlign w:val="baseline"/>
              </w:rPr>
              <w:t> Ω</w:t>
            </w:r>
          </w:p>
          <w:p>
            <w:pPr>
              <w:pStyle w:val="TableParagraph"/>
              <w:spacing w:line="266" w:lineRule="exact" w:before="24"/>
              <w:rPr>
                <w:sz w:val="24"/>
              </w:rPr>
            </w:pPr>
            <w:r>
              <w:rPr>
                <w:sz w:val="24"/>
              </w:rPr>
              <w:t>+ 7,1·10</w:t>
            </w:r>
            <w:r>
              <w:rPr>
                <w:sz w:val="24"/>
                <w:vertAlign w:val="superscript"/>
              </w:rPr>
              <w:t>-5</w:t>
            </w:r>
            <w:r>
              <w:rPr>
                <w:sz w:val="24"/>
                <w:vertAlign w:val="baseline"/>
              </w:rPr>
              <w:t> Ω) = 1,6·10</w:t>
            </w:r>
            <w:r>
              <w:rPr>
                <w:sz w:val="24"/>
                <w:vertAlign w:val="superscript"/>
              </w:rPr>
              <w:t>-2</w:t>
            </w:r>
            <w:r>
              <w:rPr>
                <w:sz w:val="24"/>
                <w:vertAlign w:val="baseline"/>
              </w:rPr>
              <w:t> Ω. 1p</w:t>
            </w:r>
          </w:p>
        </w:tc>
        <w:tc>
          <w:tcPr>
            <w:tcW w:w="603" w:type="dxa"/>
          </w:tcPr>
          <w:p>
            <w:pPr>
              <w:pStyle w:val="TableParagraph"/>
              <w:rPr>
                <w:sz w:val="24"/>
              </w:rPr>
            </w:pPr>
            <w:r>
              <w:rPr>
                <w:w w:val="99"/>
                <w:sz w:val="24"/>
              </w:rPr>
              <w:t>4</w:t>
            </w:r>
          </w:p>
        </w:tc>
        <w:tc>
          <w:tcPr>
            <w:tcW w:w="2835" w:type="dxa"/>
          </w:tcPr>
          <w:p>
            <w:pPr>
              <w:pStyle w:val="TableParagraph"/>
              <w:ind w:left="106"/>
              <w:rPr>
                <w:sz w:val="24"/>
              </w:rPr>
            </w:pPr>
            <w:r>
              <w:rPr>
                <w:sz w:val="24"/>
              </w:rPr>
              <w:t>Blue energy</w:t>
            </w:r>
          </w:p>
        </w:tc>
      </w:tr>
      <w:tr>
        <w:trPr>
          <w:trHeight w:val="299" w:hRule="atLeast"/>
        </w:trPr>
        <w:tc>
          <w:tcPr>
            <w:tcW w:w="852" w:type="dxa"/>
          </w:tcPr>
          <w:p>
            <w:pPr>
              <w:pStyle w:val="TableParagraph"/>
              <w:spacing w:before="0"/>
              <w:ind w:left="0"/>
              <w:rPr>
                <w:rFonts w:ascii="Times New Roman"/>
                <w:sz w:val="22"/>
              </w:rPr>
            </w:pPr>
          </w:p>
        </w:tc>
        <w:tc>
          <w:tcPr>
            <w:tcW w:w="5494" w:type="dxa"/>
          </w:tcPr>
          <w:p>
            <w:pPr>
              <w:pStyle w:val="TableParagraph"/>
              <w:spacing w:before="0"/>
              <w:ind w:left="0"/>
              <w:rPr>
                <w:rFonts w:ascii="Times New Roman"/>
                <w:sz w:val="22"/>
              </w:rPr>
            </w:pPr>
          </w:p>
        </w:tc>
        <w:tc>
          <w:tcPr>
            <w:tcW w:w="603" w:type="dxa"/>
          </w:tcPr>
          <w:p>
            <w:pPr>
              <w:pStyle w:val="TableParagraph"/>
              <w:spacing w:before="0"/>
              <w:ind w:left="0"/>
              <w:rPr>
                <w:rFonts w:ascii="Times New Roman"/>
                <w:sz w:val="22"/>
              </w:rPr>
            </w:pPr>
          </w:p>
        </w:tc>
        <w:tc>
          <w:tcPr>
            <w:tcW w:w="2835" w:type="dxa"/>
          </w:tcPr>
          <w:p>
            <w:pPr>
              <w:pStyle w:val="TableParagraph"/>
              <w:spacing w:before="0"/>
              <w:ind w:left="0"/>
              <w:rPr>
                <w:rFonts w:ascii="Times New Roman"/>
                <w:sz w:val="22"/>
              </w:rPr>
            </w:pPr>
          </w:p>
        </w:tc>
      </w:tr>
      <w:tr>
        <w:trPr>
          <w:trHeight w:val="301" w:hRule="atLeast"/>
        </w:trPr>
        <w:tc>
          <w:tcPr>
            <w:tcW w:w="852" w:type="dxa"/>
          </w:tcPr>
          <w:p>
            <w:pPr>
              <w:pStyle w:val="TableParagraph"/>
              <w:spacing w:line="268" w:lineRule="exact"/>
              <w:ind w:left="110"/>
              <w:rPr>
                <w:sz w:val="24"/>
              </w:rPr>
            </w:pPr>
            <w:r>
              <w:rPr>
                <w:sz w:val="24"/>
              </w:rPr>
              <w:t>totaal</w:t>
            </w:r>
          </w:p>
        </w:tc>
        <w:tc>
          <w:tcPr>
            <w:tcW w:w="5494" w:type="dxa"/>
          </w:tcPr>
          <w:p>
            <w:pPr>
              <w:pStyle w:val="TableParagraph"/>
              <w:spacing w:before="0"/>
              <w:ind w:left="0"/>
              <w:rPr>
                <w:rFonts w:ascii="Times New Roman"/>
                <w:sz w:val="22"/>
              </w:rPr>
            </w:pPr>
          </w:p>
        </w:tc>
        <w:tc>
          <w:tcPr>
            <w:tcW w:w="603" w:type="dxa"/>
          </w:tcPr>
          <w:p>
            <w:pPr>
              <w:pStyle w:val="TableParagraph"/>
              <w:spacing w:line="268" w:lineRule="exact"/>
              <w:rPr>
                <w:sz w:val="24"/>
              </w:rPr>
            </w:pPr>
            <w:r>
              <w:rPr>
                <w:sz w:val="24"/>
              </w:rPr>
              <w:t>57</w:t>
            </w:r>
          </w:p>
        </w:tc>
        <w:tc>
          <w:tcPr>
            <w:tcW w:w="2835" w:type="dxa"/>
          </w:tcPr>
          <w:p>
            <w:pPr>
              <w:pStyle w:val="TableParagraph"/>
              <w:spacing w:before="0"/>
              <w:ind w:left="0"/>
              <w:rPr>
                <w:rFonts w:ascii="Times New Roman"/>
                <w:sz w:val="22"/>
              </w:rPr>
            </w:pPr>
          </w:p>
        </w:tc>
      </w:tr>
    </w:tbl>
    <w:p>
      <w:pPr>
        <w:pStyle w:val="BodyText"/>
        <w:ind w:left="0"/>
        <w:rPr>
          <w:sz w:val="20"/>
        </w:rPr>
      </w:pPr>
    </w:p>
    <w:p>
      <w:pPr>
        <w:pStyle w:val="BodyText"/>
        <w:spacing w:before="4"/>
        <w:ind w:left="0"/>
        <w:rPr>
          <w:sz w:val="25"/>
        </w:rPr>
      </w:pPr>
    </w:p>
    <w:p>
      <w:pPr>
        <w:pStyle w:val="BodyText"/>
        <w:spacing w:before="92"/>
        <w:ind w:left="957"/>
      </w:pPr>
      <w:r>
        <w:rPr/>
        <w:t>Illustraties:</w:t>
      </w:r>
    </w:p>
    <w:p>
      <w:pPr>
        <w:pStyle w:val="BodyText"/>
        <w:spacing w:before="2"/>
        <w:ind w:left="0"/>
        <w:rPr>
          <w:sz w:val="28"/>
        </w:rPr>
      </w:pPr>
    </w:p>
    <w:p>
      <w:pPr>
        <w:pStyle w:val="BodyText"/>
        <w:ind w:left="957"/>
      </w:pPr>
      <w:r>
        <w:rPr/>
        <w:t>Eigen werk (figuur 1, 2 en 3)</w:t>
      </w:r>
    </w:p>
    <w:p>
      <w:pPr>
        <w:pStyle w:val="BodyText"/>
        <w:spacing w:line="261" w:lineRule="auto" w:before="24"/>
        <w:ind w:left="957" w:right="1378"/>
      </w:pPr>
      <w:hyperlink r:id="rId8">
        <w:r>
          <w:rPr/>
          <w:t>http://www.ad.nl/andere-sporten/marathonlopers-uitgeput-afgevoerd-na-</w:t>
        </w:r>
      </w:hyperlink>
      <w:r>
        <w:rPr/>
        <w:t> slijtageslag~a98a7e38/ (figuur 4)</w:t>
      </w:r>
    </w:p>
    <w:p>
      <w:pPr>
        <w:pStyle w:val="BodyText"/>
        <w:spacing w:line="261" w:lineRule="auto"/>
        <w:ind w:left="957" w:right="1380"/>
      </w:pPr>
      <w:hyperlink r:id="rId9">
        <w:r>
          <w:rPr/>
          <w:t>http://www.star2.com/living/science-technology/2015/07/07/the-jennifer-</w:t>
        </w:r>
      </w:hyperlink>
      <w:r>
        <w:rPr/>
        <w:t> aniston-neuron-and-how-memories-are-made/ (figuur 5) </w:t>
      </w:r>
      <w:r>
        <w:rPr>
          <w:w w:val="95"/>
        </w:rPr>
        <w:t>https://</w:t>
      </w:r>
      <w:hyperlink r:id="rId10">
        <w:r>
          <w:rPr>
            <w:w w:val="95"/>
          </w:rPr>
          <w:t>www.gezondheidsplein.nl/menselijk-lichaam/hersenen/item45083</w:t>
        </w:r>
      </w:hyperlink>
      <w:r>
        <w:rPr>
          <w:w w:val="95"/>
        </w:rPr>
        <w:t> </w:t>
      </w:r>
      <w:r>
        <w:rPr/>
        <w:t>(figuur 6)</w:t>
      </w:r>
    </w:p>
    <w:p>
      <w:pPr>
        <w:pStyle w:val="BodyText"/>
        <w:spacing w:line="261" w:lineRule="auto"/>
        <w:ind w:left="957" w:right="804"/>
      </w:pPr>
      <w:r>
        <w:rPr/>
        <w:t>https://nl.wikipedia.org/wiki/Zwart_gat (figuur 7) https://kennisbank.ofed.nl/themas/technologie/elektro/batterijen/werking-van- een-batterij (figuur 8)</w:t>
      </w:r>
      <w:hyperlink r:id="rId11">
        <w:r>
          <w:rPr/>
          <w:t> http://www.vakkenweb.nl/vak/nlt/html/opdr_nlt_h4forenscs05bloed.htm </w:t>
        </w:r>
      </w:hyperlink>
      <w:r>
        <w:rPr/>
        <w:t>(figuur 9)</w:t>
      </w:r>
    </w:p>
    <w:p>
      <w:pPr>
        <w:pStyle w:val="BodyText"/>
        <w:spacing w:line="272" w:lineRule="exact"/>
        <w:ind w:left="957"/>
      </w:pPr>
      <w:r>
        <w:rPr/>
        <w:t>module Blue Energy (figuur 10)</w:t>
      </w:r>
    </w:p>
    <w:sectPr>
      <w:pgSz w:w="11900" w:h="16840"/>
      <w:pgMar w:header="0" w:footer="1311" w:top="860" w:bottom="1500" w:left="11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4"/>
      </w:rPr>
    </w:pPr>
    <w:r>
      <w:rPr/>
      <w:pict>
        <v:shapetype id="_x0000_t202" o:spt="202" coordsize="21600,21600" path="m,l,21600r21600,l21600,xe">
          <v:stroke joinstyle="miter"/>
          <v:path gradientshapeok="t" o:connecttype="rect"/>
        </v:shapetype>
        <v:shape style="position:absolute;margin-left:318.957825pt;margin-top:761.463501pt;width:23.35pt;height:13.15pt;mso-position-horizontal-relative:page;mso-position-vertical-relative:page;z-index:-16009728"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3</w:t>
                </w:r>
                <w:r>
                  <w:rPr/>
                  <w:fldChar w:fldCharType="end"/>
                </w:r>
                <w:r>
                  <w:rPr>
                    <w:sz w:val="20"/>
                  </w:rPr>
                  <w:t> / 6</w:t>
                </w:r>
              </w:p>
            </w:txbxContent>
          </v:textbox>
          <w10:wrap type="none"/>
        </v:shape>
      </w:pict>
    </w:r>
    <w:r>
      <w:rPr/>
      <w:pict>
        <v:shape style="position:absolute;margin-left:118.039452pt;margin-top:763.20166pt;width:64.75pt;height:11pt;mso-position-horizontal-relative:page;mso-position-vertical-relative:page;z-index:-16009216" type="#_x0000_t202" filled="false" stroked="false">
          <v:textbox inset="0,0,0,0">
            <w:txbxContent>
              <w:p>
                <w:pPr>
                  <w:spacing w:before="15"/>
                  <w:ind w:left="20" w:right="0" w:firstLine="0"/>
                  <w:jc w:val="left"/>
                  <w:rPr>
                    <w:sz w:val="16"/>
                  </w:rPr>
                </w:pPr>
                <w:r>
                  <w:rPr>
                    <w:sz w:val="16"/>
                  </w:rPr>
                  <w:t>VF-1035-s-19-1-c</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7" w:hanging="147"/>
      </w:pPr>
      <w:rPr>
        <w:rFonts w:hint="default" w:ascii="Arial" w:hAnsi="Arial" w:eastAsia="Arial" w:cs="Arial"/>
        <w:w w:val="99"/>
        <w:sz w:val="24"/>
        <w:szCs w:val="24"/>
        <w:lang w:val="nl-NL" w:eastAsia="en-US" w:bidi="ar-SA"/>
      </w:rPr>
    </w:lvl>
    <w:lvl w:ilvl="1">
      <w:start w:val="0"/>
      <w:numFmt w:val="bullet"/>
      <w:lvlText w:val="•"/>
      <w:lvlJc w:val="left"/>
      <w:pPr>
        <w:ind w:left="638" w:hanging="147"/>
      </w:pPr>
      <w:rPr>
        <w:rFonts w:hint="default"/>
        <w:lang w:val="nl-NL" w:eastAsia="en-US" w:bidi="ar-SA"/>
      </w:rPr>
    </w:lvl>
    <w:lvl w:ilvl="2">
      <w:start w:val="0"/>
      <w:numFmt w:val="bullet"/>
      <w:lvlText w:val="•"/>
      <w:lvlJc w:val="left"/>
      <w:pPr>
        <w:ind w:left="1176" w:hanging="147"/>
      </w:pPr>
      <w:rPr>
        <w:rFonts w:hint="default"/>
        <w:lang w:val="nl-NL" w:eastAsia="en-US" w:bidi="ar-SA"/>
      </w:rPr>
    </w:lvl>
    <w:lvl w:ilvl="3">
      <w:start w:val="0"/>
      <w:numFmt w:val="bullet"/>
      <w:lvlText w:val="•"/>
      <w:lvlJc w:val="left"/>
      <w:pPr>
        <w:ind w:left="1715" w:hanging="147"/>
      </w:pPr>
      <w:rPr>
        <w:rFonts w:hint="default"/>
        <w:lang w:val="nl-NL" w:eastAsia="en-US" w:bidi="ar-SA"/>
      </w:rPr>
    </w:lvl>
    <w:lvl w:ilvl="4">
      <w:start w:val="0"/>
      <w:numFmt w:val="bullet"/>
      <w:lvlText w:val="•"/>
      <w:lvlJc w:val="left"/>
      <w:pPr>
        <w:ind w:left="2253" w:hanging="147"/>
      </w:pPr>
      <w:rPr>
        <w:rFonts w:hint="default"/>
        <w:lang w:val="nl-NL" w:eastAsia="en-US" w:bidi="ar-SA"/>
      </w:rPr>
    </w:lvl>
    <w:lvl w:ilvl="5">
      <w:start w:val="0"/>
      <w:numFmt w:val="bullet"/>
      <w:lvlText w:val="•"/>
      <w:lvlJc w:val="left"/>
      <w:pPr>
        <w:ind w:left="2792" w:hanging="147"/>
      </w:pPr>
      <w:rPr>
        <w:rFonts w:hint="default"/>
        <w:lang w:val="nl-NL" w:eastAsia="en-US" w:bidi="ar-SA"/>
      </w:rPr>
    </w:lvl>
    <w:lvl w:ilvl="6">
      <w:start w:val="0"/>
      <w:numFmt w:val="bullet"/>
      <w:lvlText w:val="•"/>
      <w:lvlJc w:val="left"/>
      <w:pPr>
        <w:ind w:left="3330" w:hanging="147"/>
      </w:pPr>
      <w:rPr>
        <w:rFonts w:hint="default"/>
        <w:lang w:val="nl-NL" w:eastAsia="en-US" w:bidi="ar-SA"/>
      </w:rPr>
    </w:lvl>
    <w:lvl w:ilvl="7">
      <w:start w:val="0"/>
      <w:numFmt w:val="bullet"/>
      <w:lvlText w:val="•"/>
      <w:lvlJc w:val="left"/>
      <w:pPr>
        <w:ind w:left="3868" w:hanging="147"/>
      </w:pPr>
      <w:rPr>
        <w:rFonts w:hint="default"/>
        <w:lang w:val="nl-NL" w:eastAsia="en-US" w:bidi="ar-SA"/>
      </w:rPr>
    </w:lvl>
    <w:lvl w:ilvl="8">
      <w:start w:val="0"/>
      <w:numFmt w:val="bullet"/>
      <w:lvlText w:val="•"/>
      <w:lvlJc w:val="left"/>
      <w:pPr>
        <w:ind w:left="4407" w:hanging="147"/>
      </w:pPr>
      <w:rPr>
        <w:rFonts w:hint="default"/>
        <w:lang w:val="nl-NL" w:eastAsia="en-US" w:bidi="ar-SA"/>
      </w:rPr>
    </w:lvl>
  </w:abstractNum>
  <w:abstractNum w:abstractNumId="0">
    <w:multiLevelType w:val="hybridMultilevel"/>
    <w:lvl w:ilvl="0">
      <w:start w:val="1"/>
      <w:numFmt w:val="decimal"/>
      <w:lvlText w:val="%1"/>
      <w:lvlJc w:val="left"/>
      <w:pPr>
        <w:ind w:left="1665" w:hanging="708"/>
        <w:jc w:val="left"/>
      </w:pPr>
      <w:rPr>
        <w:rFonts w:hint="default" w:ascii="Arial" w:hAnsi="Arial" w:eastAsia="Arial" w:cs="Arial"/>
        <w:w w:val="99"/>
        <w:sz w:val="24"/>
        <w:szCs w:val="24"/>
        <w:lang w:val="nl-NL" w:eastAsia="en-US" w:bidi="ar-SA"/>
      </w:rPr>
    </w:lvl>
    <w:lvl w:ilvl="1">
      <w:start w:val="0"/>
      <w:numFmt w:val="bullet"/>
      <w:lvlText w:val="•"/>
      <w:lvlJc w:val="left"/>
      <w:pPr>
        <w:ind w:left="2494" w:hanging="708"/>
      </w:pPr>
      <w:rPr>
        <w:rFonts w:hint="default"/>
        <w:lang w:val="nl-NL" w:eastAsia="en-US" w:bidi="ar-SA"/>
      </w:rPr>
    </w:lvl>
    <w:lvl w:ilvl="2">
      <w:start w:val="0"/>
      <w:numFmt w:val="bullet"/>
      <w:lvlText w:val="•"/>
      <w:lvlJc w:val="left"/>
      <w:pPr>
        <w:ind w:left="3328" w:hanging="708"/>
      </w:pPr>
      <w:rPr>
        <w:rFonts w:hint="default"/>
        <w:lang w:val="nl-NL" w:eastAsia="en-US" w:bidi="ar-SA"/>
      </w:rPr>
    </w:lvl>
    <w:lvl w:ilvl="3">
      <w:start w:val="0"/>
      <w:numFmt w:val="bullet"/>
      <w:lvlText w:val="•"/>
      <w:lvlJc w:val="left"/>
      <w:pPr>
        <w:ind w:left="4162" w:hanging="708"/>
      </w:pPr>
      <w:rPr>
        <w:rFonts w:hint="default"/>
        <w:lang w:val="nl-NL" w:eastAsia="en-US" w:bidi="ar-SA"/>
      </w:rPr>
    </w:lvl>
    <w:lvl w:ilvl="4">
      <w:start w:val="0"/>
      <w:numFmt w:val="bullet"/>
      <w:lvlText w:val="•"/>
      <w:lvlJc w:val="left"/>
      <w:pPr>
        <w:ind w:left="4996" w:hanging="708"/>
      </w:pPr>
      <w:rPr>
        <w:rFonts w:hint="default"/>
        <w:lang w:val="nl-NL" w:eastAsia="en-US" w:bidi="ar-SA"/>
      </w:rPr>
    </w:lvl>
    <w:lvl w:ilvl="5">
      <w:start w:val="0"/>
      <w:numFmt w:val="bullet"/>
      <w:lvlText w:val="•"/>
      <w:lvlJc w:val="left"/>
      <w:pPr>
        <w:ind w:left="5830" w:hanging="708"/>
      </w:pPr>
      <w:rPr>
        <w:rFonts w:hint="default"/>
        <w:lang w:val="nl-NL" w:eastAsia="en-US" w:bidi="ar-SA"/>
      </w:rPr>
    </w:lvl>
    <w:lvl w:ilvl="6">
      <w:start w:val="0"/>
      <w:numFmt w:val="bullet"/>
      <w:lvlText w:val="•"/>
      <w:lvlJc w:val="left"/>
      <w:pPr>
        <w:ind w:left="6664" w:hanging="708"/>
      </w:pPr>
      <w:rPr>
        <w:rFonts w:hint="default"/>
        <w:lang w:val="nl-NL" w:eastAsia="en-US" w:bidi="ar-SA"/>
      </w:rPr>
    </w:lvl>
    <w:lvl w:ilvl="7">
      <w:start w:val="0"/>
      <w:numFmt w:val="bullet"/>
      <w:lvlText w:val="•"/>
      <w:lvlJc w:val="left"/>
      <w:pPr>
        <w:ind w:left="7498" w:hanging="708"/>
      </w:pPr>
      <w:rPr>
        <w:rFonts w:hint="default"/>
        <w:lang w:val="nl-NL" w:eastAsia="en-US" w:bidi="ar-SA"/>
      </w:rPr>
    </w:lvl>
    <w:lvl w:ilvl="8">
      <w:start w:val="0"/>
      <w:numFmt w:val="bullet"/>
      <w:lvlText w:val="•"/>
      <w:lvlJc w:val="left"/>
      <w:pPr>
        <w:ind w:left="8332" w:hanging="708"/>
      </w:pPr>
      <w:rPr>
        <w:rFonts w:hint="default"/>
        <w:lang w:val="nl-NL"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en-US" w:bidi="ar-SA"/>
    </w:rPr>
  </w:style>
  <w:style w:styleId="BodyText" w:type="paragraph">
    <w:name w:val="Body Text"/>
    <w:basedOn w:val="Normal"/>
    <w:uiPriority w:val="1"/>
    <w:qFormat/>
    <w:pPr>
      <w:ind w:left="1665"/>
    </w:pPr>
    <w:rPr>
      <w:rFonts w:ascii="Arial" w:hAnsi="Arial" w:eastAsia="Arial" w:cs="Arial"/>
      <w:sz w:val="24"/>
      <w:szCs w:val="24"/>
      <w:lang w:val="nl-NL" w:eastAsia="en-US" w:bidi="ar-SA"/>
    </w:rPr>
  </w:style>
  <w:style w:styleId="Title" w:type="paragraph">
    <w:name w:val="Title"/>
    <w:basedOn w:val="Normal"/>
    <w:uiPriority w:val="1"/>
    <w:qFormat/>
    <w:pPr>
      <w:spacing w:before="1"/>
      <w:ind w:right="705"/>
      <w:jc w:val="right"/>
    </w:pPr>
    <w:rPr>
      <w:rFonts w:ascii="Arial" w:hAnsi="Arial" w:eastAsia="Arial" w:cs="Arial"/>
      <w:b/>
      <w:bCs/>
      <w:sz w:val="72"/>
      <w:szCs w:val="72"/>
      <w:lang w:val="nl-NL" w:eastAsia="en-US" w:bidi="ar-SA"/>
    </w:rPr>
  </w:style>
  <w:style w:styleId="ListParagraph" w:type="paragraph">
    <w:name w:val="List Paragraph"/>
    <w:basedOn w:val="Normal"/>
    <w:uiPriority w:val="1"/>
    <w:qFormat/>
    <w:pPr>
      <w:ind w:left="1665" w:right="753" w:hanging="708"/>
    </w:pPr>
    <w:rPr>
      <w:rFonts w:ascii="Arial" w:hAnsi="Arial" w:eastAsia="Arial" w:cs="Arial"/>
      <w:lang w:val="nl-NL" w:eastAsia="en-US" w:bidi="ar-SA"/>
    </w:rPr>
  </w:style>
  <w:style w:styleId="TableParagraph" w:type="paragraph">
    <w:name w:val="Table Paragraph"/>
    <w:basedOn w:val="Normal"/>
    <w:uiPriority w:val="1"/>
    <w:qFormat/>
    <w:pPr>
      <w:spacing w:before="14"/>
      <w:ind w:left="107"/>
    </w:pPr>
    <w:rPr>
      <w:rFonts w:ascii="Arial" w:hAnsi="Arial" w:eastAsia="Arial" w:cs="Arial"/>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ad.nl/andere-sporten/marathonlopers-uitgeput-afgevoerd-na-" TargetMode="External"/><Relationship Id="rId9" Type="http://schemas.openxmlformats.org/officeDocument/2006/relationships/hyperlink" Target="http://www.star2.com/living/science-technology/2015/07/07/the-jennifer-" TargetMode="External"/><Relationship Id="rId10" Type="http://schemas.openxmlformats.org/officeDocument/2006/relationships/hyperlink" Target="http://www.gezondheidsplein.nl/menselijk-lichaam/hersenen/item45083" TargetMode="External"/><Relationship Id="rId11" Type="http://schemas.openxmlformats.org/officeDocument/2006/relationships/hyperlink" Target="http://www.vakkenweb.nl/vak/nlt/html/opdr_nlt_h4forenscs05bloed.ht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keywords>()</cp:keywords>
  <dc:title>VF-1035-s-19-1-c</dc:title>
  <dcterms:created xsi:type="dcterms:W3CDTF">2023-09-19T14:38:35Z</dcterms:created>
  <dcterms:modified xsi:type="dcterms:W3CDTF">2023-09-19T14:38:35Z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PDFCreator Version 1.7.2</vt:lpwstr>
  </property>
  <property fmtid="{D5CDD505-2E9C-101B-9397-08002B2CF9AE}" pid="4" name="LastSaved">
    <vt:filetime>2023-09-19T00:00:00Z</vt:filetime>
  </property>
</Properties>
</file>