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ED" w:rsidRPr="007F2C96" w:rsidRDefault="003008ED" w:rsidP="003008ED">
      <w:bookmarkStart w:id="0" w:name="_GoBack"/>
      <w:bookmarkEnd w:id="0"/>
      <w:r w:rsidRPr="007F2C96">
        <w:rPr>
          <w:szCs w:val="28"/>
        </w:rPr>
        <w:t xml:space="preserve">EXAMEN </w:t>
      </w:r>
      <w:r w:rsidRPr="007F2C96">
        <w:t>SCHEIKUNDE 1</w:t>
      </w:r>
      <w:r>
        <w:t xml:space="preserve"> </w:t>
      </w:r>
      <w:r w:rsidRPr="007F2C96">
        <w:rPr>
          <w:szCs w:val="28"/>
        </w:rPr>
        <w:t>VWO</w:t>
      </w:r>
      <w:r w:rsidRPr="007F2C96">
        <w:t xml:space="preserve"> 200</w:t>
      </w:r>
      <w:r>
        <w:t>2, EERSTE TIJDVAK</w:t>
      </w:r>
      <w:r w:rsidRPr="007F2C96">
        <w:t xml:space="preserve">, </w:t>
      </w:r>
      <w:r>
        <w:rPr>
          <w:szCs w:val="28"/>
        </w:rPr>
        <w:t>correctievoorschrift</w:t>
      </w:r>
    </w:p>
    <w:bookmarkStart w:id="1" w:name="_Toc491269260"/>
    <w:bookmarkStart w:id="2" w:name="_Toc495063369"/>
    <w:p w:rsidR="003008ED" w:rsidRPr="00F2416E" w:rsidRDefault="003008ED" w:rsidP="003008ED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B9AB137" wp14:editId="688D4B31">
                <wp:simplePos x="0" y="0"/>
                <wp:positionH relativeFrom="margin">
                  <wp:posOffset>-193184</wp:posOffset>
                </wp:positionH>
                <wp:positionV relativeFrom="paragraph">
                  <wp:posOffset>385382</wp:posOffset>
                </wp:positionV>
                <wp:extent cx="6172835" cy="0"/>
                <wp:effectExtent l="0" t="19050" r="56515" b="3810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B609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5.2pt,30.35pt" to="470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9o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F2416E">
        <w:rPr>
          <w:lang w:val="en-US"/>
        </w:rPr>
        <w:t>Fles wijn</w:t>
      </w:r>
      <w:bookmarkEnd w:id="1"/>
      <w:r w:rsidRPr="00F2416E">
        <w:rPr>
          <w:w w:val="105"/>
          <w:lang w:val="en-US"/>
        </w:rPr>
        <w:tab/>
        <w:t>2002Sk1-I(I)</w:t>
      </w:r>
      <w:bookmarkEnd w:id="2"/>
    </w:p>
    <w:p w:rsidR="003008ED" w:rsidRPr="00F2416E" w:rsidRDefault="003008ED" w:rsidP="003008ED">
      <w:pPr>
        <w:pStyle w:val="VraagCE"/>
        <w:rPr>
          <w:bCs/>
          <w:lang w:val="en-US"/>
        </w:rPr>
      </w:pPr>
      <w:r w:rsidRPr="00F2416E">
        <w:rPr>
          <w:bCs/>
          <w:lang w:val="en-US"/>
        </w:rPr>
        <w:t xml:space="preserve">1 </w:t>
      </w:r>
      <w:r w:rsidRPr="00465DF2">
        <w:sym w:font="Wingdings" w:char="F071"/>
      </w:r>
      <w:r w:rsidRPr="00F2416E">
        <w:rPr>
          <w:lang w:val="en-US"/>
        </w:rPr>
        <w:tab/>
        <w:t>Maximumscore</w:t>
      </w:r>
      <w:r w:rsidRPr="00F2416E">
        <w:rPr>
          <w:bCs/>
          <w:lang w:val="en-US"/>
        </w:rPr>
        <w:t xml:space="preserve"> 3</w:t>
      </w:r>
    </w:p>
    <w:p w:rsidR="003008ED" w:rsidRDefault="003008ED" w:rsidP="003008ED">
      <w:r>
        <w:t>Het juiste antwoord is:</w:t>
      </w:r>
    </w:p>
    <w:p w:rsidR="003008ED" w:rsidRDefault="003008ED" w:rsidP="003008ED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</w:t>
      </w:r>
      <w:r>
        <w:sym w:font="Symbol" w:char="F0AE"/>
      </w:r>
      <w:r>
        <w:t>2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 + 2 CO</w:t>
      </w:r>
      <w:r>
        <w:rPr>
          <w:vertAlign w:val="subscript"/>
        </w:rPr>
        <w:t>2</w:t>
      </w:r>
    </w:p>
    <w:p w:rsidR="003008ED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als enige </w:t>
      </w:r>
      <w:r w:rsidRPr="009F511B">
        <w:t>formule</w:t>
      </w:r>
      <w:r>
        <w:t xml:space="preserve"> voor de pijl</w:t>
      </w:r>
      <w:r>
        <w:tab/>
        <w:t>1</w:t>
      </w:r>
    </w:p>
    <w:p w:rsidR="003008ED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 en CO</w:t>
      </w:r>
      <w:r>
        <w:rPr>
          <w:vertAlign w:val="subscript"/>
        </w:rPr>
        <w:t>2</w:t>
      </w:r>
      <w:r w:rsidRPr="003B2DE7">
        <w:t xml:space="preserve"> </w:t>
      </w:r>
      <w:r>
        <w:t>na de pijl</w:t>
      </w:r>
      <w:r>
        <w:tab/>
        <w:t>1</w:t>
      </w:r>
    </w:p>
    <w:p w:rsidR="003008ED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>
        <w:t>juiste coëfficiënten</w:t>
      </w:r>
      <w:r>
        <w:tab/>
        <w:t>1</w:t>
      </w:r>
    </w:p>
    <w:p w:rsidR="003008ED" w:rsidRPr="003B2DE7" w:rsidRDefault="003008ED" w:rsidP="003008ED">
      <w:pPr>
        <w:pStyle w:val="Indien"/>
      </w:pPr>
      <w:r>
        <w:t>Indien de volgende vergelijking is gegeven:</w:t>
      </w:r>
      <w:r>
        <w:br/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4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 + 4 CO</w:t>
      </w:r>
      <w:r>
        <w:rPr>
          <w:vertAlign w:val="subscript"/>
        </w:rPr>
        <w:t>2</w:t>
      </w:r>
      <w:r>
        <w:tab/>
        <w:t>2</w:t>
      </w:r>
    </w:p>
    <w:p w:rsidR="003008ED" w:rsidRPr="00465DF2" w:rsidRDefault="003008ED" w:rsidP="003008ED">
      <w:pPr>
        <w:pStyle w:val="VraagCE"/>
        <w:rPr>
          <w:bCs/>
        </w:rPr>
      </w:pPr>
      <w:r>
        <w:rPr>
          <w:bCs/>
        </w:rPr>
        <w:t>2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3008ED" w:rsidRPr="00465DF2" w:rsidRDefault="003008ED" w:rsidP="003008ED">
      <w:r w:rsidRPr="00465DF2">
        <w:t>Het juiste antwoord is hydroxybutaandizuur of 2-hydroxybutaandizuur.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butaan als stamnaam en zuur als achtervoegsel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aanduiding di op de juiste plaats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hydroxy of 2-hydroxy als voorvoegsel</w:t>
      </w:r>
      <w:r>
        <w:tab/>
        <w:t>1</w:t>
      </w:r>
    </w:p>
    <w:p w:rsidR="003008ED" w:rsidRPr="00465DF2" w:rsidRDefault="003008ED" w:rsidP="003008ED">
      <w:pPr>
        <w:pStyle w:val="VraagCE"/>
      </w:pPr>
      <w:r>
        <w:t>3</w:t>
      </w:r>
      <w:r w:rsidRPr="00465DF2"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 w:rsidRPr="00465DF2">
        <w:t>4</w:t>
      </w:r>
    </w:p>
    <w:p w:rsidR="003008ED" w:rsidRPr="00DC3E96" w:rsidRDefault="003008ED" w:rsidP="003008ED">
      <w:r w:rsidRPr="00DC3E96">
        <w:t>Een juiste berekening leidt tot de uitkomst 3,5 (mg zuurstof).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563E8">
        <w:t>berekening [O</w:t>
      </w:r>
      <w:r w:rsidRPr="009008B0">
        <w:rPr>
          <w:vertAlign w:val="subscript"/>
        </w:rPr>
        <w:t>2</w:t>
      </w:r>
      <w:r w:rsidRPr="002563E8">
        <w:t xml:space="preserve"> (lucht)]: 21 delen door 10</w:t>
      </w:r>
      <w:r w:rsidRPr="009008B0">
        <w:rPr>
          <w:vertAlign w:val="superscript"/>
        </w:rPr>
        <w:t>2</w:t>
      </w:r>
      <w:r w:rsidRPr="002563E8">
        <w:t xml:space="preserve"> en delen door 24 (dm</w:t>
      </w:r>
      <w:r>
        <w:rPr>
          <w:vertAlign w:val="superscript"/>
        </w:rPr>
        <w:t>3</w:t>
      </w:r>
      <w:r w:rsidRPr="002563E8">
        <w:t>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2563E8">
        <w:t>)</w:t>
      </w:r>
      <w:r w:rsidRPr="002563E8">
        <w:tab/>
        <w:t>1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563E8">
        <w:t>invulling evenwichtsvoorwaarde en berekening [O</w:t>
      </w:r>
      <w:r w:rsidRPr="00434781">
        <w:rPr>
          <w:vertAlign w:val="subscript"/>
        </w:rPr>
        <w:t>2</w:t>
      </w:r>
      <w:r w:rsidRPr="002563E8">
        <w:t xml:space="preserve"> (wijn)]</w:t>
      </w:r>
      <w:r w:rsidRPr="002563E8">
        <w:tab/>
        <w:t>1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34781">
        <w:t>omrekening [O</w:t>
      </w:r>
      <w:r w:rsidRPr="00434781">
        <w:rPr>
          <w:vertAlign w:val="subscript"/>
        </w:rPr>
        <w:t>2</w:t>
      </w:r>
      <w:r w:rsidRPr="00434781">
        <w:t xml:space="preserve"> (wijn)] naar aantal mmol zuurstof in de 360 mL wijn: vermenigvuldigen met 360 (mL)</w:t>
      </w:r>
      <w:r w:rsidRPr="002563E8">
        <w:tab/>
        <w:t>1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563E8">
        <w:t>omrekening aantal mmol zuurstof in de 360 mL wijn naar het aantal mg zuurstof in de 360 mL wijn: vermenigvuldigen met de massa van een mmol zuurstof (bijvoorbeeld via Binas-tabel 104: 32,00 mg)</w:t>
      </w:r>
      <w:r w:rsidRPr="002563E8">
        <w:tab/>
        <w:t>1</w:t>
      </w:r>
    </w:p>
    <w:p w:rsidR="003008ED" w:rsidRPr="009F45B6" w:rsidRDefault="003008ED" w:rsidP="003008ED">
      <w:pPr>
        <w:pStyle w:val="OpmCurs"/>
      </w:pPr>
      <w:r w:rsidRPr="009F45B6">
        <w:t>Opmerkingen</w:t>
      </w:r>
    </w:p>
    <w:p w:rsidR="003008ED" w:rsidRPr="004A52DB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4A52DB">
        <w:t xml:space="preserve">Wanneer de volgende berekening is gegeven: </w:t>
      </w:r>
      <w:r>
        <w:t>‘De zuurstof</w:t>
      </w:r>
      <w:r w:rsidRPr="004A52DB">
        <w:t xml:space="preserve">concentratie in de lucht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/>
              </w:rPr>
              <m:t>0,21</m:t>
            </m:r>
          </m:num>
          <m:den>
            <m:r>
              <w:rPr>
                <w:rFonts w:ascii="Cambria Math"/>
              </w:rPr>
              <m:t>24</m:t>
            </m:r>
          </m:den>
        </m:f>
        <m:r>
          <w:rPr>
            <w:rFonts w:ascii="Cambria Math"/>
          </w:rPr>
          <m:t>×</m:t>
        </m:r>
        <m:r>
          <w:rPr>
            <w:rFonts w:ascii="Cambria Math"/>
          </w:rPr>
          <m:t xml:space="preserve">32,00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/>
          </w:rPr>
          <m:t xml:space="preserve"> </m:t>
        </m:r>
      </m:oMath>
      <w:r w:rsidRPr="004A52DB">
        <w:t xml:space="preserve">, dus </w:t>
      </w:r>
      <w:r>
        <w:t>de zuurstof</w:t>
      </w:r>
      <w:r w:rsidRPr="004A52DB">
        <w:t xml:space="preserve">concentratie in de wijn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/>
                  </w:rPr>
                  <m:t>0,21</m:t>
                </m:r>
              </m:num>
              <m:den>
                <m:r>
                  <w:rPr>
                    <w:rFonts w:ascii="Cambria Math"/>
                  </w:rPr>
                  <m:t>24</m:t>
                </m:r>
              </m:den>
            </m:f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32,00</m:t>
            </m:r>
          </m:num>
          <m:den>
            <m:r>
              <w:rPr>
                <w:rFonts w:ascii="Cambria Math"/>
              </w:rPr>
              <m:t>29</m:t>
            </m:r>
          </m:den>
        </m:f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4A52DB">
        <w:t xml:space="preserve"> , dat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/>
                  </w:rPr>
                  <m:t>0,21</m:t>
                </m:r>
              </m:num>
              <m:den>
                <m:r>
                  <w:rPr>
                    <w:rFonts w:ascii="Cambria Math"/>
                  </w:rPr>
                  <m:t>24</m:t>
                </m:r>
              </m:den>
            </m:f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>32,00</m:t>
            </m:r>
          </m:num>
          <m:den>
            <m:r>
              <w:rPr>
                <w:rFonts w:ascii="Cambria Math"/>
              </w:rPr>
              <m:t>29</m:t>
            </m:r>
          </m:den>
        </m:f>
        <m:r>
          <w:rPr>
            <w:rFonts w:ascii="Cambria Math"/>
          </w:rPr>
          <m:t xml:space="preserve"> </m:t>
        </m:r>
        <m:r>
          <w:rPr>
            <w:rFonts w:ascii="Cambria Math"/>
          </w:rPr>
          <m:t>×</m:t>
        </m:r>
        <m:r>
          <w:rPr>
            <w:rFonts w:ascii="Cambria Math"/>
          </w:rPr>
          <m:t>360</m:t>
        </m:r>
      </m:oMath>
      <w:r w:rsidRPr="004A52DB">
        <w:t xml:space="preserve"> = 3,5 mg zuurstof per 360 mL.</w:t>
      </w:r>
      <w:r>
        <w:t>’</w:t>
      </w:r>
      <w:r w:rsidRPr="004A52DB">
        <w:t xml:space="preserve"> dit goed rekenen.</w:t>
      </w:r>
    </w:p>
    <w:p w:rsidR="003008ED" w:rsidRPr="004A52DB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4A52DB">
        <w:t xml:space="preserve">Wanneer de berekening neerkomt op: </w:t>
      </w:r>
      <w:r>
        <w:t>‘</w:t>
      </w:r>
      <w:r w:rsidRPr="004A52DB">
        <w:t>In de lucht boven de wijn zit 0,21 × 0,360 / 24 =</w:t>
      </w:r>
      <w:r w:rsidRPr="004A52DB">
        <w:br/>
        <w:t>3,15</w:t>
      </w:r>
      <w:r w:rsidRPr="004A52DB">
        <w:sym w:font="Symbol" w:char="F0D7"/>
      </w:r>
      <w:r w:rsidRPr="004A52DB">
        <w:t>10</w:t>
      </w:r>
      <w:r w:rsidRPr="004A52DB">
        <w:rPr>
          <w:vertAlign w:val="superscript"/>
        </w:rPr>
        <w:sym w:font="Symbol" w:char="F02D"/>
      </w:r>
      <w:r w:rsidRPr="004A52DB">
        <w:rPr>
          <w:vertAlign w:val="superscript"/>
        </w:rPr>
        <w:t>3</w:t>
      </w:r>
      <w:r w:rsidRPr="004A52DB">
        <w:t xml:space="preserve"> mol zuurstof, in de wijn zit dus 3,15</w:t>
      </w:r>
      <w:r w:rsidRPr="004A52DB">
        <w:sym w:font="Symbol" w:char="F0D7"/>
      </w:r>
      <w:r w:rsidRPr="004A52DB">
        <w:t>10</w:t>
      </w:r>
      <w:r w:rsidRPr="004A52DB">
        <w:rPr>
          <w:vertAlign w:val="superscript"/>
        </w:rPr>
        <w:sym w:font="Symbol" w:char="F02D"/>
      </w:r>
      <w:r w:rsidRPr="004A52DB">
        <w:rPr>
          <w:vertAlign w:val="superscript"/>
        </w:rPr>
        <w:t>3</w:t>
      </w:r>
      <w:r w:rsidRPr="004A52DB">
        <w:t xml:space="preserve"> /29 = 1,08</w:t>
      </w:r>
      <w:r w:rsidRPr="004A52DB">
        <w:sym w:font="Symbol" w:char="F0D7"/>
      </w:r>
      <w:r w:rsidRPr="004A52DB">
        <w:t>10</w:t>
      </w:r>
      <w:r w:rsidRPr="004A52DB">
        <w:rPr>
          <w:vertAlign w:val="superscript"/>
        </w:rPr>
        <w:sym w:font="Symbol" w:char="F02D"/>
      </w:r>
      <w:r w:rsidRPr="004A52DB">
        <w:rPr>
          <w:vertAlign w:val="superscript"/>
        </w:rPr>
        <w:t>4</w:t>
      </w:r>
      <w:r w:rsidRPr="004A52DB">
        <w:t xml:space="preserve"> mol zuurstof en dat is 3,5 mg.</w:t>
      </w:r>
      <w:r>
        <w:t>’</w:t>
      </w:r>
      <w:r w:rsidRPr="004A52DB">
        <w:t xml:space="preserve"> dit goed rekenen.</w:t>
      </w:r>
    </w:p>
    <w:p w:rsidR="003008ED" w:rsidRPr="00465DF2" w:rsidRDefault="003008ED" w:rsidP="003008ED">
      <w:pPr>
        <w:pStyle w:val="VraagCE"/>
        <w:rPr>
          <w:bCs/>
        </w:rPr>
      </w:pPr>
      <w:r>
        <w:rPr>
          <w:bCs/>
        </w:rPr>
        <w:t>4</w:t>
      </w:r>
      <w:r w:rsidRPr="00465DF2">
        <w:rPr>
          <w:bCs/>
        </w:rPr>
        <w:t xml:space="preserve"> </w:t>
      </w:r>
      <w:r w:rsidRPr="00465DF2">
        <w:rPr>
          <w:bCs/>
        </w:rPr>
        <w:sym w:font="Wingdings" w:char="F071"/>
      </w:r>
      <w:r w:rsidRPr="00465DF2">
        <w:rPr>
          <w:bCs/>
        </w:rPr>
        <w:tab/>
      </w:r>
      <w:r w:rsidRPr="00465DF2">
        <w:t>Maximumscore</w:t>
      </w:r>
      <w:r w:rsidRPr="00465DF2">
        <w:rPr>
          <w:bCs/>
        </w:rPr>
        <w:t xml:space="preserve"> 3</w:t>
      </w:r>
    </w:p>
    <w:p w:rsidR="003008ED" w:rsidRPr="00434781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rFonts w:cs="Bookman Old Style"/>
        </w:rPr>
      </w:pPr>
      <w:r w:rsidRPr="000800D8">
        <w:t>uit de (afgesloten hoeveelheid) lucht lost zuurstof op in de wijn</w:t>
      </w:r>
      <w:r w:rsidRPr="000800D8">
        <w:tab/>
      </w:r>
      <w:r w:rsidRPr="00434781">
        <w:rPr>
          <w:rFonts w:cs="Bookman Old Style"/>
        </w:rPr>
        <w:t>1</w:t>
      </w:r>
    </w:p>
    <w:p w:rsidR="003008ED" w:rsidRPr="00434781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rFonts w:cs="Bookman Old Style"/>
        </w:rPr>
      </w:pPr>
      <w:r w:rsidRPr="00434781">
        <w:t>[O</w:t>
      </w:r>
      <w:r w:rsidRPr="00434781">
        <w:rPr>
          <w:vertAlign w:val="subscript"/>
        </w:rPr>
        <w:t>2</w:t>
      </w:r>
      <w:r w:rsidRPr="00434781">
        <w:t xml:space="preserve"> (lucht)] wordt daardoor kleiner dan een kwart van [O</w:t>
      </w:r>
      <w:r w:rsidRPr="00434781">
        <w:rPr>
          <w:vertAlign w:val="subscript"/>
        </w:rPr>
        <w:t>2</w:t>
      </w:r>
      <w:r w:rsidRPr="00434781">
        <w:t xml:space="preserve"> (lucht)] van vraag 12</w:t>
      </w:r>
      <w:r w:rsidRPr="00434781">
        <w:tab/>
      </w:r>
      <w:r w:rsidRPr="00434781">
        <w:rPr>
          <w:rFonts w:cs="Bookman Old Style"/>
        </w:rPr>
        <w:t>1</w:t>
      </w:r>
    </w:p>
    <w:p w:rsidR="003008ED" w:rsidRPr="00434781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rFonts w:cs="Bookman Old Style"/>
        </w:rPr>
      </w:pPr>
      <w:r w:rsidRPr="00434781">
        <w:t>[O</w:t>
      </w:r>
      <w:r w:rsidRPr="00434781">
        <w:rPr>
          <w:vertAlign w:val="subscript"/>
        </w:rPr>
        <w:t>2</w:t>
      </w:r>
      <w:r w:rsidRPr="00434781">
        <w:t xml:space="preserve"> (wijn)] wordt daardoor kleiner dan een kwart van [O</w:t>
      </w:r>
      <w:r w:rsidRPr="00434781">
        <w:rPr>
          <w:vertAlign w:val="subscript"/>
        </w:rPr>
        <w:t>2</w:t>
      </w:r>
      <w:r w:rsidRPr="00434781">
        <w:t xml:space="preserve"> (wijn)] van vraag 12</w:t>
      </w:r>
      <w:r w:rsidRPr="00434781">
        <w:tab/>
      </w:r>
      <w:r w:rsidRPr="00434781">
        <w:rPr>
          <w:rFonts w:cs="Bookman Old Style"/>
        </w:rPr>
        <w:t>1</w:t>
      </w:r>
    </w:p>
    <w:p w:rsidR="003008ED" w:rsidRPr="000800D8" w:rsidRDefault="003008ED" w:rsidP="003008ED">
      <w:pPr>
        <w:pStyle w:val="Indien"/>
      </w:pPr>
      <w:r w:rsidRPr="000800D8">
        <w:t xml:space="preserve">Indien een antwoord is gegeven als: </w:t>
      </w:r>
      <w:r>
        <w:t>‘</w:t>
      </w:r>
      <w:r w:rsidRPr="000800D8">
        <w:t>Omdat de [</w:t>
      </w:r>
      <w:r>
        <w:t>O</w:t>
      </w:r>
      <w:r w:rsidRPr="000800D8">
        <w:rPr>
          <w:vertAlign w:val="subscript"/>
        </w:rPr>
        <w:t>2</w:t>
      </w:r>
      <w:r w:rsidRPr="000800D8">
        <w:t>] in de lucht vier keer zo klein wordt, schuift het evenwicht naar rechts, dus [</w:t>
      </w:r>
      <w:r>
        <w:t>O</w:t>
      </w:r>
      <w:r w:rsidRPr="000800D8">
        <w:rPr>
          <w:vertAlign w:val="subscript"/>
        </w:rPr>
        <w:t>2</w:t>
      </w:r>
      <w:r w:rsidRPr="000800D8">
        <w:t>]</w:t>
      </w:r>
      <w:r>
        <w:t xml:space="preserve"> in de wijn wordt ook kleiner.’</w:t>
      </w:r>
      <w:r>
        <w:tab/>
        <w:t>2</w:t>
      </w:r>
    </w:p>
    <w:p w:rsidR="003008ED" w:rsidRPr="00CA3B2F" w:rsidRDefault="003008ED" w:rsidP="003008ED">
      <w:pPr>
        <w:pStyle w:val="VraagCE"/>
      </w:pPr>
      <w:r w:rsidRPr="00CA3B2F">
        <w:t xml:space="preserve">5 </w:t>
      </w:r>
      <w:r w:rsidRPr="00CA3B2F">
        <w:rPr>
          <w:rFonts w:ascii="MS Mincho" w:eastAsia="MS Mincho" w:hAnsi="MS Mincho" w:cs="MS Mincho" w:hint="eastAsia"/>
        </w:rPr>
        <w:t>❑</w:t>
      </w:r>
      <w:r>
        <w:tab/>
      </w:r>
      <w:r w:rsidRPr="00CA3B2F">
        <w:t>Maximumscore 2</w:t>
      </w:r>
    </w:p>
    <w:p w:rsidR="003008ED" w:rsidRPr="00CA3B2F" w:rsidRDefault="003008ED" w:rsidP="003008ED">
      <w:r w:rsidRPr="00CA3B2F">
        <w:rPr>
          <w:color w:val="000000"/>
        </w:rPr>
        <w:t>Een voorbeeld van een juiste verklaring is:</w:t>
      </w:r>
    </w:p>
    <w:p w:rsidR="003008ED" w:rsidRPr="00CA3B2F" w:rsidRDefault="003008ED" w:rsidP="003008ED">
      <w:r w:rsidRPr="00CA3B2F">
        <w:rPr>
          <w:color w:val="000000"/>
        </w:rPr>
        <w:t>Zuurstof wordt door het sulfiet weggenomen/omgezet.</w:t>
      </w:r>
    </w:p>
    <w:p w:rsidR="003008ED" w:rsidRPr="00CA3B2F" w:rsidRDefault="003008ED" w:rsidP="003008ED">
      <w:pPr>
        <w:pStyle w:val="Indien"/>
      </w:pPr>
      <w:r w:rsidRPr="00CA3B2F">
        <w:t xml:space="preserve">Indien een antwoord is gegeven als: </w:t>
      </w:r>
      <w:r>
        <w:t>‘</w:t>
      </w:r>
      <w:r w:rsidRPr="00CA3B2F">
        <w:t>Sulfiet is een base en reageert met het azijnzuur.</w:t>
      </w:r>
      <w:r>
        <w:t>’</w:t>
      </w:r>
      <w:r w:rsidRPr="00CA3B2F">
        <w:t xml:space="preserve"> of </w:t>
      </w:r>
      <w:r>
        <w:t>‘</w:t>
      </w:r>
      <w:r w:rsidRPr="00CA3B2F">
        <w:t>Sulfiet is een base en dus smaakt de wijn minder zuur.</w:t>
      </w:r>
      <w:r>
        <w:t>’</w:t>
      </w:r>
      <w:r>
        <w:tab/>
        <w:t>0</w:t>
      </w:r>
    </w:p>
    <w:p w:rsidR="003008ED" w:rsidRPr="00CA3B2F" w:rsidRDefault="003008ED" w:rsidP="003008ED">
      <w:pPr>
        <w:pStyle w:val="VraagCE"/>
      </w:pPr>
      <w:r w:rsidRPr="00CA3B2F">
        <w:t xml:space="preserve">6 </w:t>
      </w:r>
      <w:r w:rsidRPr="00CA3B2F">
        <w:rPr>
          <w:rFonts w:ascii="MS Mincho" w:eastAsia="MS Mincho" w:hAnsi="MS Mincho" w:cs="MS Mincho" w:hint="eastAsia"/>
        </w:rPr>
        <w:t>❑</w:t>
      </w:r>
      <w:r>
        <w:tab/>
      </w:r>
      <w:r w:rsidRPr="004C59C4">
        <w:t>Maximumscore</w:t>
      </w:r>
      <w:r w:rsidRPr="00CA3B2F">
        <w:rPr>
          <w:color w:val="000000"/>
        </w:rPr>
        <w:t xml:space="preserve"> 5</w:t>
      </w:r>
    </w:p>
    <w:p w:rsidR="003008ED" w:rsidRPr="00CA3B2F" w:rsidRDefault="003008ED" w:rsidP="003008ED">
      <w:r w:rsidRPr="00CA3B2F">
        <w:t>Een juiste berekening leidt tot de uitkomst 2,07</w:t>
      </w:r>
      <w:r>
        <w:sym w:font="Symbol" w:char="F0D7"/>
      </w:r>
      <w:r w:rsidRPr="00CA3B2F">
        <w:t>10</w:t>
      </w:r>
      <w:r w:rsidRPr="000F79E5">
        <w:rPr>
          <w:vertAlign w:val="superscript"/>
        </w:rPr>
        <w:t>2</w:t>
      </w:r>
      <w:r w:rsidRPr="00CA3B2F">
        <w:t xml:space="preserve"> (mg sulfiet per liter).</w:t>
      </w:r>
    </w:p>
    <w:p w:rsidR="003008ED" w:rsidRPr="00280A0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80A08">
        <w:lastRenderedPageBreak/>
        <w:t>berekening van het aantal mmol thiosulfaat dat heeft gereageerd: 12,1 (mL) vermenigvuldigen met 0,0400 (mmol mL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280A08">
        <w:t>)</w:t>
      </w:r>
      <w:r w:rsidRPr="004C59C4">
        <w:t xml:space="preserve"> </w:t>
      </w:r>
      <w:r>
        <w:tab/>
        <w:t>1</w:t>
      </w:r>
    </w:p>
    <w:p w:rsidR="003008ED" w:rsidRPr="00280A0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80A08">
        <w:t>omrekening van het aantal mmol thiosulfaat dat heeft gereageerd naar het aantal mmol jood dat daarmee heeft gereageerd: delen door 2</w:t>
      </w:r>
      <w:r>
        <w:tab/>
        <w:t>1</w:t>
      </w:r>
    </w:p>
    <w:p w:rsidR="003008ED" w:rsidRPr="00280A0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80A08">
        <w:t xml:space="preserve">berekening van het aantal mmol sulfiet per 100,0 mL (= het aantal mmol jood dat is omgezet): het aantal mmol jood dat is toegevoegd (10,0 mL </w:t>
      </w:r>
      <w:r>
        <w:t>×</w:t>
      </w:r>
      <w:r w:rsidRPr="00280A08">
        <w:t xml:space="preserve"> 0,0500 mmol mL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 w:rsidRPr="00280A08">
        <w:t>) minus het aantal mmol jood dat met thiosulfaat heeft gereageerd</w:t>
      </w:r>
      <w:r>
        <w:tab/>
        <w:t>1</w:t>
      </w:r>
    </w:p>
    <w:p w:rsidR="003008ED" w:rsidRPr="00280A0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80A08">
        <w:t>omrekening van het aantal mmol sulfiet per 100,0 mL naar het aantal mg sulfiet per 100,0 mL: vermenigvuldigen met de massa van een mmol sulfiet (bijvoorbeeld via Binas-tabel 104: 80,06 mg)</w:t>
      </w:r>
      <w:r w:rsidRPr="004C59C4">
        <w:t xml:space="preserve"> </w:t>
      </w:r>
      <w:r>
        <w:tab/>
        <w:t>1</w:t>
      </w:r>
    </w:p>
    <w:p w:rsidR="003008ED" w:rsidRPr="00280A0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80A08">
        <w:t>omrekening van het aantal mg sulfiet per 100,0 mL naar het aantal mg sulfiet per liter: vermenigvuldigen met 10</w:t>
      </w:r>
      <w:r w:rsidRPr="004A52DB">
        <w:rPr>
          <w:vertAlign w:val="superscript"/>
        </w:rPr>
        <w:t>3</w:t>
      </w:r>
      <w:r w:rsidRPr="00280A08">
        <w:t xml:space="preserve"> en delen door 100,0 (mL)</w:t>
      </w:r>
      <w:r w:rsidRPr="004C59C4">
        <w:t xml:space="preserve"> </w:t>
      </w:r>
      <w:r>
        <w:tab/>
        <w:t>1</w:t>
      </w:r>
    </w:p>
    <w:bookmarkStart w:id="3" w:name="_Toc491269261"/>
    <w:bookmarkStart w:id="4" w:name="_Toc495063370"/>
    <w:p w:rsidR="003008ED" w:rsidRPr="00F2416E" w:rsidRDefault="003008ED" w:rsidP="003008ED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F8A8A32" wp14:editId="50E44926">
                <wp:simplePos x="0" y="0"/>
                <wp:positionH relativeFrom="margin">
                  <wp:align>center</wp:align>
                </wp:positionH>
                <wp:positionV relativeFrom="paragraph">
                  <wp:posOffset>356728</wp:posOffset>
                </wp:positionV>
                <wp:extent cx="6172835" cy="0"/>
                <wp:effectExtent l="0" t="19050" r="56515" b="38100"/>
                <wp:wrapSquare wrapText="bothSides"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25CAD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8.1pt" to="486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XR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Pr="00F2416E">
        <w:rPr>
          <w:lang w:val="en-US"/>
        </w:rPr>
        <w:t>Margarine</w:t>
      </w:r>
      <w:bookmarkEnd w:id="3"/>
      <w:r w:rsidRPr="00F2416E">
        <w:rPr>
          <w:w w:val="105"/>
          <w:lang w:val="en-US"/>
        </w:rPr>
        <w:tab/>
        <w:t>2002Sk1-I(II)</w:t>
      </w:r>
      <w:bookmarkEnd w:id="4"/>
    </w:p>
    <w:p w:rsidR="003008ED" w:rsidRPr="00F2416E" w:rsidRDefault="003008ED" w:rsidP="003008ED">
      <w:pPr>
        <w:rPr>
          <w:lang w:val="en-US"/>
        </w:rPr>
      </w:pPr>
      <w:r w:rsidRPr="00F2416E">
        <w:rPr>
          <w:color w:val="000000"/>
          <w:lang w:val="en-US"/>
        </w:rPr>
        <w:t>Maximumscore 2</w:t>
      </w:r>
    </w:p>
    <w:p w:rsidR="003008ED" w:rsidRPr="00CA3B2F" w:rsidRDefault="003008ED" w:rsidP="003008ED">
      <w:pPr>
        <w:pStyle w:val="VraagCE"/>
      </w:pPr>
      <w:r w:rsidRPr="00CA3B2F">
        <w:t xml:space="preserve">7 </w:t>
      </w:r>
      <w:r w:rsidRPr="00CA3B2F">
        <w:rPr>
          <w:rFonts w:ascii="MS Mincho" w:eastAsia="MS Mincho" w:hAnsi="MS Mincho" w:cs="MS Mincho" w:hint="eastAsia"/>
        </w:rPr>
        <w:t>❑</w:t>
      </w:r>
      <w:r>
        <w:tab/>
        <w:t>H</w:t>
      </w:r>
      <w:r w:rsidRPr="00CA3B2F">
        <w:t xml:space="preserve">et juiste antwoord kan genoteerd zijn als: </w:t>
      </w:r>
      <w:r>
        <w:t>‘</w:t>
      </w:r>
      <w:r w:rsidRPr="00CA3B2F">
        <w:t>Broomwater; het wordt ontkleurd.</w:t>
      </w:r>
      <w:r>
        <w:t>’</w:t>
      </w:r>
    </w:p>
    <w:p w:rsidR="003008ED" w:rsidRPr="00CA3B2F" w:rsidRDefault="003008ED" w:rsidP="003008ED">
      <w:pPr>
        <w:pStyle w:val="Indien"/>
      </w:pPr>
      <w:r w:rsidRPr="00CA3B2F">
        <w:t xml:space="preserve">Indien als antwoord is gegeven: </w:t>
      </w:r>
      <w:r>
        <w:t>‘</w:t>
      </w:r>
      <w:r w:rsidRPr="00CA3B2F">
        <w:t>Broomwater; de kleur verandert.</w:t>
      </w:r>
      <w:r>
        <w:t>’</w:t>
      </w:r>
      <w:r>
        <w:tab/>
        <w:t>1</w:t>
      </w:r>
      <w:r>
        <w:br/>
      </w:r>
      <w:r w:rsidRPr="00CA3B2F">
        <w:t xml:space="preserve">Indien als antwoord is gegeven: </w:t>
      </w:r>
      <w:r>
        <w:t>‘</w:t>
      </w:r>
      <w:r w:rsidRPr="00CA3B2F">
        <w:t>Waterstof; het wordt vast.</w:t>
      </w:r>
      <w:r>
        <w:t>’</w:t>
      </w:r>
      <w:r w:rsidRPr="004C59C4">
        <w:t xml:space="preserve"> </w:t>
      </w:r>
      <w:r>
        <w:tab/>
        <w:t>1</w:t>
      </w:r>
      <w:r>
        <w:br/>
      </w:r>
      <w:r w:rsidRPr="00CA3B2F">
        <w:t xml:space="preserve">Indien als antwoord is gegeven: </w:t>
      </w:r>
      <w:r>
        <w:t>‘</w:t>
      </w:r>
      <w:r w:rsidRPr="00CA3B2F">
        <w:t>Water; er ontstaat een twee-lagensysteem.</w:t>
      </w:r>
      <w:r>
        <w:t>’</w:t>
      </w:r>
      <w:r w:rsidRPr="00CA3B2F">
        <w:tab/>
        <w:t>0</w:t>
      </w:r>
    </w:p>
    <w:p w:rsidR="003008ED" w:rsidRPr="00CA3B2F" w:rsidRDefault="003008ED" w:rsidP="003008ED">
      <w:pPr>
        <w:pStyle w:val="OpmCurs"/>
      </w:pPr>
      <w:r w:rsidRPr="00CA3B2F">
        <w:t>Opmerkingen</w:t>
      </w:r>
    </w:p>
    <w:p w:rsidR="003008ED" w:rsidRPr="000F79E5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0F79E5">
        <w:t xml:space="preserve">Wanneer het reagens </w:t>
      </w:r>
      <w:r>
        <w:t>‘</w:t>
      </w:r>
      <w:r w:rsidRPr="000F79E5">
        <w:t>broom</w:t>
      </w:r>
      <w:r>
        <w:t>’</w:t>
      </w:r>
      <w:r w:rsidRPr="000F79E5">
        <w:t xml:space="preserve"> wordt genoemd in plaats van </w:t>
      </w:r>
      <w:r>
        <w:t>‘</w:t>
      </w:r>
      <w:r w:rsidRPr="000F79E5">
        <w:t>broomwater</w:t>
      </w:r>
      <w:r>
        <w:t>’</w:t>
      </w:r>
      <w:r w:rsidRPr="000F79E5">
        <w:t>, dit goed rekenen.</w:t>
      </w:r>
    </w:p>
    <w:p w:rsidR="003008ED" w:rsidRPr="000F79E5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0F79E5">
        <w:t>Wanneer de juiste formule van het reagens is gegeven, dit goed rekenen.</w:t>
      </w:r>
    </w:p>
    <w:p w:rsidR="003008ED" w:rsidRPr="000F79E5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0F79E5">
        <w:t xml:space="preserve">Wanneer het antwoord </w:t>
      </w:r>
      <w:r>
        <w:t>‘</w:t>
      </w:r>
      <w:r w:rsidRPr="000F79E5">
        <w:t>Doodwater, het wordt ontkleurd.</w:t>
      </w:r>
      <w:r>
        <w:t>’</w:t>
      </w:r>
      <w:r w:rsidRPr="000F79E5">
        <w:t xml:space="preserve"> is gegeven, dit goed rekenen.</w:t>
      </w:r>
    </w:p>
    <w:p w:rsidR="003008ED" w:rsidRPr="00CA3B2F" w:rsidRDefault="003008ED" w:rsidP="003008ED">
      <w:pPr>
        <w:pStyle w:val="VraagCE"/>
      </w:pPr>
      <w:r w:rsidRPr="00CA3B2F">
        <w:t xml:space="preserve">8 </w:t>
      </w:r>
      <w:r w:rsidRPr="00CA3B2F">
        <w:rPr>
          <w:rFonts w:ascii="MS Mincho" w:eastAsia="MS Mincho" w:hAnsi="MS Mincho" w:cs="MS Mincho" w:hint="eastAsia"/>
        </w:rPr>
        <w:t>❑</w:t>
      </w:r>
      <w:r>
        <w:tab/>
      </w:r>
      <w:r w:rsidRPr="00CA3B2F">
        <w:t>Maximumscore 2</w:t>
      </w:r>
    </w:p>
    <w:p w:rsidR="003008ED" w:rsidRPr="00CA3B2F" w:rsidRDefault="003008ED" w:rsidP="003008ED">
      <w:r w:rsidRPr="00CA3B2F">
        <w:t>Het juiste antwoord is waterstof en additie.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waterstof</w:t>
      </w:r>
      <w:r w:rsidRPr="00CA3B2F">
        <w:tab/>
        <w:t>1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additie</w:t>
      </w:r>
      <w:r w:rsidRPr="00CA3B2F">
        <w:tab/>
        <w:t>1</w:t>
      </w:r>
    </w:p>
    <w:p w:rsidR="003008ED" w:rsidRPr="00CA3B2F" w:rsidRDefault="003008ED" w:rsidP="003008ED">
      <w:pPr>
        <w:pStyle w:val="OpmCurs"/>
      </w:pPr>
      <w:r w:rsidRPr="00CA3B2F">
        <w:t>Opmerkingen</w:t>
      </w:r>
    </w:p>
    <w:p w:rsidR="003008ED" w:rsidRPr="008033E8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8033E8">
        <w:t>Wanneer de formule H</w:t>
      </w:r>
      <w:r w:rsidRPr="000D698D">
        <w:rPr>
          <w:vertAlign w:val="subscript"/>
        </w:rPr>
        <w:t>2</w:t>
      </w:r>
      <w:r w:rsidRPr="008033E8">
        <w:t xml:space="preserve"> is gegeven, dit goed rekenen.</w:t>
      </w:r>
    </w:p>
    <w:p w:rsidR="003008ED" w:rsidRPr="008033E8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8033E8">
        <w:t xml:space="preserve">Wanneer het antwoord </w:t>
      </w:r>
      <w:r>
        <w:t>‘</w:t>
      </w:r>
      <w:r w:rsidRPr="008033E8">
        <w:t>hydrogenering</w:t>
      </w:r>
      <w:r>
        <w:t>’</w:t>
      </w:r>
      <w:r w:rsidRPr="008033E8">
        <w:t xml:space="preserve"> is gegeven, dit goed rekenen.</w:t>
      </w:r>
    </w:p>
    <w:p w:rsidR="003008ED" w:rsidRPr="008033E8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8033E8">
        <w:t xml:space="preserve">Wanneer het antwoord </w:t>
      </w:r>
      <w:r>
        <w:t>‘</w:t>
      </w:r>
      <w:r w:rsidRPr="008033E8">
        <w:t>vetharden</w:t>
      </w:r>
      <w:r>
        <w:t>’</w:t>
      </w:r>
      <w:r w:rsidRPr="008033E8">
        <w:t xml:space="preserve"> of </w:t>
      </w:r>
      <w:r>
        <w:t>‘</w:t>
      </w:r>
      <w:r w:rsidRPr="008033E8">
        <w:t>vetharding</w:t>
      </w:r>
      <w:r>
        <w:t>’</w:t>
      </w:r>
      <w:r w:rsidRPr="008033E8">
        <w:t xml:space="preserve"> is gegeven, hiervoor geen punt toekennen.</w:t>
      </w:r>
    </w:p>
    <w:p w:rsidR="003008ED" w:rsidRPr="00465DF2" w:rsidRDefault="003008ED" w:rsidP="003008ED">
      <w:pPr>
        <w:pStyle w:val="VraagCE"/>
        <w:rPr>
          <w:bCs/>
        </w:rPr>
      </w:pPr>
      <w:r>
        <w:rPr>
          <w:bCs/>
        </w:rPr>
        <w:t>9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3008ED" w:rsidRPr="00465DF2" w:rsidRDefault="003008ED" w:rsidP="003008ED">
      <w:r w:rsidRPr="00465DF2">
        <w:t>Het juiste antwoord kan als volgt zijn genoteerd:</w:t>
      </w:r>
    </w:p>
    <w:p w:rsidR="003008ED" w:rsidRPr="00465DF2" w:rsidRDefault="003008ED" w:rsidP="003008ED">
      <w:r>
        <w:object w:dxaOrig="2045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36pt" o:ole="">
            <v:imagedata r:id="rId7" o:title=""/>
          </v:shape>
          <o:OLEObject Type="Embed" ProgID="ACD.ChemSketch.20" ShapeID="_x0000_i1032" DrawAspect="Content" ObjectID="_1576506733" r:id="rId8"/>
        </w:object>
      </w:r>
    </w:p>
    <w:p w:rsidR="003008ED" w:rsidRPr="00465DF2" w:rsidRDefault="003008ED" w:rsidP="003008ED">
      <w:pPr>
        <w:pStyle w:val="Indien"/>
      </w:pPr>
      <w:r w:rsidRPr="00465DF2">
        <w:t>Indien het volgende antwoord is gegeven:</w:t>
      </w:r>
      <w:r>
        <w:br/>
      </w:r>
      <w:r>
        <w:object w:dxaOrig="1795" w:dyaOrig="1382">
          <v:shape id="_x0000_i1033" type="#_x0000_t75" style="width:1in;height:57.6pt" o:ole="">
            <v:imagedata r:id="rId9" o:title=""/>
          </v:shape>
          <o:OLEObject Type="Embed" ProgID="ACD.ChemSketch.20" ShapeID="_x0000_i1033" DrawAspect="Content" ObjectID="_1576506734" r:id="rId10"/>
        </w:object>
      </w:r>
      <w:r>
        <w:tab/>
      </w:r>
      <w:r w:rsidRPr="00465DF2">
        <w:t>2</w:t>
      </w:r>
      <w:r>
        <w:br/>
      </w:r>
      <w:r w:rsidRPr="00465DF2">
        <w:t>Indien het volgende antwoord is gegeven:</w:t>
      </w:r>
      <w:r>
        <w:br/>
      </w:r>
      <w:r>
        <w:object w:dxaOrig="2045" w:dyaOrig="931">
          <v:shape id="_x0000_i1034" type="#_x0000_t75" style="width:79.2pt;height:36pt" o:ole="">
            <v:imagedata r:id="rId11" o:title=""/>
          </v:shape>
          <o:OLEObject Type="Embed" ProgID="ACD.ChemSketch.20" ShapeID="_x0000_i1034" DrawAspect="Content" ObjectID="_1576506735" r:id="rId12"/>
        </w:object>
      </w:r>
      <w:r>
        <w:tab/>
        <w:t>1</w:t>
      </w:r>
      <w:r>
        <w:br/>
      </w:r>
      <w:r w:rsidRPr="00465DF2">
        <w:t>Indien het volgende antwoord is gegeven:</w:t>
      </w:r>
      <w:r>
        <w:br/>
      </w:r>
      <w:r>
        <w:object w:dxaOrig="2237" w:dyaOrig="543">
          <v:shape id="_x0000_i1035" type="#_x0000_t75" style="width:93.6pt;height:21.6pt" o:ole="">
            <v:imagedata r:id="rId13" o:title=""/>
          </v:shape>
          <o:OLEObject Type="Embed" ProgID="ACD.ChemSketch.20" ShapeID="_x0000_i1035" DrawAspect="Content" ObjectID="_1576506736" r:id="rId14"/>
        </w:object>
      </w:r>
      <w:r>
        <w:tab/>
        <w:t>0</w:t>
      </w:r>
    </w:p>
    <w:p w:rsidR="003008ED" w:rsidRPr="00465DF2" w:rsidRDefault="003008ED" w:rsidP="003008ED">
      <w:pPr>
        <w:pStyle w:val="VraagCE"/>
        <w:rPr>
          <w:bCs/>
        </w:rPr>
      </w:pPr>
      <w:r>
        <w:rPr>
          <w:bCs/>
        </w:rPr>
        <w:lastRenderedPageBreak/>
        <w:t>10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3</w:t>
      </w:r>
    </w:p>
    <w:p w:rsidR="003008ED" w:rsidRPr="00465DF2" w:rsidRDefault="003008ED" w:rsidP="003008ED">
      <w:r w:rsidRPr="00465DF2">
        <w:t>Een juiste uitleg leidt tot de conclusie dat vier verschillende veresterde octadeceenzuren kunnen ontstaan.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notie dat de resterende dubbele binding op twee verschillende plaatsen kan zitten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 xml:space="preserve">notie dat de configuratie rond die dubbele binding </w:t>
      </w:r>
      <w:r w:rsidRPr="00465DF2">
        <w:rPr>
          <w:i/>
          <w:iCs/>
        </w:rPr>
        <w:t xml:space="preserve">cis </w:t>
      </w:r>
      <w:r w:rsidRPr="00465DF2">
        <w:t xml:space="preserve">of </w:t>
      </w:r>
      <w:r w:rsidRPr="00465DF2">
        <w:rPr>
          <w:i/>
          <w:iCs/>
        </w:rPr>
        <w:t xml:space="preserve">trans </w:t>
      </w:r>
      <w:r w:rsidRPr="00465DF2">
        <w:t>kan zijn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conclusie in overeenstemming met de uitleg</w:t>
      </w:r>
      <w:r>
        <w:tab/>
        <w:t>1</w:t>
      </w:r>
    </w:p>
    <w:p w:rsidR="003008ED" w:rsidRPr="00CA3B2F" w:rsidRDefault="003008ED" w:rsidP="003008ED">
      <w:pPr>
        <w:pStyle w:val="VraagCE"/>
      </w:pPr>
      <w:r w:rsidRPr="00CA3B2F">
        <w:t>11</w:t>
      </w:r>
      <w:r>
        <w:t xml:space="preserve"> </w:t>
      </w:r>
      <w:r w:rsidRPr="00CA3B2F">
        <w:rPr>
          <w:rFonts w:ascii="MS Mincho" w:eastAsia="MS Mincho" w:hAnsi="MS Mincho" w:cs="MS Mincho" w:hint="eastAsia"/>
        </w:rPr>
        <w:t>❑</w:t>
      </w:r>
      <w:r w:rsidRPr="00CA3B2F">
        <w:tab/>
        <w:t>Maximumscore 2</w:t>
      </w:r>
    </w:p>
    <w:p w:rsidR="003008ED" w:rsidRDefault="003008ED" w:rsidP="003008ED">
      <w:pPr>
        <w:rPr>
          <w:color w:val="000000"/>
        </w:rPr>
      </w:pPr>
      <w:r w:rsidRPr="00CA3B2F">
        <w:rPr>
          <w:color w:val="000000"/>
        </w:rPr>
        <w:t>Een juiste uitleg leidt tot de conclusie dat de glyceryl</w:t>
      </w:r>
      <w:r>
        <w:rPr>
          <w:color w:val="000000"/>
        </w:rPr>
        <w:t>triëste</w:t>
      </w:r>
      <w:r w:rsidRPr="00CA3B2F">
        <w:rPr>
          <w:color w:val="000000"/>
        </w:rPr>
        <w:t>rs van het type</w:t>
      </w:r>
      <w:r>
        <w:rPr>
          <w:color w:val="000000"/>
        </w:rPr>
        <w:t xml:space="preserve"> </w:t>
      </w:r>
      <w:r w:rsidRPr="00383DB3">
        <w:rPr>
          <w:position w:val="-40"/>
        </w:rPr>
        <w:object w:dxaOrig="811" w:dyaOrig="1104">
          <v:shape id="_x0000_i1036" type="#_x0000_t75" style="width:43.2pt;height:57.6pt" o:ole="">
            <v:imagedata r:id="rId15" o:title=""/>
          </v:shape>
          <o:OLEObject Type="Embed" ProgID="ACD.ChemSketch.20" ShapeID="_x0000_i1036" DrawAspect="Content" ObjectID="_1576506737" r:id="rId16"/>
        </w:object>
      </w:r>
      <w:r>
        <w:rPr>
          <w:position w:val="-40"/>
        </w:rPr>
        <w:t xml:space="preserve"> </w:t>
      </w:r>
      <w:r>
        <w:rPr>
          <w:color w:val="000000"/>
        </w:rPr>
        <w:t>in</w:t>
      </w:r>
      <w:r w:rsidRPr="00CA3B2F">
        <w:rPr>
          <w:color w:val="000000"/>
        </w:rPr>
        <w:t xml:space="preserve"> vlek 4 terecht zijn gekomen.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uit het gegeven dat de loopsnelheid groter is bij kleiner aantal dubbele bindingen volgt dat de vlek boven vlek 5 moet liggen</w:t>
      </w:r>
      <w:r w:rsidRPr="00CA3B2F">
        <w:tab/>
        <w:t>1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uit het gegeven dat wanneer het onverzadigde vetzuur aan het middelste koolstofatoom van het glycerolmolecuul is veresterd, de loopsnelheid van de glyceryl</w:t>
      </w:r>
      <w:r>
        <w:t>triëste</w:t>
      </w:r>
      <w:r w:rsidRPr="00CA3B2F">
        <w:t>r groter is dan wanneer het onverzadigde vetzuur aan een van de buitenste koolstofatomen van het glycerolmolecuul is veresterd volgt dat de vlek onder vlek 3 moet liggen en conclusie</w:t>
      </w:r>
      <w:r>
        <w:br/>
      </w:r>
      <w:r w:rsidRPr="00CA3B2F">
        <w:t>of</w:t>
      </w:r>
      <w:r>
        <w:br/>
      </w:r>
      <w:r w:rsidRPr="00CA3B2F">
        <w:t>de vlekken 1, 2 en 3 kunnen het niet zijn want die komen ook voor in chromatogram 1 en conclusie</w:t>
      </w:r>
      <w:r w:rsidRPr="00CA3B2F">
        <w:tab/>
        <w:t>1</w:t>
      </w:r>
    </w:p>
    <w:p w:rsidR="003008ED" w:rsidRPr="00CA3B2F" w:rsidRDefault="003008ED" w:rsidP="003008ED">
      <w:pPr>
        <w:pStyle w:val="VraagCE"/>
      </w:pPr>
      <w:r>
        <w:t xml:space="preserve">12 </w:t>
      </w:r>
      <w:r>
        <w:rPr>
          <w:rFonts w:ascii="MS Mincho" w:eastAsia="MS Mincho" w:hAnsi="MS Mincho" w:cs="MS Mincho" w:hint="eastAsia"/>
        </w:rPr>
        <w:t>❑</w:t>
      </w:r>
      <w:r>
        <w:tab/>
      </w:r>
      <w:r w:rsidRPr="00CA3B2F">
        <w:t>Maximumscore 3</w:t>
      </w:r>
    </w:p>
    <w:p w:rsidR="003008ED" w:rsidRPr="00CA3B2F" w:rsidRDefault="003008ED" w:rsidP="003008ED">
      <w:r w:rsidRPr="00CA3B2F">
        <w:rPr>
          <w:color w:val="000000"/>
        </w:rPr>
        <w:t xml:space="preserve">Een juiste uitleg leidt tot de conclusie dat bij de vetharding van palmolie dubbele bindingen </w:t>
      </w:r>
      <w:r w:rsidRPr="00CA3B2F">
        <w:rPr>
          <w:color w:val="000000"/>
        </w:rPr>
        <w:br/>
        <w:t xml:space="preserve">in de </w:t>
      </w:r>
      <w:r w:rsidRPr="003D34FF">
        <w:rPr>
          <w:i/>
          <w:color w:val="000000"/>
        </w:rPr>
        <w:t>cis</w:t>
      </w:r>
      <w:r w:rsidRPr="00CA3B2F">
        <w:rPr>
          <w:color w:val="000000"/>
        </w:rPr>
        <w:t xml:space="preserve">-configuratie zijn overgegaan in dubbele bindingen in de </w:t>
      </w:r>
      <w:r w:rsidRPr="004C59C4">
        <w:rPr>
          <w:i/>
          <w:color w:val="000000"/>
        </w:rPr>
        <w:t>trans</w:t>
      </w:r>
      <w:r w:rsidRPr="00CA3B2F">
        <w:rPr>
          <w:color w:val="000000"/>
        </w:rPr>
        <w:t>-configuratie.</w:t>
      </w:r>
      <w:r w:rsidRPr="004C59C4">
        <w:t xml:space="preserve"> 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in het chromatogram van gedeeltelijk geharde palmolie komt een vlek voor (bijvoorbeeld de tweede of de vierde) die niet in het chromatogram van natuurlijke palmolie voorkomt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de tweede vlek van boven in het chromatogram van gedeeltelijk geharde palmolie is van een glyceryl</w:t>
      </w:r>
      <w:r>
        <w:t>triëste</w:t>
      </w:r>
      <w:r w:rsidRPr="00CA3B2F">
        <w:t>r met een enkelvoudig onverzadigd vetzuur dat veresterd is aan het middelste C atoom van het glycerol / de vierde vlek van boven in het chromatogram van gedeeltelijk geharde palmolie is van een glyceryl</w:t>
      </w:r>
      <w:r>
        <w:t>triëste</w:t>
      </w:r>
      <w:r w:rsidRPr="00CA3B2F">
        <w:t>r met een enkelvoudig onverzadigd vetzuur dat veresterd is aan het middelste C atoom en/of een van de buitenste C atomen van het glycerol</w:t>
      </w:r>
      <w:r w:rsidRPr="00CA3B2F">
        <w:tab/>
        <w:t>1</w:t>
      </w:r>
    </w:p>
    <w:p w:rsidR="003008ED" w:rsidRPr="00CA3B2F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CA3B2F">
        <w:t>(</w:t>
      </w:r>
      <w:r w:rsidRPr="003D34FF">
        <w:rPr>
          <w:i/>
        </w:rPr>
        <w:t>trans</w:t>
      </w:r>
      <w:r w:rsidRPr="00CA3B2F">
        <w:t xml:space="preserve">-isomeren hebben een grotere loopsnelheid dan </w:t>
      </w:r>
      <w:r w:rsidRPr="00AF37F3">
        <w:rPr>
          <w:i/>
        </w:rPr>
        <w:t>cis</w:t>
      </w:r>
      <w:r w:rsidRPr="00CA3B2F">
        <w:t>-isomeren en) conclusie</w:t>
      </w:r>
      <w:r>
        <w:tab/>
        <w:t>1</w:t>
      </w:r>
    </w:p>
    <w:p w:rsidR="003008ED" w:rsidRPr="00CA3B2F" w:rsidRDefault="002B22FC" w:rsidP="003008ED">
      <w:pPr>
        <w:pStyle w:val="Indien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0D71E5B" wp14:editId="37B463F3">
                <wp:simplePos x="0" y="0"/>
                <wp:positionH relativeFrom="margin">
                  <wp:align>center</wp:align>
                </wp:positionH>
                <wp:positionV relativeFrom="paragraph">
                  <wp:posOffset>1057960</wp:posOffset>
                </wp:positionV>
                <wp:extent cx="6172835" cy="0"/>
                <wp:effectExtent l="0" t="19050" r="56515" b="38100"/>
                <wp:wrapSquare wrapText="bothSides"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1DFE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83.3pt" to="486.0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gX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" o:allowincell="f" strokecolor="silver" strokeweight="4.8pt">
                <w10:wrap type="square" anchorx="margin"/>
              </v:line>
            </w:pict>
          </mc:Fallback>
        </mc:AlternateContent>
      </w:r>
      <w:r w:rsidR="003008ED" w:rsidRPr="00CA3B2F">
        <w:t xml:space="preserve">Indien een antwoord is gegeven als: </w:t>
      </w:r>
      <w:r w:rsidR="003008ED">
        <w:t>‘</w:t>
      </w:r>
      <w:r w:rsidR="003008ED" w:rsidRPr="00CA3B2F">
        <w:t xml:space="preserve">In het chromatogram van gedeeltelijk geharde palmolie komt(en) een (twee) vlek(ken) voor die niet in het chromatogram van ongeharde natuurlijke palmolie voorkomt(en), dus moeten dubbele bindingen in de </w:t>
      </w:r>
      <w:r w:rsidR="003008ED" w:rsidRPr="00AF37F3">
        <w:rPr>
          <w:i/>
        </w:rPr>
        <w:t>cis</w:t>
      </w:r>
      <w:r w:rsidR="003008ED" w:rsidRPr="00CA3B2F">
        <w:t xml:space="preserve">-configuratie zijn overgegaan in dubbele bindingen in de </w:t>
      </w:r>
      <w:r w:rsidR="003008ED" w:rsidRPr="00AF37F3">
        <w:rPr>
          <w:i/>
        </w:rPr>
        <w:t>trans</w:t>
      </w:r>
      <w:r w:rsidR="003008ED" w:rsidRPr="00CA3B2F">
        <w:t>-configuratie.</w:t>
      </w:r>
      <w:r w:rsidR="003008ED">
        <w:t>’</w:t>
      </w:r>
      <w:r w:rsidR="003008ED" w:rsidRPr="00CA3B2F">
        <w:tab/>
        <w:t>1</w:t>
      </w:r>
    </w:p>
    <w:p w:rsidR="003008ED" w:rsidRPr="00CA3B2F" w:rsidRDefault="003008ED" w:rsidP="003008ED">
      <w:pPr>
        <w:pStyle w:val="Kop2"/>
      </w:pPr>
      <w:bookmarkStart w:id="5" w:name="_Toc491269262"/>
      <w:bookmarkStart w:id="6" w:name="_Toc495063371"/>
      <w:r w:rsidRPr="00CA3B2F">
        <w:t>Leerlooien</w:t>
      </w:r>
      <w:bookmarkEnd w:id="5"/>
      <w:r>
        <w:rPr>
          <w:w w:val="105"/>
        </w:rPr>
        <w:tab/>
        <w:t>2002Sk1-I(III)</w:t>
      </w:r>
      <w:bookmarkEnd w:id="6"/>
    </w:p>
    <w:p w:rsidR="003008ED" w:rsidRPr="00AF37F3" w:rsidRDefault="003008ED" w:rsidP="003008ED">
      <w:pPr>
        <w:pStyle w:val="VraagCE"/>
      </w:pPr>
      <w:r>
        <w:t>13</w:t>
      </w:r>
      <w:r w:rsidRPr="00AF37F3">
        <w:t xml:space="preserve"> </w:t>
      </w:r>
      <w:r w:rsidRPr="00AF37F3">
        <w:sym w:font="Wingdings" w:char="F071"/>
      </w:r>
      <w:r w:rsidRPr="00AF37F3">
        <w:tab/>
        <w:t>Maximumscore 4</w:t>
      </w:r>
    </w:p>
    <w:p w:rsidR="003008ED" w:rsidRPr="000800D8" w:rsidRDefault="003008ED" w:rsidP="003008ED">
      <w:pPr>
        <w:rPr>
          <w:rFonts w:cs="Arial Narrow"/>
        </w:rPr>
      </w:pPr>
      <w:r w:rsidRPr="000800D8">
        <w:t>Een juist antwoord kan als volgt zi</w:t>
      </w:r>
      <w:r>
        <w:t>jn genoteerd:</w:t>
      </w:r>
    </w:p>
    <w:p w:rsidR="003008ED" w:rsidRPr="00441767" w:rsidRDefault="003008ED" w:rsidP="003008ED">
      <w:pPr>
        <w:rPr>
          <w:rFonts w:asciiTheme="majorHAnsi" w:hAnsiTheme="majorHAnsi"/>
          <w:u w:val="single"/>
        </w:rPr>
      </w:pPr>
      <w:r>
        <w:object w:dxaOrig="6355" w:dyaOrig="2078">
          <v:shape id="_x0000_i1037" type="#_x0000_t75" style="width:316.8pt;height:100.8pt" o:ole="">
            <v:imagedata r:id="rId17" o:title=""/>
          </v:shape>
          <o:OLEObject Type="Embed" ProgID="ACD.ChemSketch.20" ShapeID="_x0000_i1037" DrawAspect="Content" ObjectID="_1576506738" r:id="rId18"/>
        </w:object>
      </w:r>
    </w:p>
    <w:p w:rsidR="002B22FC" w:rsidRDefault="002B22FC">
      <w:r>
        <w:br w:type="page"/>
      </w:r>
    </w:p>
    <w:p w:rsidR="003008ED" w:rsidRPr="00AF37F3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AF37F3">
        <w:lastRenderedPageBreak/>
        <w:t>structuur met daarin de volgorde glycine - proline - hydroxyproline</w:t>
      </w:r>
      <w:r w:rsidRPr="00AF37F3">
        <w:tab/>
        <w:t>1</w:t>
      </w:r>
    </w:p>
    <w:p w:rsidR="003008ED" w:rsidRPr="00AF37F3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AF37F3">
        <w:t>structuur met glycine op de eerste en de vierde plaats</w:t>
      </w:r>
      <w:r w:rsidRPr="00AF37F3">
        <w:tab/>
        <w:t>1</w:t>
      </w:r>
    </w:p>
    <w:p w:rsidR="003008ED" w:rsidRPr="00AF37F3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AF37F3">
        <w:t>peptidegroepen op de juiste manier weergegeven</w:t>
      </w:r>
      <w:r w:rsidRPr="00AF37F3">
        <w:tab/>
        <w:t>1</w:t>
      </w:r>
    </w:p>
    <w:p w:rsidR="003008ED" w:rsidRPr="00AF37F3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AF37F3">
        <w:t xml:space="preserve">uiteinden van de structuurformule juist weergegeven met </w:t>
      </w:r>
      <w:r w:rsidRPr="00AF37F3">
        <w:sym w:font="Symbol" w:char="F07E"/>
      </w:r>
      <w:r w:rsidRPr="00AF37F3">
        <w:tab/>
        <w:t>1</w:t>
      </w:r>
    </w:p>
    <w:p w:rsidR="003008ED" w:rsidRPr="00AF37F3" w:rsidRDefault="003008ED" w:rsidP="003008ED">
      <w:pPr>
        <w:pStyle w:val="Indien"/>
      </w:pPr>
      <w:r w:rsidRPr="00AF37F3">
        <w:t>Indien als enige fout de peptidegroepen zijn genoteerd als C</w:t>
      </w:r>
      <w:r w:rsidRPr="00AF37F3">
        <w:sym w:font="Symbol" w:char="F02D"/>
      </w:r>
      <w:r w:rsidRPr="00AF37F3">
        <w:t>O</w:t>
      </w:r>
      <w:r w:rsidRPr="00AF37F3">
        <w:sym w:font="Symbol" w:char="F02D"/>
      </w:r>
      <w:r w:rsidRPr="00AF37F3">
        <w:t>HN respectievelijk als C</w:t>
      </w:r>
      <w:r w:rsidRPr="00AF37F3">
        <w:sym w:font="Symbol" w:char="F02D"/>
      </w:r>
      <w:r w:rsidRPr="00AF37F3">
        <w:t>O</w:t>
      </w:r>
      <w:r w:rsidRPr="00AF37F3">
        <w:sym w:font="Symbol" w:char="F02D"/>
      </w:r>
      <w:r w:rsidRPr="00AF37F3">
        <w:t>N</w:t>
      </w:r>
      <w:r w:rsidRPr="00AF37F3">
        <w:tab/>
        <w:t>3</w:t>
      </w:r>
      <w:r w:rsidRPr="00AF37F3">
        <w:br/>
        <w:t>Indien als enige fout eindstandige NH</w:t>
      </w:r>
      <w:r w:rsidRPr="00AF37F3">
        <w:rPr>
          <w:vertAlign w:val="subscript"/>
        </w:rPr>
        <w:t>2</w:t>
      </w:r>
      <w:r w:rsidRPr="00AF37F3">
        <w:t xml:space="preserve"> en/of COOH groepen zijn weergegeven</w:t>
      </w:r>
      <w:r w:rsidRPr="00AF37F3">
        <w:tab/>
        <w:t>3</w:t>
      </w:r>
    </w:p>
    <w:p w:rsidR="003008ED" w:rsidRPr="000800D8" w:rsidRDefault="003008ED" w:rsidP="003008ED">
      <w:pPr>
        <w:pStyle w:val="OpmCurs"/>
        <w:rPr>
          <w:rFonts w:cs="Verdana"/>
        </w:rPr>
      </w:pPr>
      <w:r w:rsidRPr="000800D8">
        <w:t>Opmerkingen</w:t>
      </w:r>
    </w:p>
    <w:p w:rsidR="003008ED" w:rsidRPr="00434781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434781">
        <w:t xml:space="preserve">Ook het antwoord </w:t>
      </w:r>
      <w:r w:rsidRPr="002B22FC">
        <w:rPr>
          <w:position w:val="-80"/>
        </w:rPr>
        <w:object w:dxaOrig="6355" w:dyaOrig="2045">
          <v:shape id="_x0000_i1038" type="#_x0000_t75" style="width:208.8pt;height:64.8pt" o:ole="">
            <v:imagedata r:id="rId19" o:title=""/>
          </v:shape>
          <o:OLEObject Type="Embed" ProgID="ACD.ChemSketch.20" ShapeID="_x0000_i1038" DrawAspect="Content" ObjectID="_1576506739" r:id="rId20"/>
        </w:object>
      </w:r>
      <w:r w:rsidRPr="00434781">
        <w:t xml:space="preserve"> is goed.</w:t>
      </w:r>
    </w:p>
    <w:p w:rsidR="003008ED" w:rsidRPr="000D698D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0D698D">
        <w:t xml:space="preserve">Wanneer de uiteinden van de structuurformule zijn weergegeven met </w:t>
      </w:r>
      <w:r w:rsidRPr="000D698D">
        <w:sym w:font="Symbol" w:char="F02D"/>
      </w:r>
      <w:r w:rsidRPr="000D698D">
        <w:t xml:space="preserve"> of •, dit goed rekenen.</w:t>
      </w:r>
    </w:p>
    <w:p w:rsidR="003008ED" w:rsidRPr="00DC3E96" w:rsidRDefault="003008ED" w:rsidP="003008ED">
      <w:pPr>
        <w:pStyle w:val="VraagCE"/>
      </w:pPr>
      <w:r>
        <w:t>14</w:t>
      </w:r>
      <w:r w:rsidRPr="00DC3E96">
        <w:t xml:space="preserve"> </w:t>
      </w:r>
      <w:r w:rsidRPr="00DC3E96">
        <w:sym w:font="Wingdings" w:char="F071"/>
      </w:r>
      <w:r w:rsidRPr="00DC3E96">
        <w:tab/>
        <w:t>Maximumscore 2</w:t>
      </w:r>
    </w:p>
    <w:p w:rsidR="003008ED" w:rsidRPr="000800D8" w:rsidRDefault="003008ED" w:rsidP="003008ED">
      <w:r w:rsidRPr="000800D8">
        <w:t xml:space="preserve">Het juiste antwoord is: </w:t>
      </w:r>
      <w:r>
        <w:t>‘</w:t>
      </w:r>
      <w:r w:rsidRPr="000800D8">
        <w:t>De aanwezigheid van proline zorgt ervoor dat de keten een linksdraaiende spiraal wordt.</w:t>
      </w:r>
      <w:r>
        <w:t>’</w:t>
      </w:r>
    </w:p>
    <w:p w:rsidR="003008ED" w:rsidRPr="000800D8" w:rsidRDefault="003008ED" w:rsidP="003008ED">
      <w:pPr>
        <w:pStyle w:val="Indien"/>
      </w:pPr>
      <w:r w:rsidRPr="000800D8">
        <w:t xml:space="preserve">Indien als antwoord is gegeven: </w:t>
      </w:r>
      <w:r>
        <w:t>‘</w:t>
      </w:r>
      <w:r w:rsidRPr="000800D8">
        <w:t>De aanwezigheid van glycine op elke derde plaats zorgt ervoor dat drie van die spiralen in elkaar draaien tot een drievoudige, rechtsdraaiende spiraal.</w:t>
      </w:r>
      <w:r>
        <w:t>’</w:t>
      </w:r>
      <w:r>
        <w:tab/>
        <w:t>1</w:t>
      </w:r>
    </w:p>
    <w:p w:rsidR="003008ED" w:rsidRPr="00DC3E96" w:rsidRDefault="003008ED" w:rsidP="003008ED">
      <w:pPr>
        <w:pStyle w:val="VraagCE"/>
      </w:pPr>
      <w:r>
        <w:t>15</w:t>
      </w:r>
      <w:r w:rsidRPr="00DC3E96">
        <w:t xml:space="preserve"> </w:t>
      </w:r>
      <w:r w:rsidRPr="00DC3E96">
        <w:sym w:font="Wingdings" w:char="F071"/>
      </w:r>
      <w:r w:rsidRPr="00DC3E96">
        <w:tab/>
        <w:t>Maximumscore 3</w:t>
      </w:r>
    </w:p>
    <w:p w:rsidR="003008ED" w:rsidRPr="000800D8" w:rsidRDefault="003008ED" w:rsidP="003008ED">
      <w:r w:rsidRPr="000800D8">
        <w:t>Het juiste antwoord is:</w:t>
      </w:r>
    </w:p>
    <w:p w:rsidR="003008ED" w:rsidRPr="00A80742" w:rsidRDefault="003008ED" w:rsidP="003008ED">
      <w:r w:rsidRPr="00A80742">
        <w:t>3 SO</w:t>
      </w:r>
      <w:r w:rsidRPr="00A80742">
        <w:rPr>
          <w:vertAlign w:val="subscript"/>
        </w:rPr>
        <w:t>2</w:t>
      </w:r>
      <w:r w:rsidRPr="00A80742">
        <w:t xml:space="preserve"> + 2 H</w:t>
      </w:r>
      <w:r w:rsidRPr="00A80742">
        <w:rPr>
          <w:vertAlign w:val="subscript"/>
        </w:rPr>
        <w:t>2</w:t>
      </w:r>
      <w:r w:rsidRPr="00A80742">
        <w:t>CrO</w:t>
      </w:r>
      <w:r w:rsidRPr="00A80742">
        <w:rPr>
          <w:rFonts w:cs="Garamond"/>
          <w:vertAlign w:val="subscript"/>
        </w:rPr>
        <w:t>4</w:t>
      </w:r>
      <w:r w:rsidRPr="00A80742">
        <w:t xml:space="preserve"> </w:t>
      </w:r>
      <w:r>
        <w:rPr>
          <w:lang w:val="en-GB"/>
        </w:rPr>
        <w:sym w:font="Symbol" w:char="F0AE"/>
      </w:r>
      <w:r w:rsidRPr="00A80742">
        <w:t xml:space="preserve"> Cr</w:t>
      </w:r>
      <w:r w:rsidRPr="00A80742">
        <w:rPr>
          <w:vertAlign w:val="subscript"/>
        </w:rPr>
        <w:t>2</w:t>
      </w:r>
      <w:r w:rsidRPr="00A80742">
        <w:t>(SO</w:t>
      </w:r>
      <w:r w:rsidRPr="00A80742">
        <w:rPr>
          <w:rFonts w:cs="Garamond"/>
          <w:vertAlign w:val="subscript"/>
        </w:rPr>
        <w:t>4</w:t>
      </w:r>
      <w:r w:rsidRPr="00A80742">
        <w:t>)</w:t>
      </w:r>
      <w:r w:rsidRPr="00A80742">
        <w:rPr>
          <w:vertAlign w:val="subscript"/>
        </w:rPr>
        <w:t>3</w:t>
      </w:r>
      <w:r w:rsidRPr="00A80742">
        <w:t xml:space="preserve"> + 2 H</w:t>
      </w:r>
      <w:r w:rsidRPr="00A80742">
        <w:rPr>
          <w:rFonts w:cs="Garamond"/>
          <w:vertAlign w:val="subscript"/>
        </w:rPr>
        <w:t>2</w:t>
      </w:r>
      <w:r w:rsidRPr="00A80742">
        <w:t>O</w:t>
      </w:r>
    </w:p>
    <w:p w:rsidR="003008ED" w:rsidRPr="000800D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DE6A2C">
        <w:t>SO</w:t>
      </w:r>
      <w:r w:rsidRPr="00DE6A2C">
        <w:rPr>
          <w:vertAlign w:val="subscript"/>
        </w:rPr>
        <w:t>2</w:t>
      </w:r>
      <w:r w:rsidRPr="000800D8">
        <w:t xml:space="preserve"> en </w:t>
      </w:r>
      <w:r w:rsidRPr="00DE6A2C">
        <w:t>H</w:t>
      </w:r>
      <w:r w:rsidRPr="00DE6A2C">
        <w:rPr>
          <w:vertAlign w:val="subscript"/>
        </w:rPr>
        <w:t>2</w:t>
      </w:r>
      <w:r w:rsidRPr="00DE6A2C">
        <w:t>CrO</w:t>
      </w:r>
      <w:r w:rsidRPr="00DE6A2C">
        <w:rPr>
          <w:rFonts w:cs="Garamond"/>
          <w:vertAlign w:val="subscript"/>
        </w:rPr>
        <w:t>4</w:t>
      </w:r>
      <w:r w:rsidRPr="000800D8">
        <w:t xml:space="preserve"> voor de pijl en Cr</w:t>
      </w:r>
      <w:r w:rsidRPr="000800D8">
        <w:rPr>
          <w:rFonts w:cs="Garamond"/>
          <w:vertAlign w:val="subscript"/>
        </w:rPr>
        <w:t>2</w:t>
      </w:r>
      <w:r w:rsidRPr="000800D8">
        <w:t>(SO</w:t>
      </w:r>
      <w:r w:rsidRPr="000800D8">
        <w:rPr>
          <w:rFonts w:cs="Garamond"/>
          <w:vertAlign w:val="subscript"/>
        </w:rPr>
        <w:t>4</w:t>
      </w:r>
      <w:r w:rsidRPr="000800D8">
        <w:t>)</w:t>
      </w:r>
      <w:r w:rsidRPr="000800D8">
        <w:rPr>
          <w:rFonts w:cs="Garamond"/>
          <w:vertAlign w:val="subscript"/>
        </w:rPr>
        <w:t>3</w:t>
      </w:r>
      <w:r w:rsidRPr="000800D8">
        <w:t xml:space="preserve"> na de pijl</w:t>
      </w:r>
      <w:r w:rsidRPr="000800D8">
        <w:tab/>
      </w:r>
      <w:r w:rsidRPr="00AF37F3">
        <w:rPr>
          <w:rFonts w:cs="Bookman Old Style"/>
        </w:rPr>
        <w:t>1</w:t>
      </w:r>
    </w:p>
    <w:p w:rsidR="003008ED" w:rsidRPr="00AF37F3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rFonts w:ascii="Bookman Old Style" w:hAnsi="Bookman Old Style" w:cs="Bookman Old Style"/>
          <w:sz w:val="18"/>
        </w:rPr>
      </w:pPr>
      <w:r w:rsidRPr="00AF37F3">
        <w:t>H</w:t>
      </w:r>
      <w:r w:rsidRPr="00AF37F3">
        <w:rPr>
          <w:vertAlign w:val="subscript"/>
        </w:rPr>
        <w:t>2</w:t>
      </w:r>
      <w:r w:rsidRPr="00AF37F3">
        <w:t>O na de pijl</w:t>
      </w:r>
      <w:r w:rsidRPr="00AF37F3">
        <w:tab/>
        <w:t>1</w:t>
      </w:r>
    </w:p>
    <w:p w:rsidR="003008ED" w:rsidRPr="003361D3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3361D3">
        <w:t>juiste coëfficiënten</w:t>
      </w:r>
      <w:r w:rsidRPr="003361D3">
        <w:tab/>
        <w:t>1</w:t>
      </w:r>
    </w:p>
    <w:p w:rsidR="003008ED" w:rsidRPr="003361D3" w:rsidRDefault="003008ED" w:rsidP="003008ED">
      <w:pPr>
        <w:pStyle w:val="OpmCurs"/>
        <w:rPr>
          <w:iCs/>
        </w:rPr>
      </w:pPr>
      <w:r w:rsidRPr="003361D3">
        <w:t>Opmerkingen</w:t>
      </w:r>
    </w:p>
    <w:p w:rsidR="003008ED" w:rsidRPr="00D62C4D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3361D3">
        <w:t>De reactievergelijking mag ook genoteerd zijn als:</w:t>
      </w:r>
      <w:r w:rsidRPr="003361D3">
        <w:br/>
      </w:r>
      <w:r w:rsidRPr="00D62C4D">
        <w:t>3 SO</w:t>
      </w:r>
      <w:r w:rsidRPr="00D62C4D">
        <w:rPr>
          <w:vertAlign w:val="subscript"/>
        </w:rPr>
        <w:t>2</w:t>
      </w:r>
      <w:r w:rsidRPr="00D62C4D">
        <w:t xml:space="preserve"> + 4 H</w:t>
      </w:r>
      <w:r w:rsidRPr="00D62C4D">
        <w:rPr>
          <w:vertAlign w:val="superscript"/>
        </w:rPr>
        <w:t>+</w:t>
      </w:r>
      <w:r w:rsidRPr="00D62C4D">
        <w:t xml:space="preserve"> + 2 CrO</w:t>
      </w:r>
      <w:r w:rsidRPr="00D62C4D">
        <w:rPr>
          <w:vertAlign w:val="subscript"/>
        </w:rPr>
        <w:t>4</w:t>
      </w:r>
      <w:r w:rsidRPr="00D62C4D">
        <w:rPr>
          <w:vertAlign w:val="superscript"/>
        </w:rPr>
        <w:t>2</w:t>
      </w:r>
      <w:r w:rsidRPr="003361D3">
        <w:rPr>
          <w:vertAlign w:val="superscript"/>
          <w:lang w:val="en-GB"/>
        </w:rPr>
        <w:sym w:font="Symbol" w:char="F02D"/>
      </w:r>
      <w:r w:rsidRPr="00D62C4D">
        <w:rPr>
          <w:vertAlign w:val="superscript"/>
        </w:rPr>
        <w:t>-</w:t>
      </w:r>
      <w:r w:rsidRPr="00D62C4D">
        <w:t xml:space="preserve"> </w:t>
      </w:r>
      <w:r w:rsidRPr="003361D3">
        <w:rPr>
          <w:lang w:val="en-GB"/>
        </w:rPr>
        <w:sym w:font="Symbol" w:char="F0AE"/>
      </w:r>
      <w:r w:rsidRPr="00D62C4D">
        <w:t xml:space="preserve"> 2 Cr</w:t>
      </w:r>
      <w:r w:rsidRPr="00D62C4D">
        <w:rPr>
          <w:vertAlign w:val="superscript"/>
        </w:rPr>
        <w:t>3+</w:t>
      </w:r>
      <w:r w:rsidRPr="00D62C4D">
        <w:t xml:space="preserve"> + 3 SO</w:t>
      </w:r>
      <w:r w:rsidRPr="00D62C4D">
        <w:rPr>
          <w:vertAlign w:val="subscript"/>
        </w:rPr>
        <w:t>4</w:t>
      </w:r>
      <w:r w:rsidRPr="00D62C4D">
        <w:rPr>
          <w:vertAlign w:val="superscript"/>
        </w:rPr>
        <w:t>2</w:t>
      </w:r>
      <w:r w:rsidRPr="003361D3">
        <w:rPr>
          <w:vertAlign w:val="superscript"/>
          <w:lang w:val="en-GB"/>
        </w:rPr>
        <w:sym w:font="Symbol" w:char="F02D"/>
      </w:r>
      <w:r w:rsidRPr="00D62C4D">
        <w:t xml:space="preserve"> + 2 H</w:t>
      </w:r>
      <w:r w:rsidRPr="00D62C4D">
        <w:rPr>
          <w:vertAlign w:val="subscript"/>
        </w:rPr>
        <w:t>2</w:t>
      </w:r>
      <w:r w:rsidRPr="00D62C4D">
        <w:t>O</w:t>
      </w:r>
    </w:p>
    <w:p w:rsidR="003008ED" w:rsidRPr="003361D3" w:rsidRDefault="003008ED" w:rsidP="003008ED">
      <w:pPr>
        <w:pStyle w:val="OpsCurs"/>
        <w:numPr>
          <w:ilvl w:val="0"/>
          <w:numId w:val="32"/>
        </w:numPr>
        <w:tabs>
          <w:tab w:val="num" w:pos="113"/>
        </w:tabs>
        <w:ind w:left="113" w:hanging="113"/>
      </w:pPr>
      <w:r w:rsidRPr="003361D3">
        <w:t>Wanneer het antwoord met behulp van vergelijkingen van halfreacties is afgeleid, bijvoorbeeld:</w:t>
      </w:r>
      <w:r w:rsidRPr="003361D3">
        <w:br/>
      </w:r>
      <w:r w:rsidRPr="00D62C4D">
        <w:t>SO</w:t>
      </w:r>
      <w:r w:rsidRPr="00D62C4D">
        <w:rPr>
          <w:vertAlign w:val="subscript"/>
        </w:rPr>
        <w:t>2</w:t>
      </w:r>
      <w:r w:rsidRPr="00D62C4D">
        <w:t xml:space="preserve"> + 2 H</w:t>
      </w:r>
      <w:r w:rsidRPr="00D62C4D">
        <w:rPr>
          <w:vertAlign w:val="subscript"/>
        </w:rPr>
        <w:t>2</w:t>
      </w:r>
      <w:r w:rsidRPr="00D62C4D">
        <w:t xml:space="preserve">O </w:t>
      </w:r>
      <w:r w:rsidRPr="003361D3">
        <w:sym w:font="Symbol" w:char="F0AE"/>
      </w:r>
      <w:r w:rsidRPr="00D62C4D">
        <w:t xml:space="preserve"> SO</w:t>
      </w:r>
      <w:r w:rsidRPr="00D62C4D">
        <w:rPr>
          <w:vertAlign w:val="subscript"/>
        </w:rPr>
        <w:t>4</w:t>
      </w:r>
      <w:r w:rsidRPr="00D62C4D">
        <w:rPr>
          <w:vertAlign w:val="superscript"/>
        </w:rPr>
        <w:t>2</w:t>
      </w:r>
      <w:r w:rsidRPr="003361D3">
        <w:rPr>
          <w:vertAlign w:val="superscript"/>
        </w:rPr>
        <w:sym w:font="Symbol" w:char="F02D"/>
      </w:r>
      <w:r w:rsidRPr="00D62C4D">
        <w:t xml:space="preserve"> + 4 H</w:t>
      </w:r>
      <w:r w:rsidRPr="00D62C4D">
        <w:rPr>
          <w:vertAlign w:val="superscript"/>
        </w:rPr>
        <w:t>+</w:t>
      </w:r>
      <w:r w:rsidRPr="00D62C4D">
        <w:t xml:space="preserve"> + 2 e</w:t>
      </w:r>
      <w:r w:rsidRPr="003361D3">
        <w:rPr>
          <w:vertAlign w:val="superscript"/>
        </w:rPr>
        <w:sym w:font="Symbol" w:char="F02D"/>
      </w:r>
      <w:r w:rsidRPr="00D62C4D">
        <w:t xml:space="preserve"> (3×)</w:t>
      </w:r>
      <w:r w:rsidRPr="00D62C4D">
        <w:br/>
        <w:t>H</w:t>
      </w:r>
      <w:r w:rsidRPr="00D62C4D">
        <w:rPr>
          <w:vertAlign w:val="subscript"/>
        </w:rPr>
        <w:t>2</w:t>
      </w:r>
      <w:r w:rsidRPr="00D62C4D">
        <w:t>CrO</w:t>
      </w:r>
      <w:r w:rsidRPr="00D62C4D">
        <w:rPr>
          <w:vertAlign w:val="subscript"/>
        </w:rPr>
        <w:t>4</w:t>
      </w:r>
      <w:r w:rsidRPr="00D62C4D">
        <w:t xml:space="preserve"> + 6 H</w:t>
      </w:r>
      <w:r w:rsidRPr="00D62C4D">
        <w:rPr>
          <w:vertAlign w:val="superscript"/>
        </w:rPr>
        <w:t>+</w:t>
      </w:r>
      <w:r w:rsidRPr="00D62C4D">
        <w:t xml:space="preserve"> + 3 e</w:t>
      </w:r>
      <w:r w:rsidRPr="003361D3">
        <w:rPr>
          <w:vertAlign w:val="superscript"/>
          <w:lang w:val="en-GB"/>
        </w:rPr>
        <w:sym w:font="Symbol" w:char="F02D"/>
      </w:r>
      <w:r w:rsidRPr="00D62C4D">
        <w:t xml:space="preserve"> </w:t>
      </w:r>
      <w:r w:rsidRPr="003361D3">
        <w:rPr>
          <w:lang w:val="en-GB"/>
        </w:rPr>
        <w:sym w:font="Symbol" w:char="F0AE"/>
      </w:r>
      <w:r w:rsidRPr="00D62C4D">
        <w:t xml:space="preserve"> Cr</w:t>
      </w:r>
      <w:r w:rsidRPr="00D62C4D">
        <w:rPr>
          <w:vertAlign w:val="superscript"/>
        </w:rPr>
        <w:t>3+</w:t>
      </w:r>
      <w:r w:rsidRPr="00D62C4D">
        <w:t xml:space="preserve"> + 4 H</w:t>
      </w:r>
      <w:r w:rsidRPr="00D62C4D">
        <w:rPr>
          <w:vertAlign w:val="subscript"/>
        </w:rPr>
        <w:t>2</w:t>
      </w:r>
      <w:r w:rsidRPr="00D62C4D">
        <w:t>O (2×),</w:t>
      </w:r>
      <w:r w:rsidRPr="00D62C4D">
        <w:br/>
      </w:r>
      <w:r w:rsidRPr="003361D3">
        <w:t>leidend lot de totaalvergelijking 3 SO</w:t>
      </w:r>
      <w:r w:rsidRPr="003361D3">
        <w:rPr>
          <w:vertAlign w:val="subscript"/>
        </w:rPr>
        <w:t>2</w:t>
      </w:r>
      <w:r w:rsidRPr="003361D3">
        <w:t xml:space="preserve"> + 2 H</w:t>
      </w:r>
      <w:r w:rsidRPr="003361D3">
        <w:rPr>
          <w:vertAlign w:val="subscript"/>
        </w:rPr>
        <w:t>2</w:t>
      </w:r>
      <w:r w:rsidRPr="003361D3">
        <w:t>CrO</w:t>
      </w:r>
      <w:r w:rsidRPr="003361D3">
        <w:rPr>
          <w:vertAlign w:val="subscript"/>
        </w:rPr>
        <w:t>4</w:t>
      </w:r>
      <w:r w:rsidRPr="003361D3">
        <w:t xml:space="preserve"> </w:t>
      </w:r>
      <w:r w:rsidRPr="003361D3">
        <w:sym w:font="Symbol" w:char="F0AE"/>
      </w:r>
      <w:r w:rsidRPr="003361D3">
        <w:t xml:space="preserve"> 2 Cr</w:t>
      </w:r>
      <w:r w:rsidRPr="003361D3">
        <w:rPr>
          <w:vertAlign w:val="superscript"/>
        </w:rPr>
        <w:t>3+</w:t>
      </w:r>
      <w:r w:rsidRPr="003361D3">
        <w:t xml:space="preserve"> + 3 SO</w:t>
      </w:r>
      <w:r w:rsidRPr="003361D3">
        <w:rPr>
          <w:vertAlign w:val="subscript"/>
        </w:rPr>
        <w:t>4</w:t>
      </w:r>
      <w:r w:rsidRPr="003361D3">
        <w:rPr>
          <w:vertAlign w:val="superscript"/>
        </w:rPr>
        <w:t>2</w:t>
      </w:r>
      <w:r w:rsidRPr="003361D3">
        <w:rPr>
          <w:vertAlign w:val="superscript"/>
        </w:rPr>
        <w:sym w:font="Symbol" w:char="F02D"/>
      </w:r>
      <w:r w:rsidRPr="003361D3">
        <w:t xml:space="preserve"> + 2 H</w:t>
      </w:r>
      <w:r w:rsidRPr="003361D3">
        <w:rPr>
          <w:vertAlign w:val="subscript"/>
        </w:rPr>
        <w:t>2</w:t>
      </w:r>
      <w:r w:rsidRPr="003361D3">
        <w:t>O, dit goed rekenen.</w:t>
      </w:r>
    </w:p>
    <w:p w:rsidR="003008ED" w:rsidRPr="002563E8" w:rsidRDefault="003008ED" w:rsidP="003008ED">
      <w:pPr>
        <w:pStyle w:val="VraagCE"/>
      </w:pPr>
      <w:r>
        <w:t>16</w:t>
      </w:r>
      <w:r w:rsidRPr="00DC3E96">
        <w:t xml:space="preserve"> </w:t>
      </w:r>
      <w:r w:rsidRPr="00DC3E96">
        <w:sym w:font="Wingdings" w:char="F071"/>
      </w:r>
      <w:r w:rsidRPr="00DC3E96">
        <w:tab/>
      </w:r>
      <w:r w:rsidRPr="002563E8">
        <w:t>Maximumscore 4</w:t>
      </w:r>
    </w:p>
    <w:p w:rsidR="003008ED" w:rsidRPr="000800D8" w:rsidRDefault="003008ED" w:rsidP="003008ED">
      <w:r w:rsidRPr="000800D8">
        <w:t>Een juiste berekening leidt afhankelijk van de berekeningswijze tot de uitkomst 13 of l4(%).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563E8">
        <w:t>berekening [H</w:t>
      </w:r>
      <w:r w:rsidRPr="003361D3">
        <w:rPr>
          <w:vertAlign w:val="subscript"/>
        </w:rPr>
        <w:t>3</w:t>
      </w:r>
      <w:r w:rsidRPr="002563E8">
        <w:t>O</w:t>
      </w:r>
      <w:r w:rsidRPr="003361D3">
        <w:rPr>
          <w:vertAlign w:val="superscript"/>
        </w:rPr>
        <w:t>+</w:t>
      </w:r>
      <w:r w:rsidRPr="002563E8">
        <w:t>]: 10</w:t>
      </w:r>
      <w:r w:rsidRPr="003361D3">
        <w:rPr>
          <w:vertAlign w:val="superscript"/>
        </w:rPr>
        <w:sym w:font="Symbol" w:char="F02D"/>
      </w:r>
      <w:r w:rsidRPr="003361D3">
        <w:rPr>
          <w:vertAlign w:val="superscript"/>
        </w:rPr>
        <w:t>3,00</w:t>
      </w:r>
      <w:r w:rsidRPr="002563E8">
        <w:tab/>
        <w:t>1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563E8">
        <w:t xml:space="preserve">juiste evenwichtsvoorwaarde, bijvoorbeeld geschreven als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[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Pr="002563E8">
        <w:t xml:space="preserve"> (eventueel reeds gedeeltelijk ingevuld)</w:t>
      </w:r>
      <w:r w:rsidRPr="002563E8">
        <w:tab/>
        <w:t>1</w:t>
      </w:r>
    </w:p>
    <w:p w:rsidR="003008ED" w:rsidRPr="000800D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0800D8">
        <w:t xml:space="preserve">(verdere) invulling van de evenwichtsvoorwaarde en berekening van de verhouding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</m:oMath>
      <w:r w:rsidRPr="002563E8">
        <w:tab/>
        <w:t>1</w:t>
      </w:r>
    </w:p>
    <w:p w:rsidR="003008ED" w:rsidRPr="00173E9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rFonts w:cs="Verdana"/>
          <w:i/>
          <w:iCs/>
        </w:rPr>
      </w:pPr>
      <w:r w:rsidRPr="00173E98">
        <w:t xml:space="preserve">juiste omrekening van de verhouding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COOH</m:t>
                </m:r>
              </m:e>
            </m:d>
          </m:den>
        </m:f>
      </m:oMath>
      <w:r w:rsidRPr="00173E98">
        <w:t xml:space="preserve">  naar het percentage omzetting</w:t>
      </w:r>
      <w:r>
        <w:tab/>
        <w:t>1</w:t>
      </w:r>
    </w:p>
    <w:p w:rsidR="003008ED" w:rsidRPr="000800D8" w:rsidRDefault="003008ED" w:rsidP="003008ED">
      <w:pPr>
        <w:pStyle w:val="OpmCurs"/>
      </w:pPr>
      <w:r w:rsidRPr="00173E98">
        <w:t>Opmerking</w:t>
      </w:r>
      <w:r>
        <w:br/>
      </w:r>
      <w:r w:rsidRPr="000800D8">
        <w:t xml:space="preserve">Wanneer een juiste berekening is gegeven, waarin </w:t>
      </w:r>
      <w:r w:rsidRPr="002563E8">
        <w:t>[H</w:t>
      </w:r>
      <w:r w:rsidRPr="003361D3">
        <w:rPr>
          <w:vertAlign w:val="subscript"/>
        </w:rPr>
        <w:t>3</w:t>
      </w:r>
      <w:r w:rsidRPr="002563E8">
        <w:t>O</w:t>
      </w:r>
      <w:r w:rsidRPr="003361D3">
        <w:rPr>
          <w:vertAlign w:val="superscript"/>
        </w:rPr>
        <w:t>+</w:t>
      </w:r>
      <w:r w:rsidRPr="002563E8">
        <w:t>]</w:t>
      </w:r>
      <w:r w:rsidRPr="000800D8">
        <w:t xml:space="preserve"> = </w:t>
      </w:r>
      <w:r>
        <w:t>[</w:t>
      </w:r>
      <w:r w:rsidRPr="000800D8">
        <w:t>C</w:t>
      </w:r>
      <w:r>
        <w:t>OO</w:t>
      </w:r>
      <w:r>
        <w:rPr>
          <w:vertAlign w:val="superscript"/>
        </w:rPr>
        <w:sym w:font="Symbol" w:char="F02D"/>
      </w:r>
      <w:r>
        <w:t>]</w:t>
      </w:r>
      <w:r w:rsidRPr="000800D8">
        <w:t xml:space="preserve"> is gesteld, dit goed rekenen.</w:t>
      </w:r>
    </w:p>
    <w:p w:rsidR="003008ED" w:rsidRPr="002563E8" w:rsidRDefault="003008ED" w:rsidP="003008ED">
      <w:pPr>
        <w:pStyle w:val="VraagCE"/>
      </w:pPr>
      <w:r>
        <w:t>17</w:t>
      </w:r>
      <w:r w:rsidRPr="000800D8">
        <w:t xml:space="preserve"> </w:t>
      </w:r>
      <w:r w:rsidRPr="000800D8">
        <w:sym w:font="Wingdings" w:char="F071"/>
      </w:r>
      <w:r>
        <w:tab/>
      </w:r>
      <w:r w:rsidRPr="002563E8">
        <w:t>Maximumscore 2</w:t>
      </w:r>
    </w:p>
    <w:p w:rsidR="003008ED" w:rsidRPr="000800D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0800D8">
        <w:t>het aantal COO</w:t>
      </w:r>
      <w:r>
        <w:rPr>
          <w:vertAlign w:val="superscript"/>
        </w:rPr>
        <w:sym w:font="Symbol" w:char="F02D"/>
      </w:r>
      <w:r w:rsidRPr="000800D8">
        <w:t xml:space="preserve"> groepen moet worden vergroot</w:t>
      </w:r>
    </w:p>
    <w:p w:rsidR="003008ED" w:rsidRPr="002563E8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2563E8">
        <w:t>dus: de pH moet worden verhoogd</w:t>
      </w:r>
    </w:p>
    <w:bookmarkStart w:id="7" w:name="_Toc491269263"/>
    <w:bookmarkStart w:id="8" w:name="_Toc495063372"/>
    <w:p w:rsidR="003008ED" w:rsidRPr="00F2416E" w:rsidRDefault="003008ED" w:rsidP="003008ED">
      <w:pPr>
        <w:pStyle w:val="Kop2"/>
        <w:rPr>
          <w:lang w:val="en-US"/>
        </w:rPr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 wp14:anchorId="1E6B216B" wp14:editId="0EEDCBEF">
                <wp:simplePos x="0" y="0"/>
                <wp:positionH relativeFrom="margin">
                  <wp:posOffset>-163390</wp:posOffset>
                </wp:positionH>
                <wp:positionV relativeFrom="paragraph">
                  <wp:posOffset>261345</wp:posOffset>
                </wp:positionV>
                <wp:extent cx="6172835" cy="0"/>
                <wp:effectExtent l="0" t="19050" r="56515" b="38100"/>
                <wp:wrapSquare wrapText="bothSides"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6D27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2.85pt,20.6pt" to="473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Z7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 w:rsidRPr="00F2416E">
        <w:rPr>
          <w:lang w:val="en-US"/>
        </w:rPr>
        <w:t>Strooizout</w:t>
      </w:r>
      <w:bookmarkEnd w:id="7"/>
      <w:r w:rsidRPr="00F2416E">
        <w:rPr>
          <w:w w:val="105"/>
          <w:lang w:val="en-US"/>
        </w:rPr>
        <w:tab/>
        <w:t>2002Sk1-I(IV)</w:t>
      </w:r>
      <w:bookmarkEnd w:id="8"/>
    </w:p>
    <w:p w:rsidR="003008ED" w:rsidRPr="00F2416E" w:rsidRDefault="003008ED" w:rsidP="003008ED">
      <w:pPr>
        <w:pStyle w:val="VraagCE"/>
        <w:rPr>
          <w:bCs/>
          <w:lang w:val="en-US"/>
        </w:rPr>
      </w:pPr>
      <w:r w:rsidRPr="00F2416E">
        <w:rPr>
          <w:bCs/>
          <w:lang w:val="en-US"/>
        </w:rPr>
        <w:t xml:space="preserve">18 </w:t>
      </w:r>
      <w:r w:rsidRPr="00465DF2">
        <w:sym w:font="Wingdings" w:char="F071"/>
      </w:r>
      <w:r w:rsidRPr="00F2416E">
        <w:rPr>
          <w:lang w:val="en-US"/>
        </w:rPr>
        <w:tab/>
        <w:t>Maximumscore</w:t>
      </w:r>
      <w:r w:rsidRPr="00F2416E">
        <w:rPr>
          <w:bCs/>
          <w:lang w:val="en-US"/>
        </w:rPr>
        <w:t xml:space="preserve"> 1</w:t>
      </w:r>
    </w:p>
    <w:p w:rsidR="003008ED" w:rsidRPr="00465DF2" w:rsidRDefault="003008ED" w:rsidP="003008ED">
      <w:r w:rsidRPr="00465DF2">
        <w:t xml:space="preserve">Het juiste antwoord kan geformuleerd zijn als: </w:t>
      </w:r>
      <w:r>
        <w:t>‘</w:t>
      </w:r>
      <w:r w:rsidRPr="00465DF2">
        <w:t>Broeikaseffect</w:t>
      </w:r>
      <w:r>
        <w:t>’</w:t>
      </w:r>
      <w:r w:rsidRPr="00465DF2">
        <w:t xml:space="preserve"> of </w:t>
      </w:r>
      <w:r>
        <w:t>‘</w:t>
      </w:r>
      <w:r w:rsidRPr="00465DF2">
        <w:t>Opwarming van de atmosfeer.</w:t>
      </w:r>
      <w:r>
        <w:t>’</w:t>
      </w:r>
    </w:p>
    <w:p w:rsidR="003008ED" w:rsidRDefault="003008ED" w:rsidP="003008ED">
      <w:pPr>
        <w:pStyle w:val="VraagCE"/>
        <w:rPr>
          <w:bCs/>
        </w:rPr>
      </w:pPr>
      <w:r>
        <w:rPr>
          <w:bCs/>
        </w:rPr>
        <w:t>19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>
        <w:rPr>
          <w:bCs/>
        </w:rPr>
        <w:t>2</w:t>
      </w:r>
    </w:p>
    <w:p w:rsidR="003008ED" w:rsidRDefault="003008ED" w:rsidP="003008ED">
      <w:pPr>
        <w:keepNext/>
      </w:pPr>
      <w:r>
        <w:t>Het juiste antwoord is:</w:t>
      </w:r>
    </w:p>
    <w:p w:rsidR="003008ED" w:rsidRDefault="003008ED" w:rsidP="003008ED">
      <w:r>
        <w:t>in de regels 21 en 22: adsorptie</w:t>
      </w:r>
    </w:p>
    <w:p w:rsidR="003008ED" w:rsidRPr="00E869E0" w:rsidRDefault="003008ED" w:rsidP="003008ED">
      <w:r>
        <w:t>in de regels 21 en 22: extractie</w:t>
      </w:r>
    </w:p>
    <w:p w:rsidR="003008ED" w:rsidRPr="00465DF2" w:rsidRDefault="003008ED" w:rsidP="003008ED">
      <w:pPr>
        <w:pStyle w:val="VraagCE"/>
        <w:rPr>
          <w:bCs/>
        </w:rPr>
      </w:pPr>
      <w:r>
        <w:rPr>
          <w:bCs/>
        </w:rPr>
        <w:t>20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3008ED" w:rsidRPr="00465DF2" w:rsidRDefault="003008ED" w:rsidP="003008ED">
      <w:r w:rsidRPr="00465DF2">
        <w:t xml:space="preserve">Het juiste antwoord kan geformuleerd zijn als: </w:t>
      </w:r>
      <w:r>
        <w:t>‘</w:t>
      </w:r>
      <w:r w:rsidRPr="00465DF2">
        <w:t>CaO, Ca(OH)</w:t>
      </w:r>
      <w:r w:rsidRPr="00465DF2">
        <w:rPr>
          <w:vertAlign w:val="subscript"/>
        </w:rPr>
        <w:t>2</w:t>
      </w:r>
      <w:r w:rsidRPr="00465DF2">
        <w:t xml:space="preserve"> en CaCO</w:t>
      </w:r>
      <w:r w:rsidRPr="00465DF2">
        <w:rPr>
          <w:vertAlign w:val="subscript"/>
        </w:rPr>
        <w:t>3</w:t>
      </w:r>
      <w:r w:rsidRPr="00465DF2">
        <w:t xml:space="preserve"> bevatten alle drie een base.</w:t>
      </w:r>
      <w:r>
        <w:t>’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bCs/>
        </w:rPr>
      </w:pPr>
      <w:r w:rsidRPr="00465DF2">
        <w:t>juiste formules van calciumoxide, calciumhydroxide en calciumcarbonaat</w:t>
      </w:r>
      <w:r w:rsidRPr="00465DF2">
        <w:tab/>
      </w:r>
      <w:r w:rsidRPr="00465DF2">
        <w:rPr>
          <w:bCs/>
        </w:rPr>
        <w:t>2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  <w:rPr>
          <w:bCs/>
        </w:rPr>
      </w:pPr>
      <w:r w:rsidRPr="00465DF2">
        <w:t>notie dat alle drie een base bevatten</w:t>
      </w:r>
      <w:r w:rsidRPr="00465DF2">
        <w:tab/>
      </w:r>
      <w:r w:rsidRPr="00465DF2">
        <w:rPr>
          <w:bCs/>
        </w:rPr>
        <w:t>2</w:t>
      </w:r>
    </w:p>
    <w:p w:rsidR="003008ED" w:rsidRPr="00465DF2" w:rsidRDefault="003008ED" w:rsidP="003008ED">
      <w:pPr>
        <w:pStyle w:val="Indien"/>
      </w:pPr>
      <w:r w:rsidRPr="00465DF2">
        <w:t>Indien in een overigens juist antwoord slechts twee formules juist zijn</w:t>
      </w:r>
      <w:r>
        <w:tab/>
        <w:t>3</w:t>
      </w:r>
      <w:r>
        <w:br/>
      </w:r>
      <w:r w:rsidRPr="00465DF2">
        <w:t>Indien in een overigens juist antwoord slechts een formule juist is</w:t>
      </w:r>
      <w:r>
        <w:tab/>
        <w:t>2</w:t>
      </w:r>
    </w:p>
    <w:p w:rsidR="003008ED" w:rsidRPr="00465DF2" w:rsidRDefault="003008ED" w:rsidP="003008ED">
      <w:pPr>
        <w:pStyle w:val="VraagCE"/>
        <w:rPr>
          <w:bCs/>
        </w:rPr>
      </w:pPr>
      <w:r w:rsidRPr="00465DF2">
        <w:rPr>
          <w:bCs/>
        </w:rPr>
        <w:t>2</w:t>
      </w:r>
      <w:r>
        <w:rPr>
          <w:bCs/>
        </w:rPr>
        <w:t>1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>
        <w:rPr>
          <w:bCs/>
        </w:rPr>
        <w:t>1</w:t>
      </w:r>
    </w:p>
    <w:p w:rsidR="003008ED" w:rsidRDefault="003008ED" w:rsidP="003008ED">
      <w:r>
        <w:t>Het juiste antwoord moet de notie bevatten dat de rookgassen (na de behandeling met kalk) nog zuur zijn.</w:t>
      </w:r>
    </w:p>
    <w:p w:rsidR="003008ED" w:rsidRPr="00465DF2" w:rsidRDefault="003008ED" w:rsidP="003008ED">
      <w:pPr>
        <w:pStyle w:val="VraagCE"/>
        <w:rPr>
          <w:bCs/>
        </w:rPr>
      </w:pPr>
      <w:r w:rsidRPr="00465DF2">
        <w:rPr>
          <w:bCs/>
        </w:rPr>
        <w:t>2</w:t>
      </w:r>
      <w:r>
        <w:rPr>
          <w:bCs/>
        </w:rPr>
        <w:t>2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>
        <w:rPr>
          <w:bCs/>
        </w:rPr>
        <w:t>2</w:t>
      </w:r>
    </w:p>
    <w:p w:rsidR="003008ED" w:rsidRDefault="003008ED" w:rsidP="003008ED">
      <w:r>
        <w:t>Voorbeelden van goede antwoorden zijn:</w:t>
      </w:r>
    </w:p>
    <w:p w:rsidR="003008ED" w:rsidRPr="00E07AC9" w:rsidRDefault="003008ED" w:rsidP="003008ED">
      <w:pPr>
        <w:pStyle w:val="Opsomming"/>
        <w:numPr>
          <w:ilvl w:val="0"/>
          <w:numId w:val="32"/>
        </w:numPr>
        <w:ind w:left="284" w:hanging="284"/>
      </w:pPr>
      <w:r w:rsidRPr="00E07AC9">
        <w:t>de reactiesnelheid is te klein;</w:t>
      </w:r>
    </w:p>
    <w:p w:rsidR="003008ED" w:rsidRPr="00E07AC9" w:rsidRDefault="003008ED" w:rsidP="003008ED">
      <w:pPr>
        <w:pStyle w:val="Opsomming"/>
        <w:numPr>
          <w:ilvl w:val="0"/>
          <w:numId w:val="32"/>
        </w:numPr>
        <w:ind w:left="284" w:hanging="284"/>
      </w:pPr>
      <w:r w:rsidRPr="00E07AC9">
        <w:t>de stoffen hebben te kort contact met elkaar gehad;</w:t>
      </w:r>
    </w:p>
    <w:p w:rsidR="003008ED" w:rsidRPr="00E07AC9" w:rsidRDefault="003008ED" w:rsidP="003008ED">
      <w:pPr>
        <w:pStyle w:val="Opsomming"/>
        <w:numPr>
          <w:ilvl w:val="0"/>
          <w:numId w:val="32"/>
        </w:numPr>
        <w:ind w:left="284" w:hanging="284"/>
      </w:pPr>
      <w:r w:rsidRPr="00E07AC9">
        <w:t>er heeft zich een evenwicht ingesteld;</w:t>
      </w:r>
    </w:p>
    <w:p w:rsidR="003008ED" w:rsidRPr="00E07AC9" w:rsidRDefault="003008ED" w:rsidP="003008ED">
      <w:pPr>
        <w:pStyle w:val="Opsomming"/>
        <w:numPr>
          <w:ilvl w:val="0"/>
          <w:numId w:val="32"/>
        </w:numPr>
        <w:ind w:left="284" w:hanging="284"/>
      </w:pPr>
      <w:r w:rsidRPr="00E07AC9">
        <w:t>de korrels zijn te groot.</w:t>
      </w:r>
    </w:p>
    <w:p w:rsidR="003008ED" w:rsidRPr="00E07AC9" w:rsidRDefault="003008ED" w:rsidP="003008ED">
      <w:pPr>
        <w:pStyle w:val="Opsomming"/>
        <w:numPr>
          <w:ilvl w:val="0"/>
          <w:numId w:val="32"/>
        </w:numPr>
        <w:ind w:left="284" w:hanging="284"/>
      </w:pPr>
      <w:r w:rsidRPr="00E07AC9">
        <w:t>in de regels 21 en 22: adsorptie</w:t>
      </w:r>
    </w:p>
    <w:p w:rsidR="003008ED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>
        <w:t>één verklaring genoemd</w:t>
      </w:r>
      <w:r>
        <w:tab/>
        <w:t>1</w:t>
      </w:r>
    </w:p>
    <w:p w:rsidR="003008ED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>
        <w:t>een tweede verklaring genoemd</w:t>
      </w:r>
      <w:r>
        <w:tab/>
        <w:t>1</w:t>
      </w:r>
    </w:p>
    <w:p w:rsidR="003008ED" w:rsidRPr="00465DF2" w:rsidRDefault="003008ED" w:rsidP="003008ED">
      <w:pPr>
        <w:pStyle w:val="VraagCE"/>
        <w:rPr>
          <w:bCs/>
        </w:rPr>
      </w:pPr>
      <w:r w:rsidRPr="00465DF2">
        <w:rPr>
          <w:bCs/>
        </w:rPr>
        <w:t xml:space="preserve">23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4</w:t>
      </w:r>
    </w:p>
    <w:p w:rsidR="003008ED" w:rsidRPr="00465DF2" w:rsidRDefault="003008ED" w:rsidP="003008ED">
      <w:r w:rsidRPr="00465DF2">
        <w:t>Een juiste berekening leidt tot de uitkomst 5</w:t>
      </w:r>
      <w:r w:rsidRPr="00465DF2">
        <w:rPr>
          <w:vertAlign w:val="superscript"/>
        </w:rPr>
        <w:t>.</w:t>
      </w:r>
      <w:r w:rsidRPr="00465DF2">
        <w:t>10</w:t>
      </w:r>
      <w:r w:rsidRPr="00465DF2">
        <w:rPr>
          <w:vertAlign w:val="superscript"/>
        </w:rPr>
        <w:t>3</w:t>
      </w:r>
      <w:r w:rsidRPr="00465DF2">
        <w:t xml:space="preserve"> (ton calciumchloride).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berekening van het aantal gram PVC in de jaarlijkse hoeveelheid afval:</w:t>
      </w:r>
      <w:r>
        <w:tab/>
        <w:t>1</w:t>
      </w:r>
      <w:r>
        <w:br/>
      </w:r>
      <w:r w:rsidRPr="00465DF2">
        <w:t>800.000 (ton) vermenigvuldigen met 10</w:t>
      </w:r>
      <w:r w:rsidRPr="00A015A8">
        <w:rPr>
          <w:vertAlign w:val="superscript"/>
        </w:rPr>
        <w:t>6</w:t>
      </w:r>
      <w:r w:rsidRPr="00465DF2">
        <w:t xml:space="preserve"> en vermenigvuldigen met 0,7 en delen door 10</w:t>
      </w:r>
      <w:r w:rsidRPr="00A015A8">
        <w:rPr>
          <w:vertAlign w:val="superscript"/>
        </w:rPr>
        <w:t>2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omrekening van het aantal gram PVC naar het aantal mol Cl: delen door de massa van een mol C</w:t>
      </w:r>
      <w:r w:rsidRPr="00465DF2">
        <w:rPr>
          <w:vertAlign w:val="subscript"/>
        </w:rPr>
        <w:t>2</w:t>
      </w:r>
      <w:r w:rsidRPr="00465DF2">
        <w:t>H</w:t>
      </w:r>
      <w:r w:rsidRPr="00465DF2">
        <w:rPr>
          <w:vertAlign w:val="subscript"/>
        </w:rPr>
        <w:t>3</w:t>
      </w:r>
      <w:r w:rsidRPr="00465DF2">
        <w:t>C</w:t>
      </w:r>
      <w:r>
        <w:t>l</w:t>
      </w:r>
      <w:r w:rsidRPr="00465DF2">
        <w:t xml:space="preserve"> (bijvoorbeeld via Binas-tabel 104: 62,49 g)</w:t>
      </w:r>
      <w:r w:rsidRPr="001026C9">
        <w:t xml:space="preserve"> 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omrekening van het aantal mol Cl naar het aantal mol CaC</w:t>
      </w:r>
      <w:r>
        <w:t>l</w:t>
      </w:r>
      <w:r w:rsidRPr="00465DF2">
        <w:rPr>
          <w:vertAlign w:val="subscript"/>
        </w:rPr>
        <w:t>2</w:t>
      </w:r>
      <w:r w:rsidRPr="00465DF2">
        <w:t>: delen door 2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omrekening van het aantal mol CaC</w:t>
      </w:r>
      <w:r>
        <w:t>l</w:t>
      </w:r>
      <w:r w:rsidRPr="00465DF2">
        <w:rPr>
          <w:vertAlign w:val="subscript"/>
        </w:rPr>
        <w:t>2</w:t>
      </w:r>
      <w:r w:rsidRPr="00465DF2">
        <w:t xml:space="preserve"> naar het aantal ton CaC</w:t>
      </w:r>
      <w:r>
        <w:t>l</w:t>
      </w:r>
      <w:r w:rsidRPr="00465DF2">
        <w:rPr>
          <w:vertAlign w:val="subscript"/>
        </w:rPr>
        <w:t>2</w:t>
      </w:r>
      <w:r w:rsidRPr="00465DF2">
        <w:t>: vermenigvuldigen met de massa van een mol CaC</w:t>
      </w:r>
      <w:r>
        <w:t>l</w:t>
      </w:r>
      <w:r w:rsidRPr="00465DF2">
        <w:rPr>
          <w:vertAlign w:val="subscript"/>
        </w:rPr>
        <w:t>2</w:t>
      </w:r>
      <w:r w:rsidRPr="00465DF2">
        <w:t xml:space="preserve"> (bijvoorbeeld via Binas-tabel 41: 111,0 g) en delen door 10</w:t>
      </w:r>
      <w:r w:rsidRPr="00465DF2">
        <w:rPr>
          <w:vertAlign w:val="superscript"/>
        </w:rPr>
        <w:t>6</w:t>
      </w:r>
      <w:r>
        <w:tab/>
        <w:t>1</w:t>
      </w:r>
    </w:p>
    <w:p w:rsidR="003008ED" w:rsidRPr="00465DF2" w:rsidRDefault="003008ED" w:rsidP="003008ED">
      <w:pPr>
        <w:pStyle w:val="VraagCE"/>
      </w:pPr>
      <w:r w:rsidRPr="00465DF2">
        <w:rPr>
          <w:bCs/>
        </w:rPr>
        <w:t>2</w:t>
      </w:r>
      <w:r>
        <w:rPr>
          <w:bCs/>
        </w:rPr>
        <w:t>4</w:t>
      </w:r>
      <w:r w:rsidRPr="00465DF2">
        <w:rPr>
          <w:bCs/>
        </w:rPr>
        <w:t xml:space="preserve"> </w:t>
      </w:r>
      <w:r w:rsidRPr="00465DF2">
        <w:sym w:font="Wingdings" w:char="F071"/>
      </w:r>
      <w:r w:rsidRPr="00465DF2">
        <w:tab/>
        <w:t>Maximumscore</w:t>
      </w:r>
      <w:r w:rsidRPr="00465DF2">
        <w:rPr>
          <w:bCs/>
        </w:rPr>
        <w:t xml:space="preserve"> </w:t>
      </w:r>
      <w:r w:rsidRPr="00465DF2">
        <w:t>2</w:t>
      </w:r>
    </w:p>
    <w:p w:rsidR="003008ED" w:rsidRPr="00465DF2" w:rsidRDefault="003008ED" w:rsidP="003008ED">
      <w:r w:rsidRPr="00465DF2">
        <w:t>Voorbeelden van juiste argumenten zijn:</w:t>
      </w:r>
    </w:p>
    <w:p w:rsidR="003008ED" w:rsidRPr="00465DF2" w:rsidRDefault="003008ED" w:rsidP="003008ED">
      <w:pPr>
        <w:pStyle w:val="Opsomming1"/>
      </w:pPr>
      <w:r w:rsidRPr="00465DF2">
        <w:t>er worden nog steeds dioxines geproduceerd;</w:t>
      </w:r>
    </w:p>
    <w:p w:rsidR="003008ED" w:rsidRPr="00465DF2" w:rsidRDefault="003008ED" w:rsidP="003008ED">
      <w:pPr>
        <w:pStyle w:val="Opsomming1"/>
      </w:pPr>
      <w:r w:rsidRPr="00465DF2">
        <w:t>wanneer het afval geen PVC bevat, kan meer elektriciteit worden opgewekt;</w:t>
      </w:r>
    </w:p>
    <w:p w:rsidR="003008ED" w:rsidRPr="00465DF2" w:rsidRDefault="003008ED" w:rsidP="003008ED">
      <w:pPr>
        <w:pStyle w:val="Opsomming1"/>
      </w:pPr>
      <w:r w:rsidRPr="00465DF2">
        <w:t>het chloortransport ten behoeve van de PVC-productie is gevaarlijk;</w:t>
      </w:r>
    </w:p>
    <w:p w:rsidR="003008ED" w:rsidRPr="00465DF2" w:rsidRDefault="003008ED" w:rsidP="003008ED">
      <w:pPr>
        <w:pStyle w:val="Opsomming1"/>
      </w:pPr>
      <w:r w:rsidRPr="00465DF2">
        <w:t>chlooretheen is een giftige stof;</w:t>
      </w:r>
    </w:p>
    <w:p w:rsidR="003008ED" w:rsidRPr="00465DF2" w:rsidRDefault="003008ED" w:rsidP="003008ED">
      <w:pPr>
        <w:pStyle w:val="Opsomming1"/>
      </w:pPr>
      <w:r w:rsidRPr="00465DF2">
        <w:t>er ontstaat minder HC</w:t>
      </w:r>
      <w:r>
        <w:t>l</w:t>
      </w:r>
      <w:r w:rsidRPr="00465DF2">
        <w:t xml:space="preserve"> in de vuilverbranding.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een argument juist</w:t>
      </w:r>
      <w:r>
        <w:tab/>
        <w:t>1</w:t>
      </w:r>
    </w:p>
    <w:p w:rsidR="003008ED" w:rsidRPr="00465DF2" w:rsidRDefault="003008ED" w:rsidP="003008ED">
      <w:pPr>
        <w:pStyle w:val="Stip"/>
        <w:numPr>
          <w:ilvl w:val="0"/>
          <w:numId w:val="20"/>
        </w:numPr>
        <w:tabs>
          <w:tab w:val="clear" w:pos="9639"/>
          <w:tab w:val="right" w:pos="9071"/>
        </w:tabs>
        <w:ind w:left="0" w:hanging="142"/>
      </w:pPr>
      <w:r w:rsidRPr="00465DF2">
        <w:t>een tweede argument juist</w:t>
      </w:r>
      <w:r>
        <w:tab/>
        <w:t>1</w:t>
      </w:r>
    </w:p>
    <w:p w:rsidR="003008ED" w:rsidRPr="00465DF2" w:rsidRDefault="003008ED" w:rsidP="003008ED">
      <w:pPr>
        <w:pStyle w:val="OpmCurs"/>
      </w:pPr>
      <w:r w:rsidRPr="00465DF2">
        <w:t>Opmerking</w:t>
      </w:r>
      <w:r>
        <w:br/>
      </w:r>
      <w:r w:rsidRPr="00465DF2">
        <w:t xml:space="preserve">Voor een argument als: </w:t>
      </w:r>
      <w:r>
        <w:t>‘</w:t>
      </w:r>
      <w:r w:rsidRPr="00465DF2">
        <w:t>Het is slecht voor het milieu.</w:t>
      </w:r>
      <w:r>
        <w:t>’</w:t>
      </w:r>
      <w:r w:rsidRPr="00465DF2">
        <w:t xml:space="preserve"> geen punt toekennen.</w:t>
      </w:r>
    </w:p>
    <w:p w:rsidR="00BC18B7" w:rsidRDefault="003008ED">
      <w:r w:rsidRPr="00A015A8">
        <w:rPr>
          <w:b/>
          <w:bCs/>
          <w:sz w:val="28"/>
          <w:szCs w:val="28"/>
        </w:rPr>
        <w:t>Einde</w:t>
      </w:r>
    </w:p>
    <w:sectPr w:rsidR="00BC18B7" w:rsidSect="003008ED">
      <w:footerReference w:type="default" r:id="rId21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E2" w:rsidRDefault="004663E2" w:rsidP="003008ED">
      <w:r>
        <w:separator/>
      </w:r>
    </w:p>
  </w:endnote>
  <w:endnote w:type="continuationSeparator" w:id="0">
    <w:p w:rsidR="004663E2" w:rsidRDefault="004663E2" w:rsidP="003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75964"/>
      <w:docPartObj>
        <w:docPartGallery w:val="Page Numbers (Bottom of Page)"/>
        <w:docPartUnique/>
      </w:docPartObj>
    </w:sdtPr>
    <w:sdtEndPr/>
    <w:sdtContent>
      <w:p w:rsidR="003008ED" w:rsidRPr="003008ED" w:rsidRDefault="003008ED" w:rsidP="00A80742">
        <w:pPr>
          <w:pStyle w:val="Voettekst"/>
        </w:pPr>
        <w:r w:rsidRPr="003008ED">
          <w:t>Sk1</w:t>
        </w:r>
        <w:r>
          <w:t> </w:t>
        </w:r>
        <w:r w:rsidRPr="003008ED">
          <w:t>VWO 20002-I</w:t>
        </w:r>
        <w:r w:rsidRPr="00D076A7">
          <w:t> </w:t>
        </w:r>
        <w:proofErr w:type="spellStart"/>
        <w:r w:rsidRPr="003008ED">
          <w:t>correctievoorschrift_PdG</w:t>
        </w:r>
        <w:proofErr w:type="spellEnd"/>
        <w:r w:rsidRPr="003008ED">
          <w:t>, juli 2017</w:t>
        </w:r>
        <w:r w:rsidRPr="003008ED">
          <w:tab/>
        </w:r>
        <w:r>
          <w:fldChar w:fldCharType="begin"/>
        </w:r>
        <w:r w:rsidRPr="003008ED">
          <w:instrText>PAGE   \* MERGEFORMAT</w:instrText>
        </w:r>
        <w:r>
          <w:fldChar w:fldCharType="separate"/>
        </w:r>
        <w:r w:rsidR="00957B1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E2" w:rsidRDefault="004663E2" w:rsidP="003008ED">
      <w:r>
        <w:separator/>
      </w:r>
    </w:p>
  </w:footnote>
  <w:footnote w:type="continuationSeparator" w:id="0">
    <w:p w:rsidR="004663E2" w:rsidRDefault="004663E2" w:rsidP="0030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0BA6651"/>
    <w:multiLevelType w:val="multilevel"/>
    <w:tmpl w:val="E77A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4F35DE1"/>
    <w:multiLevelType w:val="hybridMultilevel"/>
    <w:tmpl w:val="650C0E00"/>
    <w:lvl w:ilvl="0" w:tplc="5B204796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A22"/>
    <w:multiLevelType w:val="hybridMultilevel"/>
    <w:tmpl w:val="0CD4900E"/>
    <w:lvl w:ilvl="0" w:tplc="0F2EDD90">
      <w:start w:val="1"/>
      <w:numFmt w:val="bullet"/>
      <w:lvlText w:val=""/>
      <w:lvlJc w:val="left"/>
      <w:pPr>
        <w:ind w:left="2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0D70"/>
    <w:multiLevelType w:val="hybridMultilevel"/>
    <w:tmpl w:val="834C9FE2"/>
    <w:lvl w:ilvl="0" w:tplc="0E506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6619"/>
    <w:multiLevelType w:val="singleLevel"/>
    <w:tmpl w:val="C8F2A174"/>
    <w:lvl w:ilvl="0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42F14B0F"/>
    <w:multiLevelType w:val="hybridMultilevel"/>
    <w:tmpl w:val="15B2C948"/>
    <w:lvl w:ilvl="0" w:tplc="56E63B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6B17"/>
    <w:multiLevelType w:val="hybridMultilevel"/>
    <w:tmpl w:val="FC8E7C10"/>
    <w:lvl w:ilvl="0" w:tplc="15387B5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10DE5"/>
    <w:multiLevelType w:val="hybridMultilevel"/>
    <w:tmpl w:val="DDA6E350"/>
    <w:lvl w:ilvl="0" w:tplc="FDBA57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0727"/>
    <w:multiLevelType w:val="hybridMultilevel"/>
    <w:tmpl w:val="639A7E30"/>
    <w:lvl w:ilvl="0" w:tplc="6622922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5B7D0FEA"/>
    <w:multiLevelType w:val="hybridMultilevel"/>
    <w:tmpl w:val="DB9A1CE0"/>
    <w:lvl w:ilvl="0" w:tplc="1A326B5E">
      <w:start w:val="1"/>
      <w:numFmt w:val="bullet"/>
      <w:pStyle w:val="Opsomming1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87355"/>
    <w:multiLevelType w:val="hybridMultilevel"/>
    <w:tmpl w:val="957C60F2"/>
    <w:lvl w:ilvl="0" w:tplc="B9D8090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45FA6"/>
    <w:multiLevelType w:val="hybridMultilevel"/>
    <w:tmpl w:val="AC746F84"/>
    <w:lvl w:ilvl="0" w:tplc="99FCCB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1990"/>
    <w:multiLevelType w:val="hybridMultilevel"/>
    <w:tmpl w:val="F03482B2"/>
    <w:lvl w:ilvl="0" w:tplc="7818C4C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80614"/>
    <w:multiLevelType w:val="hybridMultilevel"/>
    <w:tmpl w:val="D1D2191E"/>
    <w:lvl w:ilvl="0" w:tplc="1BA278B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7"/>
  </w:num>
  <w:num w:numId="5">
    <w:abstractNumId w:val="7"/>
  </w:num>
  <w:num w:numId="6">
    <w:abstractNumId w:val="7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3"/>
  </w:num>
  <w:num w:numId="13">
    <w:abstractNumId w:val="18"/>
  </w:num>
  <w:num w:numId="14">
    <w:abstractNumId w:val="3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  <w:num w:numId="19">
    <w:abstractNumId w:val="10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1"/>
  </w:num>
  <w:num w:numId="24">
    <w:abstractNumId w:val="5"/>
  </w:num>
  <w:num w:numId="25">
    <w:abstractNumId w:val="21"/>
  </w:num>
  <w:num w:numId="26">
    <w:abstractNumId w:val="12"/>
  </w:num>
  <w:num w:numId="27">
    <w:abstractNumId w:val="23"/>
  </w:num>
  <w:num w:numId="28">
    <w:abstractNumId w:val="13"/>
  </w:num>
  <w:num w:numId="29">
    <w:abstractNumId w:val="9"/>
  </w:num>
  <w:num w:numId="30">
    <w:abstractNumId w:val="19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8ED"/>
    <w:rsid w:val="000016CD"/>
    <w:rsid w:val="00095AFC"/>
    <w:rsid w:val="000C024B"/>
    <w:rsid w:val="002B22FC"/>
    <w:rsid w:val="002B24C5"/>
    <w:rsid w:val="003008ED"/>
    <w:rsid w:val="00300992"/>
    <w:rsid w:val="00320FC2"/>
    <w:rsid w:val="00331832"/>
    <w:rsid w:val="0040277F"/>
    <w:rsid w:val="00407D6E"/>
    <w:rsid w:val="00443364"/>
    <w:rsid w:val="004663E2"/>
    <w:rsid w:val="004A0569"/>
    <w:rsid w:val="005B4D14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57B1D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2849F511-5FF5-4A3B-B3DD-09B5D22F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08ED"/>
  </w:style>
  <w:style w:type="paragraph" w:styleId="Kop1">
    <w:name w:val="heading 1"/>
    <w:basedOn w:val="Standaard"/>
    <w:next w:val="Standaard"/>
    <w:link w:val="Kop1Char"/>
    <w:qFormat/>
    <w:rsid w:val="003008ED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eastAsia="Times New Roman"/>
      <w:b/>
      <w:sz w:val="3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008ED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3008ED"/>
    <w:pPr>
      <w:keepNext/>
      <w:spacing w:before="180" w:after="60"/>
      <w:outlineLvl w:val="2"/>
    </w:pPr>
    <w:rPr>
      <w:rFonts w:eastAsia="Times New Roman" w:cs="Arial"/>
      <w:b/>
      <w:bCs/>
      <w:sz w:val="26"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3008ED"/>
    <w:pPr>
      <w:keepNext/>
      <w:spacing w:before="120" w:after="60"/>
      <w:outlineLvl w:val="3"/>
    </w:pPr>
    <w:rPr>
      <w:rFonts w:eastAsia="Times New Roman"/>
      <w:b/>
      <w:bCs/>
      <w:i/>
      <w:sz w:val="24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link w:val="IndienChar"/>
    <w:uiPriority w:val="99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link w:val="VraagChar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uiPriority w:val="99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3008ED"/>
    <w:rPr>
      <w:rFonts w:eastAsia="Times New Roman"/>
      <w:b/>
      <w:sz w:val="30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3008ED"/>
    <w:rPr>
      <w:rFonts w:eastAsia="Times New Roman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008ED"/>
    <w:rPr>
      <w:rFonts w:eastAsia="Times New Roman" w:cs="Arial"/>
      <w:b/>
      <w:bCs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3008ED"/>
    <w:rPr>
      <w:rFonts w:eastAsia="Times New Roman"/>
      <w:b/>
      <w:bCs/>
      <w:i/>
      <w:sz w:val="24"/>
      <w:szCs w:val="28"/>
      <w:lang w:eastAsia="nl-NL"/>
    </w:rPr>
  </w:style>
  <w:style w:type="character" w:customStyle="1" w:styleId="IndienChar">
    <w:name w:val="Indien Char"/>
    <w:basedOn w:val="Standaardalinea-lettertype"/>
    <w:link w:val="Indien"/>
    <w:uiPriority w:val="99"/>
    <w:rsid w:val="003008ED"/>
  </w:style>
  <w:style w:type="character" w:customStyle="1" w:styleId="VraagChar">
    <w:name w:val="Vraag Char"/>
    <w:basedOn w:val="Standaardalinea-lettertype"/>
    <w:link w:val="Vraag"/>
    <w:rsid w:val="003008ED"/>
    <w:rPr>
      <w:spacing w:val="4"/>
    </w:rPr>
  </w:style>
  <w:style w:type="character" w:customStyle="1" w:styleId="InterlinieChar">
    <w:name w:val="Interlinie Char"/>
    <w:basedOn w:val="Standaardalinea-lettertype"/>
    <w:link w:val="Interlinie"/>
    <w:rsid w:val="003008ED"/>
  </w:style>
  <w:style w:type="paragraph" w:customStyle="1" w:styleId="Deelvraag">
    <w:name w:val="Deelvraag"/>
    <w:basedOn w:val="Standaard"/>
    <w:rsid w:val="003008ED"/>
    <w:pPr>
      <w:numPr>
        <w:numId w:val="18"/>
      </w:numPr>
    </w:pPr>
    <w:rPr>
      <w:rFonts w:eastAsia="Times New Roman"/>
      <w:szCs w:val="24"/>
      <w:lang w:eastAsia="nl-NL"/>
    </w:rPr>
  </w:style>
  <w:style w:type="paragraph" w:styleId="Koptekst">
    <w:name w:val="header"/>
    <w:basedOn w:val="Standaard"/>
    <w:link w:val="KoptekstChar"/>
    <w:rsid w:val="003008ED"/>
    <w:pPr>
      <w:tabs>
        <w:tab w:val="center" w:pos="4536"/>
        <w:tab w:val="right" w:pos="9072"/>
      </w:tabs>
    </w:pPr>
    <w:rPr>
      <w:rFonts w:eastAsia="Times New Roman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008ED"/>
    <w:rPr>
      <w:rFonts w:eastAsia="Times New Roman"/>
      <w:szCs w:val="24"/>
      <w:lang w:eastAsia="nl-NL"/>
    </w:rPr>
  </w:style>
  <w:style w:type="paragraph" w:customStyle="1" w:styleId="VraagCE">
    <w:name w:val="VraagCE"/>
    <w:basedOn w:val="Standaard"/>
    <w:next w:val="Standaard"/>
    <w:link w:val="VraagCEChar"/>
    <w:uiPriority w:val="99"/>
    <w:qFormat/>
    <w:rsid w:val="003008ED"/>
    <w:pPr>
      <w:keepNext/>
      <w:spacing w:before="120"/>
      <w:ind w:hanging="851"/>
      <w:contextualSpacing/>
    </w:pPr>
    <w:rPr>
      <w:rFonts w:eastAsia="Times New Roman"/>
      <w:lang w:eastAsia="nl-NL"/>
    </w:rPr>
  </w:style>
  <w:style w:type="character" w:customStyle="1" w:styleId="VraagCEChar">
    <w:name w:val="VraagCE Char"/>
    <w:basedOn w:val="Standaardalinea-lettertype"/>
    <w:link w:val="VraagCE"/>
    <w:uiPriority w:val="99"/>
    <w:rsid w:val="003008ED"/>
    <w:rPr>
      <w:rFonts w:eastAsia="Times New Roman"/>
      <w:lang w:eastAsia="nl-NL"/>
    </w:rPr>
  </w:style>
  <w:style w:type="paragraph" w:styleId="Voetnoottekst">
    <w:name w:val="footnote text"/>
    <w:basedOn w:val="Standaard"/>
    <w:link w:val="VoetnoottekstChar"/>
    <w:semiHidden/>
    <w:rsid w:val="003008ED"/>
    <w:rPr>
      <w:rFonts w:eastAsia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008ED"/>
    <w:rPr>
      <w:rFonts w:eastAsia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3008ED"/>
    <w:rPr>
      <w:vertAlign w:val="superscript"/>
    </w:rPr>
  </w:style>
  <w:style w:type="table" w:styleId="Tabelraster">
    <w:name w:val="Table Grid"/>
    <w:basedOn w:val="Standaardtabel"/>
    <w:rsid w:val="003008ED"/>
    <w:rPr>
      <w:rFonts w:eastAsia="Times New Roman"/>
      <w:szCs w:val="20"/>
      <w:lang w:eastAsia="nl-NL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3008ED"/>
    <w:rPr>
      <w:b/>
      <w:i/>
      <w:sz w:val="18"/>
    </w:rPr>
  </w:style>
  <w:style w:type="character" w:styleId="Paginanummer">
    <w:name w:val="page number"/>
    <w:basedOn w:val="Standaardalinea-lettertype"/>
    <w:rsid w:val="003008ED"/>
    <w:rPr>
      <w:rFonts w:ascii="Times New Roman" w:hAnsi="Times New Roman"/>
      <w:b/>
      <w:sz w:val="16"/>
    </w:rPr>
  </w:style>
  <w:style w:type="paragraph" w:customStyle="1" w:styleId="Style15">
    <w:name w:val="Style 15"/>
    <w:basedOn w:val="Standaard"/>
    <w:uiPriority w:val="99"/>
    <w:rsid w:val="003008ED"/>
    <w:pPr>
      <w:widowControl w:val="0"/>
      <w:autoSpaceDE w:val="0"/>
      <w:autoSpaceDN w:val="0"/>
      <w:ind w:left="936" w:right="360"/>
    </w:pPr>
    <w:rPr>
      <w:rFonts w:ascii="Garamond" w:eastAsiaTheme="minorEastAsia" w:hAnsi="Garamond" w:cs="Garamond"/>
      <w:sz w:val="21"/>
      <w:szCs w:val="21"/>
      <w:lang w:eastAsia="nl-NL"/>
    </w:rPr>
  </w:style>
  <w:style w:type="paragraph" w:customStyle="1" w:styleId="Uitspr">
    <w:name w:val="Uitspr"/>
    <w:basedOn w:val="Standaard"/>
    <w:uiPriority w:val="99"/>
    <w:qFormat/>
    <w:rsid w:val="003008ED"/>
    <w:pPr>
      <w:widowControl w:val="0"/>
      <w:shd w:val="solid" w:color="FFFFFF" w:fill="FFFFFF"/>
      <w:kinsoku w:val="0"/>
      <w:ind w:hanging="426"/>
      <w:contextualSpacing/>
    </w:pPr>
    <w:rPr>
      <w:rFonts w:eastAsiaTheme="minorEastAsia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008ED"/>
    <w:rPr>
      <w:color w:val="808080"/>
    </w:rPr>
  </w:style>
  <w:style w:type="paragraph" w:customStyle="1" w:styleId="Opsomming2">
    <w:name w:val="Opsomming2"/>
    <w:basedOn w:val="Stip"/>
    <w:uiPriority w:val="99"/>
    <w:qFormat/>
    <w:rsid w:val="003008ED"/>
    <w:pPr>
      <w:numPr>
        <w:numId w:val="24"/>
      </w:numPr>
      <w:shd w:val="solid" w:color="FFFFFF" w:fill="FFFFFF"/>
      <w:tabs>
        <w:tab w:val="clear" w:pos="9639"/>
        <w:tab w:val="right" w:pos="9071"/>
      </w:tabs>
      <w:spacing w:before="0" w:after="0"/>
      <w:contextualSpacing/>
    </w:pPr>
    <w:rPr>
      <w:rFonts w:eastAsiaTheme="minorEastAsia"/>
      <w:i/>
      <w:lang w:eastAsia="nl-NL"/>
    </w:rPr>
  </w:style>
  <w:style w:type="paragraph" w:customStyle="1" w:styleId="OpsNC">
    <w:name w:val="OpsNC"/>
    <w:basedOn w:val="Opsomming"/>
    <w:uiPriority w:val="99"/>
    <w:qFormat/>
    <w:rsid w:val="003008ED"/>
    <w:pPr>
      <w:widowControl w:val="0"/>
      <w:tabs>
        <w:tab w:val="num" w:pos="113"/>
        <w:tab w:val="right" w:pos="9639"/>
      </w:tabs>
      <w:kinsoku/>
      <w:overflowPunct/>
      <w:autoSpaceDE w:val="0"/>
      <w:autoSpaceDN w:val="0"/>
      <w:adjustRightInd w:val="0"/>
      <w:ind w:left="113" w:hanging="113"/>
      <w:textAlignment w:val="auto"/>
    </w:pPr>
    <w:rPr>
      <w:rFonts w:eastAsiaTheme="minorEastAsia"/>
      <w:spacing w:val="0"/>
      <w:lang w:eastAsia="nl-NL"/>
    </w:rPr>
  </w:style>
  <w:style w:type="paragraph" w:customStyle="1" w:styleId="OpsCurs">
    <w:name w:val="OpsCurs"/>
    <w:basedOn w:val="Opsomming"/>
    <w:uiPriority w:val="99"/>
    <w:qFormat/>
    <w:rsid w:val="003008ED"/>
    <w:pPr>
      <w:widowControl w:val="0"/>
      <w:tabs>
        <w:tab w:val="num" w:pos="113"/>
        <w:tab w:val="right" w:pos="9639"/>
      </w:tabs>
      <w:kinsoku/>
      <w:overflowPunct/>
      <w:autoSpaceDE w:val="0"/>
      <w:autoSpaceDN w:val="0"/>
      <w:adjustRightInd w:val="0"/>
      <w:ind w:left="113" w:hanging="113"/>
      <w:textAlignment w:val="auto"/>
    </w:pPr>
    <w:rPr>
      <w:rFonts w:eastAsiaTheme="minorEastAsia"/>
      <w:i/>
      <w:iCs/>
      <w:spacing w:val="0"/>
      <w:lang w:eastAsia="nl-NL"/>
    </w:rPr>
  </w:style>
  <w:style w:type="character" w:styleId="Regelnummer">
    <w:name w:val="line number"/>
    <w:basedOn w:val="Standaardalinea-lettertype"/>
    <w:rsid w:val="003008ED"/>
  </w:style>
  <w:style w:type="paragraph" w:styleId="Kopvaninhoudsopgave">
    <w:name w:val="TOC Heading"/>
    <w:basedOn w:val="Kop1"/>
    <w:next w:val="Standaard"/>
    <w:uiPriority w:val="39"/>
    <w:unhideWhenUsed/>
    <w:qFormat/>
    <w:rsid w:val="003008ED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3008E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008ED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008ED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3008ED"/>
    <w:rPr>
      <w:color w:val="0563C1" w:themeColor="hyperlink"/>
      <w:u w:val="single"/>
    </w:rPr>
  </w:style>
  <w:style w:type="paragraph" w:customStyle="1" w:styleId="Opsomming1">
    <w:name w:val="Opsomming1"/>
    <w:basedOn w:val="Stip"/>
    <w:qFormat/>
    <w:rsid w:val="003008ED"/>
    <w:pPr>
      <w:widowControl/>
      <w:numPr>
        <w:numId w:val="31"/>
      </w:numPr>
      <w:tabs>
        <w:tab w:val="clear" w:pos="9639"/>
        <w:tab w:val="right" w:pos="9071"/>
      </w:tabs>
      <w:kinsoku/>
      <w:spacing w:before="120" w:after="0"/>
      <w:ind w:hanging="21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2018-01-03T16:44:00Z</dcterms:created>
  <dcterms:modified xsi:type="dcterms:W3CDTF">2018-01-03T16:44:00Z</dcterms:modified>
</cp:coreProperties>
</file>