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88" w:rsidRPr="007F2C96" w:rsidRDefault="00040A88" w:rsidP="00040A88">
      <w:bookmarkStart w:id="0" w:name="_GoBack"/>
      <w:bookmarkEnd w:id="0"/>
      <w:r w:rsidRPr="007F2C96">
        <w:rPr>
          <w:szCs w:val="28"/>
        </w:rPr>
        <w:t xml:space="preserve">EXAMEN </w:t>
      </w:r>
      <w:r w:rsidRPr="007F2C96">
        <w:t>SCHEIKUNDE 1</w:t>
      </w:r>
      <w:r>
        <w:t xml:space="preserve"> </w:t>
      </w:r>
      <w:r w:rsidRPr="007F2C96">
        <w:rPr>
          <w:szCs w:val="28"/>
        </w:rPr>
        <w:t>VWO</w:t>
      </w:r>
      <w:r w:rsidRPr="007F2C96">
        <w:t xml:space="preserve"> 200</w:t>
      </w:r>
      <w:r>
        <w:t>8, EERSTE TIJDVAK</w:t>
      </w:r>
      <w:r w:rsidRPr="007F2C96">
        <w:t xml:space="preserve">, </w:t>
      </w:r>
      <w:r>
        <w:t>c</w:t>
      </w:r>
      <w:r w:rsidRPr="00C86477">
        <w:t>orrectievoorschrift</w:t>
      </w:r>
    </w:p>
    <w:bookmarkStart w:id="1" w:name="_Toc495078680"/>
    <w:p w:rsidR="00040A88" w:rsidRPr="00C86477" w:rsidRDefault="00040A88" w:rsidP="00040A88">
      <w:pPr>
        <w:pStyle w:val="Kop2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387985</wp:posOffset>
                </wp:positionV>
                <wp:extent cx="6160770" cy="0"/>
                <wp:effectExtent l="30480" t="29210" r="38100" b="37465"/>
                <wp:wrapSquare wrapText="bothSides"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8ECC0" id="Rechte verbindingslijn 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6.7pt,30.55pt" to="468.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" o:allowincell="f" strokecolor="silver" strokeweight="4.55pt">
                <w10:wrap type="square"/>
              </v:line>
            </w:pict>
          </mc:Fallback>
        </mc:AlternateContent>
      </w:r>
      <w:r w:rsidRPr="00C86477">
        <w:t>Vrije vetzuren in olijfolie</w:t>
      </w:r>
      <w:r>
        <w:tab/>
        <w:t>2008Sk1-I(I)</w:t>
      </w:r>
      <w:bookmarkEnd w:id="1"/>
    </w:p>
    <w:p w:rsidR="00040A88" w:rsidRPr="00171815" w:rsidRDefault="00040A88" w:rsidP="00040A88">
      <w:pPr>
        <w:pStyle w:val="Maximumscore"/>
        <w:keepNext/>
        <w:numPr>
          <w:ilvl w:val="0"/>
          <w:numId w:val="32"/>
        </w:numPr>
        <w:tabs>
          <w:tab w:val="clear" w:pos="-284"/>
        </w:tabs>
        <w:ind w:left="0" w:hanging="567"/>
      </w:pPr>
      <w:r w:rsidRPr="00171815">
        <w:t>maximumscore 1</w:t>
      </w:r>
    </w:p>
    <w:p w:rsidR="00040A88" w:rsidRPr="00C86477" w:rsidRDefault="00040A88" w:rsidP="00040A88">
      <w:r w:rsidRPr="00C86477">
        <w:t>hydrolyse</w:t>
      </w:r>
    </w:p>
    <w:p w:rsidR="00040A88" w:rsidRPr="00171815" w:rsidRDefault="00040A88" w:rsidP="00040A88">
      <w:pPr>
        <w:pStyle w:val="Indien"/>
      </w:pPr>
      <w:r w:rsidRPr="00C86477">
        <w:t xml:space="preserve">Indien het antwoord </w:t>
      </w:r>
      <w:r>
        <w:t>‘</w:t>
      </w:r>
      <w:r w:rsidRPr="00C86477">
        <w:t>verzeping</w:t>
      </w:r>
      <w:r>
        <w:t>’</w:t>
      </w:r>
      <w:r w:rsidRPr="00C86477">
        <w:t xml:space="preserve"> of </w:t>
      </w:r>
      <w:r>
        <w:t>‘</w:t>
      </w:r>
      <w:r w:rsidRPr="00C86477">
        <w:t>ontleding</w:t>
      </w:r>
      <w:r>
        <w:t>’</w:t>
      </w:r>
      <w:r w:rsidRPr="00C86477">
        <w:t xml:space="preserve"> of </w:t>
      </w:r>
      <w:r>
        <w:t>‘</w:t>
      </w:r>
      <w:r w:rsidRPr="00C86477">
        <w:t>evenwichtsreactie</w:t>
      </w:r>
      <w:r>
        <w:t>’</w:t>
      </w:r>
      <w:r w:rsidRPr="00C86477">
        <w:t xml:space="preserve"> is gegeven</w:t>
      </w:r>
      <w:r w:rsidRPr="00C86477">
        <w:tab/>
      </w:r>
      <w:r w:rsidRPr="00171815">
        <w:t>0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2</w:t>
      </w:r>
    </w:p>
    <w:p w:rsidR="00040A88" w:rsidRPr="00C86477" w:rsidRDefault="00040A88" w:rsidP="00040A88">
      <w:r w:rsidRPr="00C86477">
        <w:t>Een juist antwoord kan als volgt zijn geformuleerd:</w:t>
      </w:r>
    </w:p>
    <w:p w:rsidR="00040A88" w:rsidRPr="00C86477" w:rsidRDefault="00040A88" w:rsidP="00040A88">
      <w:r w:rsidRPr="00C86477">
        <w:t>Bij de warme persing (wordt stoom toegevoegd, dus) is meer water aanwezig en is de temperatuur hoger (dan bij de koude persing). (Dus kan</w:t>
      </w:r>
      <w:r>
        <w:t xml:space="preserve"> </w:t>
      </w:r>
      <w:r w:rsidRPr="00C86477">
        <w:t>bij de warme persing meer hydrolyse plaatsvinden en ontstaan bij de warme persing relatief meer vrije vetzuren.)</w:t>
      </w:r>
    </w:p>
    <w:p w:rsidR="00040A88" w:rsidRPr="00171815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171815">
        <w:t>bij de warme persing is meer water aanwezig (dan bij de koude persing)</w:t>
      </w:r>
      <w:r w:rsidRPr="00171815">
        <w:tab/>
        <w:t>1</w:t>
      </w:r>
    </w:p>
    <w:p w:rsidR="00040A88" w:rsidRPr="00171815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171815">
        <w:t>bij de warme persing is de temperatuur hoger (dan bij de koude persing)</w:t>
      </w:r>
      <w:r w:rsidRPr="00171815">
        <w:tab/>
        <w:t>1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4</w:t>
      </w:r>
    </w:p>
    <w:p w:rsidR="00040A88" w:rsidRDefault="00040A88" w:rsidP="00040A88">
      <w:r w:rsidRPr="00C86477">
        <w:t>Een juist antwoord kan als volgt zijn genoteerd:</w:t>
      </w:r>
    </w:p>
    <w:p w:rsidR="00040A88" w:rsidRPr="00C86477" w:rsidRDefault="00040A88" w:rsidP="00040A88">
      <w:pPr>
        <w:pStyle w:val="Interlinie"/>
      </w:pPr>
      <w:r>
        <w:rPr>
          <w:noProof/>
          <w:lang w:eastAsia="nl-NL"/>
        </w:rPr>
        <w:drawing>
          <wp:inline distT="0" distB="0" distL="0" distR="0" wp14:anchorId="68F59318" wp14:editId="3018DD61">
            <wp:extent cx="3397815" cy="614476"/>
            <wp:effectExtent l="19050" t="0" r="0" b="0"/>
            <wp:docPr id="1114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39" cy="6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88" w:rsidRPr="00171815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CCl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C86477">
        <w:rPr>
          <w:sz w:val="15"/>
          <w:szCs w:val="15"/>
        </w:rPr>
        <w:t xml:space="preserve">– </w:t>
      </w:r>
      <w:r w:rsidRPr="00C86477">
        <w:t>en H</w:t>
      </w:r>
      <w:r w:rsidRPr="00C86477">
        <w:rPr>
          <w:vertAlign w:val="subscript"/>
        </w:rPr>
        <w:t>2</w:t>
      </w:r>
      <w:r w:rsidRPr="00C86477">
        <w:t>O links van de pijl</w:t>
      </w:r>
      <w:r w:rsidRPr="00C86477">
        <w:tab/>
      </w:r>
      <w:r w:rsidRPr="00171815">
        <w:t>1</w:t>
      </w:r>
    </w:p>
    <w:p w:rsidR="00040A88" w:rsidRPr="00171815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171815">
        <w:t>OH</w:t>
      </w:r>
      <w:r w:rsidRPr="00171815">
        <w:rPr>
          <w:vertAlign w:val="superscript"/>
        </w:rPr>
        <w:t>–</w:t>
      </w:r>
      <w:r w:rsidRPr="00171815">
        <w:t xml:space="preserve"> rechts van de pijl</w:t>
      </w:r>
      <w:r w:rsidRPr="00171815">
        <w:tab/>
        <w:t>1</w:t>
      </w:r>
    </w:p>
    <w:p w:rsidR="00040A88" w:rsidRPr="00171815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171815">
        <w:t>juiste structuurformule van propanon links van de pijl</w:t>
      </w:r>
      <w:r w:rsidRPr="00171815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171815">
        <w:t>juiste structuurformule van 1,1,1-trichloor-2-methylpropa</w:t>
      </w:r>
      <w:r>
        <w:t>a</w:t>
      </w:r>
      <w:r w:rsidRPr="00171815">
        <w:t>n-2-ol rechts van de pijl</w:t>
      </w:r>
      <w:r w:rsidRPr="00171815">
        <w:tab/>
        <w:t>1</w:t>
      </w:r>
    </w:p>
    <w:p w:rsidR="00040A88" w:rsidRPr="00C86477" w:rsidRDefault="00040A88" w:rsidP="00040A88">
      <w:pPr>
        <w:pStyle w:val="Indien"/>
      </w:pPr>
      <w:r w:rsidRPr="00C86477">
        <w:t>Indien in een overigens juist antwoord de ketongroep niet is weergegeven</w:t>
      </w:r>
      <w:r>
        <w:t xml:space="preserve"> </w:t>
      </w:r>
      <w:r w:rsidRPr="00C86477">
        <w:t xml:space="preserve">met </w:t>
      </w:r>
      <w:r w:rsidRPr="00F70B96">
        <w:rPr>
          <w:noProof/>
          <w:position w:val="-6"/>
          <w:lang w:eastAsia="nl-NL"/>
        </w:rPr>
        <w:drawing>
          <wp:inline distT="0" distB="0" distL="0" distR="0" wp14:anchorId="44F1AE07" wp14:editId="06AE0994">
            <wp:extent cx="207721" cy="256028"/>
            <wp:effectExtent l="19050" t="0" r="1829" b="0"/>
            <wp:docPr id="1153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3" cy="25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3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2</w:t>
      </w:r>
    </w:p>
    <w:p w:rsidR="00040A88" w:rsidRPr="00C86477" w:rsidRDefault="00040A88" w:rsidP="00040A88">
      <w:r w:rsidRPr="00C86477">
        <w:t>Een juist antwoord kan als volgt zijn geformuleerd:</w:t>
      </w:r>
    </w:p>
    <w:p w:rsidR="00040A88" w:rsidRPr="00C86477" w:rsidRDefault="00040A88" w:rsidP="00040A88">
      <w:r w:rsidRPr="00C86477">
        <w:t>Je moet een mengsel maken van 25 mL propanon en 2 mL chloroform en dat titreren met de 0,102 M oplossing van KOH in propa</w:t>
      </w:r>
      <w:r w:rsidR="00FF0F6D">
        <w:t>a</w:t>
      </w:r>
      <w:r w:rsidRPr="00C86477">
        <w:t>n</w:t>
      </w:r>
      <w:r w:rsidR="00FF0F6D">
        <w:t>-</w:t>
      </w:r>
      <w:r w:rsidR="00FF0F6D" w:rsidRPr="00C86477">
        <w:t>2-</w:t>
      </w:r>
      <w:r w:rsidRPr="00C86477">
        <w:t>ol / een KOH oplossing van bekende molariteit.</w:t>
      </w:r>
    </w:p>
    <w:p w:rsidR="00040A88" w:rsidRPr="00230A44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 xml:space="preserve">een </w:t>
      </w:r>
      <w:r w:rsidRPr="00230A44">
        <w:t>mengsel</w:t>
      </w:r>
      <w:r w:rsidRPr="00C86477">
        <w:t xml:space="preserve"> van 25 mL propanon en 2 mL chloroform maken</w:t>
      </w:r>
      <w:r w:rsidRPr="00C86477">
        <w:tab/>
      </w:r>
      <w:r w:rsidRPr="00230A44"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230A44">
        <w:t>dat mengsel titreren met 0,102 M oplossing van KOH in 2-propanol / een KOH oplossing van bekende molariteit</w:t>
      </w:r>
      <w:r w:rsidRPr="00230A44">
        <w:tab/>
        <w:t>1</w:t>
      </w:r>
    </w:p>
    <w:p w:rsidR="00040A88" w:rsidRPr="000C64C4" w:rsidRDefault="00040A88" w:rsidP="00040A88">
      <w:pPr>
        <w:pStyle w:val="Indien"/>
      </w:pPr>
      <w:r w:rsidRPr="00C86477">
        <w:t xml:space="preserve">Indien slechts een antwoord is gegeven als: </w:t>
      </w:r>
      <w:r>
        <w:t>‘</w:t>
      </w:r>
      <w:r w:rsidRPr="00C86477">
        <w:t>Je moet nagaan met hoeveel</w:t>
      </w:r>
      <w:r>
        <w:t xml:space="preserve"> </w:t>
      </w:r>
      <w:r w:rsidRPr="00C86477">
        <w:t>OH</w:t>
      </w:r>
      <w:r w:rsidRPr="00C86477">
        <w:rPr>
          <w:vertAlign w:val="superscript"/>
        </w:rPr>
        <w:t>–</w:t>
      </w:r>
      <w:r w:rsidRPr="00C86477">
        <w:t xml:space="preserve"> de propanon en de chloroform reageren.</w:t>
      </w:r>
      <w:r>
        <w:t>’</w:t>
      </w:r>
      <w:r w:rsidRPr="00C86477">
        <w:tab/>
      </w:r>
      <w:r w:rsidRPr="00230A44">
        <w:t>1</w:t>
      </w:r>
      <w:r w:rsidRPr="00230A44">
        <w:br/>
        <w:t xml:space="preserve">Indien slechts een antwoord is gegeven als: </w:t>
      </w:r>
      <w:r>
        <w:t>‘</w:t>
      </w:r>
      <w:r w:rsidRPr="00230A44">
        <w:t>Je moet nagaan met hoeveel OH</w:t>
      </w:r>
      <w:r w:rsidRPr="00230A44">
        <w:rPr>
          <w:vertAlign w:val="superscript"/>
        </w:rPr>
        <w:t>–</w:t>
      </w:r>
      <w:r w:rsidRPr="00230A44">
        <w:t xml:space="preserve"> de chloroform reageert.</w:t>
      </w:r>
      <w:r>
        <w:t>’</w:t>
      </w:r>
      <w:r w:rsidRPr="00230A44">
        <w:tab/>
        <w:t>0</w:t>
      </w:r>
      <w:r w:rsidRPr="00230A44">
        <w:br/>
        <w:t xml:space="preserve">Indien slechts een antwoord is gegeven als: </w:t>
      </w:r>
      <w:r>
        <w:t>‘</w:t>
      </w:r>
      <w:r w:rsidRPr="00230A44">
        <w:t>Je moet nagaan met hoeveel OH</w:t>
      </w:r>
      <w:r w:rsidRPr="00230A44">
        <w:rPr>
          <w:vertAlign w:val="superscript"/>
        </w:rPr>
        <w:t>–</w:t>
      </w:r>
      <w:r w:rsidRPr="00230A44">
        <w:t xml:space="preserve"> de propanon reageert.</w:t>
      </w:r>
      <w:r>
        <w:t>’</w:t>
      </w:r>
      <w:r>
        <w:tab/>
      </w:r>
      <w:r w:rsidRPr="000C64C4">
        <w:t>0</w:t>
      </w:r>
    </w:p>
    <w:p w:rsidR="00040A88" w:rsidRPr="00C86477" w:rsidRDefault="00040A88" w:rsidP="00040A88">
      <w:pPr>
        <w:pStyle w:val="OpmCurs"/>
      </w:pPr>
      <w:r w:rsidRPr="00230A44">
        <w:t>Opmerking</w:t>
      </w:r>
      <w:r>
        <w:br/>
      </w:r>
      <w:r w:rsidRPr="00C86477">
        <w:t xml:space="preserve">Wanneer een antwoord is gegeven als: </w:t>
      </w:r>
      <w:r>
        <w:t>‘</w:t>
      </w:r>
      <w:r w:rsidRPr="00C86477">
        <w:t>Alles hetzelfde doen, maar dan zonder olijfolie.</w:t>
      </w:r>
      <w:r>
        <w:t>’</w:t>
      </w:r>
      <w:r w:rsidRPr="00C86477">
        <w:t xml:space="preserve"> dit goed rekenen.</w:t>
      </w:r>
    </w:p>
    <w:p w:rsidR="00040A88" w:rsidRPr="001F65C7" w:rsidRDefault="00040A88" w:rsidP="00040A88">
      <w:pPr>
        <w:rPr>
          <w:b/>
          <w:spacing w:val="4"/>
          <w:sz w:val="20"/>
          <w:szCs w:val="20"/>
        </w:rPr>
      </w:pPr>
      <w:r>
        <w:br w:type="page"/>
      </w:r>
    </w:p>
    <w:p w:rsidR="00040A88" w:rsidRPr="000C64C4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0C64C4">
        <w:lastRenderedPageBreak/>
        <w:t>maximumscore 3</w:t>
      </w:r>
    </w:p>
    <w:p w:rsidR="00040A88" w:rsidRPr="00C86477" w:rsidRDefault="00040A88" w:rsidP="00040A88">
      <w:r w:rsidRPr="00C86477">
        <w:t>Een juiste berekening leidt (tot de uitkomst dat de onderzochte olijfolie per 100 g olie 1,34 g vrije vetzuren, berekend als oliezuur, bevat / voor de titratie van 5,542 g olijfolie die aan de eis voldoet 1,92</w:t>
      </w:r>
      <w:r>
        <w:t> </w:t>
      </w:r>
      <w:r w:rsidRPr="00C86477">
        <w:t>mL 0,102 M KOH oplossing nodig zou zijn en) tot de conclusie dat de onderzochte olijfolie niet voldoet aan de eis.</w:t>
      </w:r>
    </w:p>
    <w:p w:rsidR="00040A88" w:rsidRPr="00230A44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mmol vrije vetzuren dat heeft gereageerd (is gelijk aan het aantal mmol OH</w:t>
      </w:r>
      <w:r w:rsidRPr="00230A44">
        <w:rPr>
          <w:vertAlign w:val="superscript"/>
        </w:rPr>
        <w:t>–</w:t>
      </w:r>
      <w:r w:rsidRPr="00C86477">
        <w:t xml:space="preserve"> dat is gebruikt bij de titratie):</w:t>
      </w:r>
      <w:r>
        <w:t xml:space="preserve"> </w:t>
      </w:r>
      <w:r w:rsidRPr="00C86477">
        <w:t>2,572 (mL) vermenigvuldigen met 0,102 (mmol mL</w:t>
      </w:r>
      <w:r w:rsidRPr="00230A44">
        <w:rPr>
          <w:vertAlign w:val="superscript"/>
        </w:rPr>
        <w:t>–1</w:t>
      </w:r>
      <w:r w:rsidRPr="00C86477">
        <w:t>)</w:t>
      </w:r>
      <w:r w:rsidRPr="00C86477">
        <w:tab/>
      </w:r>
      <w:r w:rsidRPr="00230A44">
        <w:t>1</w:t>
      </w:r>
    </w:p>
    <w:p w:rsidR="00040A88" w:rsidRPr="00230A44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230A44">
        <w:t>omrekening van het aantal mmol vrije vetzuren naar het aantal gram vrije vetzuren (berekend als oliezuur) in 5,542 g olijfolie:</w:t>
      </w:r>
      <w:r w:rsidRPr="00230A44">
        <w:br/>
        <w:t>vermenigvuldigen met de massa van een mmol oliezuur (282,5 mg) en</w:t>
      </w:r>
      <w:r>
        <w:t xml:space="preserve"> </w:t>
      </w:r>
      <w:r w:rsidRPr="00230A44">
        <w:t>delen door 10</w:t>
      </w:r>
      <w:r w:rsidRPr="00230A44">
        <w:rPr>
          <w:vertAlign w:val="superscript"/>
        </w:rPr>
        <w:t>3</w:t>
      </w:r>
      <w:r w:rsidRPr="00230A44">
        <w:t xml:space="preserve"> (mg g</w:t>
      </w:r>
      <w:r w:rsidRPr="00230A44">
        <w:rPr>
          <w:vertAlign w:val="superscript"/>
        </w:rPr>
        <w:t>–1</w:t>
      </w:r>
      <w:r w:rsidRPr="00230A44">
        <w:t>)</w:t>
      </w:r>
      <w:r w:rsidRPr="00230A44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omrekening van het aantal gram oliezuur in 5,542 g olijfolie naar het aantal gram oliezuur per 100 g olijfolie en conclusie: delen door 5,542 (g) en vermenigvuldigen met 100 (g) en de uitkomst vergelijken met 1,00 gram oliezuur per 100 gram olijfolie</w:t>
      </w:r>
      <w:r w:rsidRPr="00C86477">
        <w:tab/>
      </w:r>
      <w:r w:rsidRPr="002926D3">
        <w:t>1</w:t>
      </w:r>
    </w:p>
    <w:p w:rsidR="00040A88" w:rsidRDefault="00040A88" w:rsidP="00040A88">
      <w:pPr>
        <w:pStyle w:val="Vergelijking"/>
      </w:pPr>
      <w:r>
        <w:t>of</w:t>
      </w:r>
    </w:p>
    <w:p w:rsidR="00040A88" w:rsidRPr="002926D3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g oliezuur in 5,542 g olijfolie die aan de eis voldoet: 5,542 (g) delen door 100 (g) en vermenigvuldigen met 1,00 (g)</w:t>
      </w:r>
      <w:r w:rsidRPr="00C86477">
        <w:tab/>
      </w:r>
      <w:r w:rsidRPr="002926D3">
        <w:t>1</w:t>
      </w:r>
    </w:p>
    <w:p w:rsidR="00040A88" w:rsidRPr="002926D3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omrekening van aantal g oliezuur in 5,542 g olijfolie die aan de eis voldoet naar het aantal mmol oliezuur in 5,542 g olijfolie die aan de eis voldoet: delen door de massa van een mol oliezuur (282,5 g) en</w:t>
      </w:r>
      <w:r>
        <w:t xml:space="preserve"> </w:t>
      </w:r>
      <w:r w:rsidRPr="00C86477">
        <w:t>vermenigvuldigen met 10</w:t>
      </w:r>
      <w:r w:rsidRPr="00230A44">
        <w:rPr>
          <w:vertAlign w:val="superscript"/>
        </w:rPr>
        <w:t>3</w:t>
      </w:r>
      <w:r w:rsidRPr="00C86477">
        <w:t xml:space="preserve"> (mmol mol</w:t>
      </w:r>
      <w:r w:rsidRPr="00230A44">
        <w:rPr>
          <w:vertAlign w:val="superscript"/>
        </w:rPr>
        <w:t>–1</w:t>
      </w:r>
      <w:r w:rsidRPr="00C86477">
        <w:t>)</w:t>
      </w:r>
      <w:r w:rsidRPr="00C86477">
        <w:tab/>
      </w:r>
      <w:r w:rsidRPr="002926D3">
        <w:t>1</w:t>
      </w:r>
    </w:p>
    <w:p w:rsidR="00040A88" w:rsidRPr="002926D3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omrekening van het aantal mmol oliezuur in 5,542 g olijfolie die aan de eis voldoet naar het aantal mL 0,102 M KOH oplossing dat voor de titratie van die hoeveelheid oliezuur nodig zou zijn en conclusie: delen door 0,102 (mmol mL</w:t>
      </w:r>
      <w:r w:rsidRPr="00C86477">
        <w:rPr>
          <w:vertAlign w:val="superscript"/>
        </w:rPr>
        <w:t>–1</w:t>
      </w:r>
      <w:r w:rsidRPr="00C86477">
        <w:t>) en de uitkomst vergelijken met 2,572 mL</w:t>
      </w:r>
      <w:r w:rsidRPr="00C86477">
        <w:tab/>
      </w:r>
      <w:r w:rsidRPr="002926D3">
        <w:t>1</w:t>
      </w:r>
    </w:p>
    <w:p w:rsidR="00040A88" w:rsidRPr="00C86477" w:rsidRDefault="00040A88" w:rsidP="00040A88">
      <w:pPr>
        <w:pStyle w:val="OpmCurs"/>
      </w:pPr>
      <w:r w:rsidRPr="00C86477">
        <w:t>Opmerking</w:t>
      </w:r>
      <w:r>
        <w:br/>
      </w:r>
      <w:r w:rsidRPr="00C86477">
        <w:t>De significantie van uitkomsten van berekeningen hier niet beoordelen.</w:t>
      </w:r>
    </w:p>
    <w:bookmarkStart w:id="2" w:name="_Toc495078681"/>
    <w:p w:rsidR="00040A88" w:rsidRPr="00C86477" w:rsidRDefault="00040A88" w:rsidP="00040A88">
      <w:pPr>
        <w:pStyle w:val="Kop2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417830</wp:posOffset>
                </wp:positionV>
                <wp:extent cx="6160770" cy="0"/>
                <wp:effectExtent l="33655" t="37465" r="34925" b="38735"/>
                <wp:wrapSquare wrapText="bothSides"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4D692" id="Rechte verbindingslijn 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4.95pt,32.9pt" to="470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" o:allowincell="f" strokecolor="silver" strokeweight="4.8pt">
                <w10:wrap type="square"/>
              </v:line>
            </w:pict>
          </mc:Fallback>
        </mc:AlternateContent>
      </w:r>
      <w:r w:rsidRPr="00C86477">
        <w:t>Anammox</w:t>
      </w:r>
      <w:r>
        <w:tab/>
        <w:t>2008Sk1-I(II)</w:t>
      </w:r>
      <w:bookmarkEnd w:id="2"/>
    </w:p>
    <w:p w:rsidR="00040A88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>
        <w:t>maxim</w:t>
      </w:r>
      <w:r w:rsidRPr="000C64C4">
        <w:t>umscore 4</w:t>
      </w:r>
    </w:p>
    <w:p w:rsidR="00040A88" w:rsidRDefault="00040A88" w:rsidP="00040A88">
      <w:r w:rsidRPr="00C86477">
        <w:t>Na een juiste beantwoording van de vragen 6 en 7 kan het schema er als volgt uit zien:</w:t>
      </w:r>
    </w:p>
    <w:p w:rsidR="00040A88" w:rsidRDefault="00040A88" w:rsidP="00040A88">
      <w:pPr>
        <w:pStyle w:val="Interlinie"/>
      </w:pPr>
      <w:r>
        <w:rPr>
          <w:noProof/>
          <w:lang w:eastAsia="nl-NL"/>
        </w:rPr>
        <w:drawing>
          <wp:inline distT="0" distB="0" distL="0" distR="0" wp14:anchorId="5DB22DBC" wp14:editId="17915D44">
            <wp:extent cx="1966383" cy="1616659"/>
            <wp:effectExtent l="0" t="0" r="0" b="3175"/>
            <wp:docPr id="1684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91" cy="162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>
        <w:t>‘</w:t>
      </w:r>
      <w:r w:rsidRPr="00C86477">
        <w:t>stikstofverbindingen uit plantenresten</w:t>
      </w:r>
      <w:r>
        <w:t>’</w:t>
      </w:r>
      <w:r w:rsidRPr="00C86477">
        <w:t xml:space="preserve"> op de juiste plaats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>
        <w:t>‘</w:t>
      </w:r>
      <w:r w:rsidRPr="00C86477">
        <w:t>fixatie</w:t>
      </w:r>
      <w:r>
        <w:t>’</w:t>
      </w:r>
      <w:r w:rsidRPr="00C86477">
        <w:t xml:space="preserve"> op de juiste plaats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>
        <w:t>‘</w:t>
      </w:r>
      <w:r w:rsidRPr="00C86477">
        <w:t>ammonificatie</w:t>
      </w:r>
      <w:r>
        <w:t>’</w:t>
      </w:r>
      <w:r w:rsidRPr="00C86477">
        <w:t xml:space="preserve"> op de juiste plaats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>
        <w:t>‘</w:t>
      </w:r>
      <w:r w:rsidRPr="00C86477">
        <w:t>nitrificatie</w:t>
      </w:r>
      <w:r>
        <w:t>’</w:t>
      </w:r>
      <w:r w:rsidRPr="00C86477">
        <w:t xml:space="preserve"> en </w:t>
      </w:r>
      <w:r>
        <w:t>‘</w:t>
      </w:r>
      <w:r w:rsidRPr="00C86477">
        <w:t>denitrificatie</w:t>
      </w:r>
      <w:r>
        <w:t>’</w:t>
      </w:r>
      <w:r w:rsidRPr="00C86477">
        <w:t xml:space="preserve"> op de juiste plaats</w:t>
      </w:r>
      <w:r w:rsidRPr="00C86477">
        <w:tab/>
        <w:t>1</w:t>
      </w:r>
    </w:p>
    <w:p w:rsidR="00040A88" w:rsidRDefault="00040A88" w:rsidP="00040A88">
      <w:r>
        <w:br w:type="page"/>
      </w:r>
    </w:p>
    <w:p w:rsidR="00040A88" w:rsidRPr="00C86477" w:rsidRDefault="00040A88" w:rsidP="00040A88">
      <w:pPr>
        <w:pStyle w:val="Indien"/>
      </w:pPr>
      <w:r>
        <w:lastRenderedPageBreak/>
        <w:t>I</w:t>
      </w:r>
      <w:r w:rsidRPr="00C86477">
        <w:t xml:space="preserve">ndien </w:t>
      </w:r>
      <w:r>
        <w:t>‘</w:t>
      </w:r>
      <w:r w:rsidRPr="00C86477">
        <w:t>stikstofverbindingen uit plantenresten</w:t>
      </w:r>
      <w:r>
        <w:t>’</w:t>
      </w:r>
      <w:r w:rsidRPr="00C86477">
        <w:t xml:space="preserve"> niet is vermeld, maar een pijl rechtstreeks van N</w:t>
      </w:r>
      <w:r w:rsidRPr="00C86477">
        <w:rPr>
          <w:vertAlign w:val="subscript"/>
        </w:rPr>
        <w:t>2</w:t>
      </w:r>
      <w:r w:rsidRPr="00C86477">
        <w:t xml:space="preserve"> naar NH</w:t>
      </w:r>
      <w:r>
        <w:rPr>
          <w:vertAlign w:val="subscript"/>
        </w:rPr>
        <w:t>4</w:t>
      </w:r>
      <w:r>
        <w:rPr>
          <w:vertAlign w:val="superscript"/>
        </w:rPr>
        <w:t>+</w:t>
      </w:r>
      <w:r w:rsidRPr="00C86477">
        <w:rPr>
          <w:sz w:val="15"/>
          <w:szCs w:val="15"/>
        </w:rPr>
        <w:t xml:space="preserve"> </w:t>
      </w:r>
      <w:r w:rsidRPr="00C86477">
        <w:t xml:space="preserve">is getekend met als bijschrift </w:t>
      </w:r>
      <w:r>
        <w:t>‘</w:t>
      </w:r>
      <w:r w:rsidRPr="00C86477">
        <w:t>ammonificatie</w:t>
      </w:r>
      <w:r>
        <w:t>’</w:t>
      </w:r>
      <w:r w:rsidRPr="00C86477">
        <w:t xml:space="preserve"> of </w:t>
      </w:r>
      <w:r>
        <w:t>‘</w:t>
      </w:r>
      <w:r w:rsidRPr="00C86477">
        <w:t>fixatie</w:t>
      </w:r>
      <w:r>
        <w:t>’</w:t>
      </w:r>
      <w:r w:rsidRPr="00C86477">
        <w:t>, zodat het deel van het schema behorend bij</w:t>
      </w:r>
      <w:r>
        <w:t xml:space="preserve"> </w:t>
      </w:r>
      <w:r w:rsidRPr="00C86477">
        <w:t>vraag 6 als volgt is weergegeven:</w:t>
      </w:r>
      <w:r w:rsidRPr="00C86477">
        <w:tab/>
      </w:r>
      <w:r w:rsidRPr="00D54DFE">
        <w:t>2</w:t>
      </w:r>
      <w:r>
        <w:br/>
      </w:r>
      <w:r w:rsidRPr="00C86477">
        <w:t xml:space="preserve">Indien </w:t>
      </w:r>
      <w:r>
        <w:t>‘</w:t>
      </w:r>
      <w:r w:rsidRPr="00C86477">
        <w:t>stikstofverbindingen uit plantenresten</w:t>
      </w:r>
      <w:r>
        <w:t>’</w:t>
      </w:r>
      <w:r w:rsidRPr="00C86477">
        <w:t xml:space="preserve"> niet is vermeld, maar een pijl rechtstreeks van N</w:t>
      </w:r>
      <w:r w:rsidRPr="00C86477">
        <w:rPr>
          <w:vertAlign w:val="subscript"/>
        </w:rPr>
        <w:t>2</w:t>
      </w:r>
      <w:r w:rsidRPr="00C86477">
        <w:t xml:space="preserve"> naar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</w:t>
      </w:r>
      <w:r w:rsidRPr="00C86477">
        <w:t>is getekend met als bijschrift</w:t>
      </w:r>
      <w:r>
        <w:t xml:space="preserve"> ‘</w:t>
      </w:r>
      <w:r w:rsidRPr="00C86477">
        <w:t>ammonificatie</w:t>
      </w:r>
      <w:r>
        <w:t>’</w:t>
      </w:r>
      <w:r w:rsidRPr="00C86477">
        <w:t xml:space="preserve"> of </w:t>
      </w:r>
      <w:r>
        <w:t>‘</w:t>
      </w:r>
      <w:r w:rsidRPr="00C86477">
        <w:t>fixatie</w:t>
      </w:r>
      <w:r>
        <w:t>’</w:t>
      </w:r>
      <w:r w:rsidRPr="00C86477">
        <w:t xml:space="preserve"> en bij het evenwichtsteken tussen NO</w:t>
      </w:r>
      <w:r>
        <w:rPr>
          <w:vertAlign w:val="subscript"/>
        </w:rPr>
        <w:t>2</w:t>
      </w:r>
      <w:r>
        <w:rPr>
          <w:vertAlign w:val="superscript"/>
        </w:rPr>
        <w:sym w:font="Symbol" w:char="F02D"/>
      </w:r>
      <w:r>
        <w:t xml:space="preserve"> </w:t>
      </w:r>
      <w:r w:rsidRPr="00C86477">
        <w:t>en NO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t xml:space="preserve"> </w:t>
      </w:r>
      <w:r w:rsidRPr="00C86477">
        <w:t>ook een bijschrift is gezet, zoals bijvoorbeeld in onderstaande</w:t>
      </w:r>
      <w:r>
        <w:t xml:space="preserve"> </w:t>
      </w:r>
      <w:r w:rsidRPr="00C86477">
        <w:t>schema’s behorend bij vraag 6:</w:t>
      </w:r>
      <w:r w:rsidRPr="00C86477">
        <w:tab/>
      </w:r>
      <w:r w:rsidRPr="00D54DFE">
        <w:t>1</w:t>
      </w:r>
      <w:r>
        <w:rPr>
          <w:sz w:val="24"/>
        </w:rPr>
        <w:br/>
      </w:r>
      <w:r>
        <w:rPr>
          <w:noProof/>
          <w:lang w:eastAsia="nl-NL"/>
        </w:rPr>
        <w:drawing>
          <wp:inline distT="0" distB="0" distL="0" distR="0" wp14:anchorId="3EB3B69F" wp14:editId="0F71BF17">
            <wp:extent cx="4320000" cy="1548576"/>
            <wp:effectExtent l="0" t="0" r="4445" b="0"/>
            <wp:docPr id="1686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54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88" w:rsidRPr="00C86477" w:rsidRDefault="00040A88" w:rsidP="00040A88">
      <w:pPr>
        <w:pStyle w:val="OpmCurs"/>
      </w:pPr>
      <w:r w:rsidRPr="00C86477">
        <w:t>Opmerkingen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 xml:space="preserve">Wanneer de nitrificatiepijl (ook) is </w:t>
      </w:r>
      <w:r w:rsidRPr="00F70B96">
        <w:t>getekend</w:t>
      </w:r>
      <w:r w:rsidRPr="00C86477">
        <w:t xml:space="preserve"> naar NO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C86477">
        <w:rPr>
          <w:sz w:val="15"/>
          <w:szCs w:val="15"/>
        </w:rPr>
        <w:t xml:space="preserve"> </w:t>
      </w:r>
      <w:r w:rsidRPr="00C86477">
        <w:t>of naar het evenwichtsteken tussen NO</w:t>
      </w:r>
      <w:r>
        <w:rPr>
          <w:vertAlign w:val="subscript"/>
        </w:rPr>
        <w:t>2</w:t>
      </w:r>
      <w:r>
        <w:rPr>
          <w:vertAlign w:val="superscript"/>
        </w:rPr>
        <w:sym w:font="Symbol" w:char="F02D"/>
      </w:r>
      <w:r w:rsidRPr="00C86477">
        <w:rPr>
          <w:sz w:val="15"/>
          <w:szCs w:val="15"/>
        </w:rPr>
        <w:t xml:space="preserve"> </w:t>
      </w:r>
      <w:r w:rsidRPr="00C86477">
        <w:t>en NO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C86477">
        <w:t>, dit goed rekenen.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>Wanneer (ook) een denitrificatiepijl is getekend die begint bij NO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rPr>
          <w:sz w:val="15"/>
          <w:szCs w:val="15"/>
        </w:rPr>
        <w:t xml:space="preserve"> </w:t>
      </w:r>
      <w:r w:rsidRPr="00C86477">
        <w:t>of bij het evenwichtsteken tussen NO</w:t>
      </w:r>
      <w:r>
        <w:rPr>
          <w:vertAlign w:val="subscript"/>
        </w:rPr>
        <w:t>2</w:t>
      </w:r>
      <w:r>
        <w:rPr>
          <w:vertAlign w:val="superscript"/>
        </w:rPr>
        <w:sym w:font="Symbol" w:char="F02D"/>
      </w:r>
      <w:r w:rsidRPr="00C86477">
        <w:rPr>
          <w:sz w:val="15"/>
          <w:szCs w:val="15"/>
        </w:rPr>
        <w:t xml:space="preserve"> </w:t>
      </w:r>
      <w:r w:rsidRPr="00C86477">
        <w:t>en NO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C86477">
        <w:t>, dit goed rekenen.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 xml:space="preserve">Wanneer in plaats van </w:t>
      </w:r>
      <w:r>
        <w:t>‘</w:t>
      </w:r>
      <w:r w:rsidRPr="00C86477">
        <w:t>stikstofverbindingen uit plantenresten</w:t>
      </w:r>
      <w:r>
        <w:t>’</w:t>
      </w:r>
      <w:r w:rsidRPr="00C86477">
        <w:t xml:space="preserve"> is</w:t>
      </w:r>
      <w:r>
        <w:t xml:space="preserve"> </w:t>
      </w:r>
      <w:r w:rsidRPr="00C86477">
        <w:t xml:space="preserve">vermeld </w:t>
      </w:r>
      <w:r>
        <w:t>‘</w:t>
      </w:r>
      <w:r w:rsidRPr="00C86477">
        <w:t>stikstofverbindingen</w:t>
      </w:r>
      <w:r>
        <w:t>’</w:t>
      </w:r>
      <w:r w:rsidRPr="00C86477">
        <w:t xml:space="preserve"> of </w:t>
      </w:r>
      <w:r>
        <w:t>‘</w:t>
      </w:r>
      <w:r w:rsidRPr="00C86477">
        <w:t>eiwitten (uit planten)</w:t>
      </w:r>
      <w:r>
        <w:t>’</w:t>
      </w:r>
      <w:r w:rsidRPr="00C86477">
        <w:t>, dit goed rekenen.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2</w:t>
      </w:r>
    </w:p>
    <w:p w:rsidR="00040A88" w:rsidRPr="0032629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  <w:rPr>
          <w:sz w:val="24"/>
        </w:rPr>
      </w:pPr>
      <w:r w:rsidRPr="00C86477">
        <w:t>onderbroken pijl van NO</w:t>
      </w:r>
      <w:r>
        <w:rPr>
          <w:vertAlign w:val="subscript"/>
        </w:rPr>
        <w:t>2</w:t>
      </w:r>
      <w:r>
        <w:rPr>
          <w:vertAlign w:val="superscript"/>
        </w:rPr>
        <w:sym w:font="Symbol" w:char="F02D"/>
      </w:r>
      <w:r w:rsidRPr="00C86477">
        <w:rPr>
          <w:sz w:val="16"/>
          <w:szCs w:val="16"/>
        </w:rPr>
        <w:t xml:space="preserve"> </w:t>
      </w:r>
      <w:r w:rsidRPr="00C86477">
        <w:t>naar N</w:t>
      </w:r>
      <w:r w:rsidRPr="00C86477">
        <w:rPr>
          <w:vertAlign w:val="subscript"/>
        </w:rPr>
        <w:t>2</w:t>
      </w:r>
      <w:r w:rsidRPr="00C86477">
        <w:tab/>
      </w:r>
      <w:r w:rsidRPr="00326297">
        <w:t>1</w:t>
      </w:r>
    </w:p>
    <w:p w:rsidR="00040A88" w:rsidRPr="0032629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  <w:rPr>
          <w:sz w:val="24"/>
        </w:rPr>
      </w:pPr>
      <w:r w:rsidRPr="00C86477">
        <w:t>onderbroken pijl van NH</w:t>
      </w:r>
      <w:r>
        <w:rPr>
          <w:vertAlign w:val="subscript"/>
        </w:rPr>
        <w:t>4</w:t>
      </w:r>
      <w:r>
        <w:rPr>
          <w:vertAlign w:val="superscript"/>
        </w:rPr>
        <w:t>+</w:t>
      </w:r>
      <w:r w:rsidRPr="00C86477">
        <w:rPr>
          <w:sz w:val="16"/>
          <w:szCs w:val="16"/>
        </w:rPr>
        <w:t xml:space="preserve"> </w:t>
      </w:r>
      <w:r w:rsidRPr="00C86477">
        <w:t>naar N</w:t>
      </w:r>
      <w:r w:rsidRPr="00C86477">
        <w:rPr>
          <w:vertAlign w:val="subscript"/>
        </w:rPr>
        <w:t>2</w:t>
      </w:r>
      <w:r w:rsidRPr="00C86477">
        <w:tab/>
      </w:r>
      <w:r w:rsidRPr="00326297">
        <w:t>1</w:t>
      </w:r>
    </w:p>
    <w:p w:rsidR="00040A88" w:rsidRPr="00326297" w:rsidRDefault="00040A88" w:rsidP="00040A88">
      <w:pPr>
        <w:pStyle w:val="Indien"/>
      </w:pPr>
      <w:r w:rsidRPr="00C86477">
        <w:t>Indien het deel van het schema behorend bij vraag 7 bijvoorbeeld als volgt</w:t>
      </w:r>
      <w:r>
        <w:t xml:space="preserve"> </w:t>
      </w:r>
      <w:r w:rsidRPr="00C86477">
        <w:t>is weergegeven:</w:t>
      </w:r>
      <w:r w:rsidRPr="00C86477">
        <w:tab/>
      </w:r>
      <w:r w:rsidRPr="00326297">
        <w:t>1</w:t>
      </w:r>
      <w:r>
        <w:br/>
      </w:r>
      <w:r>
        <w:rPr>
          <w:noProof/>
          <w:lang w:eastAsia="nl-NL"/>
        </w:rPr>
        <w:drawing>
          <wp:inline distT="0" distB="0" distL="0" distR="0" wp14:anchorId="19BC9A38" wp14:editId="7375070B">
            <wp:extent cx="1062217" cy="1280160"/>
            <wp:effectExtent l="0" t="0" r="5080" b="0"/>
            <wp:docPr id="293" name="Afbeelding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05" cy="13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88" w:rsidRDefault="00040A88" w:rsidP="00040A88">
      <w:pPr>
        <w:pStyle w:val="OpmCurs"/>
      </w:pPr>
      <w:r>
        <w:t>Opmerking</w:t>
      </w:r>
    </w:p>
    <w:p w:rsidR="00040A88" w:rsidRPr="002926D3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2926D3">
        <w:t>Wanneer in een overigens juist antwoord de pijlen van NO</w:t>
      </w:r>
      <w:r w:rsidRPr="002926D3">
        <w:rPr>
          <w:vertAlign w:val="subscript"/>
        </w:rPr>
        <w:t>2</w:t>
      </w:r>
      <w:r w:rsidRPr="002926D3">
        <w:rPr>
          <w:vertAlign w:val="superscript"/>
        </w:rPr>
        <w:sym w:font="Symbol" w:char="F02D"/>
      </w:r>
      <w:r w:rsidRPr="002926D3">
        <w:rPr>
          <w:sz w:val="16"/>
          <w:szCs w:val="16"/>
        </w:rPr>
        <w:t xml:space="preserve"> </w:t>
      </w:r>
      <w:r w:rsidRPr="002926D3">
        <w:t>naar N</w:t>
      </w:r>
      <w:r w:rsidRPr="002926D3">
        <w:rPr>
          <w:vertAlign w:val="subscript"/>
        </w:rPr>
        <w:t>2</w:t>
      </w:r>
      <w:r w:rsidRPr="002926D3">
        <w:t xml:space="preserve"> en van NH</w:t>
      </w:r>
      <w:r w:rsidRPr="002926D3">
        <w:rPr>
          <w:vertAlign w:val="subscript"/>
        </w:rPr>
        <w:t>4</w:t>
      </w:r>
      <w:r w:rsidRPr="002926D3">
        <w:rPr>
          <w:vertAlign w:val="superscript"/>
        </w:rPr>
        <w:t>+</w:t>
      </w:r>
      <w:r w:rsidRPr="002926D3">
        <w:rPr>
          <w:sz w:val="16"/>
          <w:szCs w:val="16"/>
        </w:rPr>
        <w:t xml:space="preserve"> </w:t>
      </w:r>
      <w:r w:rsidRPr="002926D3">
        <w:t>naar N</w:t>
      </w:r>
      <w:r w:rsidRPr="002926D3">
        <w:rPr>
          <w:vertAlign w:val="subscript"/>
        </w:rPr>
        <w:t>2</w:t>
      </w:r>
      <w:r w:rsidRPr="002926D3">
        <w:t xml:space="preserve"> niet samenkomen, dit goed rekenen.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>Wanneer ononderbroken pijlen zijn gebruikt, dit niet aanrekenen.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2</w:t>
      </w:r>
    </w:p>
    <w:p w:rsidR="00040A88" w:rsidRPr="00C86477" w:rsidRDefault="00040A88" w:rsidP="00040A88">
      <w:r w:rsidRPr="00C86477">
        <w:t>Er komen geen moleculen met massa 28 u voor, omdat (het ene</w:t>
      </w:r>
      <w:r>
        <w:t xml:space="preserve"> </w:t>
      </w:r>
      <w:r w:rsidRPr="00C86477">
        <w:t>stikstofatoom in de gevormde stikstofmoleculen afkomstig is van een nitrietion en het andere van een ammoniumion en) in de</w:t>
      </w:r>
      <w:r>
        <w:t xml:space="preserve"> </w:t>
      </w:r>
      <w:r w:rsidRPr="00C86477">
        <w:t xml:space="preserve">ammoniumionen de isotoop </w:t>
      </w:r>
      <w:r w:rsidRPr="00C86477">
        <w:rPr>
          <w:vertAlign w:val="superscript"/>
        </w:rPr>
        <w:t>14</w:t>
      </w:r>
      <w:r w:rsidRPr="00C86477">
        <w:t>N niet voorkomt</w:t>
      </w:r>
    </w:p>
    <w:p w:rsidR="00040A88" w:rsidRPr="00C86477" w:rsidRDefault="00040A88" w:rsidP="00040A88">
      <w:pPr>
        <w:pStyle w:val="Vergelijking"/>
      </w:pPr>
      <w:r w:rsidRPr="00C86477">
        <w:t>of</w:t>
      </w:r>
    </w:p>
    <w:p w:rsidR="00040A88" w:rsidRPr="00C86477" w:rsidRDefault="00040A88" w:rsidP="00040A88">
      <w:r w:rsidRPr="00C86477">
        <w:t>Er komen geen moleculen met massa 28 u voor, omdat zo’n molecuul uit (de stikstofatomen van) twee</w:t>
      </w:r>
      <w:r>
        <w:t xml:space="preserve"> </w:t>
      </w:r>
      <w:r w:rsidRPr="00C86477">
        <w:t>nitrietionen zou ontstaan en dat kan niet</w:t>
      </w:r>
      <w:r>
        <w:tab/>
      </w:r>
      <w:r w:rsidRPr="00C86477">
        <w:t>1</w:t>
      </w:r>
    </w:p>
    <w:p w:rsidR="00040A88" w:rsidRPr="00C86477" w:rsidRDefault="00040A88" w:rsidP="00040A88">
      <w:r w:rsidRPr="00C86477">
        <w:t xml:space="preserve">Er komen wel moleculen met massa 30 u voor, omdat (de stikstof) in de nitrietionen (natuurlijke stikstof is, waarin behalve de isotoop </w:t>
      </w:r>
      <w:r w:rsidRPr="00C86477">
        <w:rPr>
          <w:vertAlign w:val="superscript"/>
        </w:rPr>
        <w:t>14</w:t>
      </w:r>
      <w:r w:rsidRPr="00C86477">
        <w:t xml:space="preserve">N ook) de isotoop </w:t>
      </w:r>
      <w:r w:rsidRPr="00C86477">
        <w:rPr>
          <w:vertAlign w:val="superscript"/>
        </w:rPr>
        <w:t>15</w:t>
      </w:r>
      <w:r w:rsidRPr="00C86477">
        <w:t>N voorkomt</w:t>
      </w:r>
      <w:r w:rsidRPr="00C86477">
        <w:tab/>
        <w:t>1</w:t>
      </w:r>
    </w:p>
    <w:p w:rsidR="00040A88" w:rsidRDefault="00040A88" w:rsidP="00040A88">
      <w:r>
        <w:br w:type="page"/>
      </w:r>
    </w:p>
    <w:p w:rsidR="00040A88" w:rsidRPr="00A3374C" w:rsidRDefault="00040A88" w:rsidP="00040A88">
      <w:pPr>
        <w:pStyle w:val="Indien"/>
      </w:pPr>
      <w:r w:rsidRPr="00C86477">
        <w:lastRenderedPageBreak/>
        <w:t>Indien een antwoord is gegeven als:</w:t>
      </w:r>
      <w:r w:rsidRPr="00C86477">
        <w:tab/>
      </w:r>
      <w:r w:rsidRPr="00A3374C">
        <w:t>1</w:t>
      </w:r>
    </w:p>
    <w:p w:rsidR="00040A88" w:rsidRPr="00C86477" w:rsidRDefault="00040A88" w:rsidP="00040A88">
      <w:r>
        <w:t>‘</w:t>
      </w:r>
      <w:r w:rsidRPr="00C86477">
        <w:t xml:space="preserve">Er komen geen moleculen met massa 28 u voor, omdat er wordt gewerkt met </w:t>
      </w:r>
      <w:r w:rsidRPr="00C86477">
        <w:rPr>
          <w:vertAlign w:val="superscript"/>
        </w:rPr>
        <w:t>15</w:t>
      </w:r>
      <w:r w:rsidRPr="00C86477">
        <w:t xml:space="preserve">N / omdat </w:t>
      </w:r>
      <w:r w:rsidRPr="00C86477">
        <w:rPr>
          <w:vertAlign w:val="superscript"/>
        </w:rPr>
        <w:t>14</w:t>
      </w:r>
      <w:r w:rsidRPr="00C86477">
        <w:t>N is verwijderd.</w:t>
      </w:r>
    </w:p>
    <w:p w:rsidR="00040A88" w:rsidRPr="00C86477" w:rsidRDefault="00040A88" w:rsidP="00040A88">
      <w:r w:rsidRPr="00C86477">
        <w:t xml:space="preserve">Er komen wel moleculen met massa 30 u voor, omdat er wordt gewerkt met </w:t>
      </w:r>
      <w:r w:rsidRPr="00C86477">
        <w:rPr>
          <w:sz w:val="16"/>
          <w:szCs w:val="16"/>
        </w:rPr>
        <w:t>15</w:t>
      </w:r>
      <w:r w:rsidRPr="00C86477">
        <w:t xml:space="preserve">N en een stikstofmolecuul met twee </w:t>
      </w:r>
      <w:r w:rsidRPr="00C86477">
        <w:rPr>
          <w:vertAlign w:val="superscript"/>
        </w:rPr>
        <w:t>15</w:t>
      </w:r>
      <w:r w:rsidRPr="00C86477">
        <w:t>N atomen een massa heeft van</w:t>
      </w:r>
      <w:r>
        <w:t xml:space="preserve"> </w:t>
      </w:r>
      <w:r w:rsidRPr="00C86477">
        <w:t>30 u.</w:t>
      </w:r>
      <w:r>
        <w:t>’</w:t>
      </w:r>
    </w:p>
    <w:p w:rsidR="00040A88" w:rsidRPr="00C86477" w:rsidRDefault="00040A88" w:rsidP="00040A88">
      <w:pPr>
        <w:pStyle w:val="OpmCurs"/>
      </w:pPr>
      <w:r w:rsidRPr="00C86477">
        <w:t>Opmerking</w:t>
      </w:r>
      <w:r>
        <w:br/>
      </w:r>
      <w:r w:rsidRPr="00C86477">
        <w:t xml:space="preserve">Wanneer het bestaan van stikstofmoleculen met massa 30 u als volgt is uitgelegd: </w:t>
      </w:r>
      <w:r>
        <w:t>‘</w:t>
      </w:r>
      <w:r w:rsidRPr="00C86477">
        <w:t>Omdat (een klein beetje van het) ammonium is omgezet tot nitriet met N-15 en dit nitriet reageert met overgebleven ammonium onder vorming van stikstofmoleculen met twee N-15 atomen.</w:t>
      </w:r>
      <w:r>
        <w:t>’</w:t>
      </w:r>
      <w:r w:rsidRPr="00C86477">
        <w:t xml:space="preserve"> dit goed rekenen.</w:t>
      </w:r>
    </w:p>
    <w:bookmarkStart w:id="3" w:name="_Toc495078682"/>
    <w:p w:rsidR="00040A88" w:rsidRDefault="00040A88" w:rsidP="00040A88">
      <w:pPr>
        <w:pStyle w:val="Kop2"/>
      </w:pP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425450</wp:posOffset>
                </wp:positionV>
                <wp:extent cx="6160770" cy="0"/>
                <wp:effectExtent l="39370" t="37465" r="38735" b="38735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84FD" id="Rechte verbindingslijn 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6.75pt,33.5pt" to="468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" o:allowincell="f" strokecolor="silver" strokeweight="4.8pt"/>
            </w:pict>
          </mc:Fallback>
        </mc:AlternateContent>
      </w:r>
      <w:r w:rsidRPr="00C86477">
        <w:t>Ammonium uit afvalwater</w:t>
      </w:r>
      <w:r>
        <w:tab/>
        <w:t>2008Sk1-I(III)</w:t>
      </w:r>
      <w:bookmarkEnd w:id="3"/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4</w:t>
      </w:r>
    </w:p>
    <w:p w:rsidR="00040A88" w:rsidRPr="00C86477" w:rsidRDefault="00040A88" w:rsidP="00040A88">
      <w:r w:rsidRPr="00C86477">
        <w:t>Een juiste berekening leidt tot de uitkomst 2,36 (dm</w:t>
      </w:r>
      <w:r w:rsidRPr="00C86477">
        <w:rPr>
          <w:vertAlign w:val="superscript"/>
        </w:rPr>
        <w:t>3</w:t>
      </w:r>
      <w:r w:rsidRPr="00C86477">
        <w:t>).</w:t>
      </w:r>
    </w:p>
    <w:p w:rsidR="00040A88" w:rsidRPr="00A3374C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mg N dat per liter afvalwater moet worden verwijderd:</w:t>
      </w:r>
      <w:r>
        <w:br/>
      </w:r>
      <w:r w:rsidRPr="00C86477">
        <w:t>1000 (mg</w:t>
      </w:r>
      <w:r>
        <w:t> </w:t>
      </w:r>
      <w:r w:rsidRPr="00C86477">
        <w:t>L</w:t>
      </w:r>
      <w:r w:rsidRPr="00C86477">
        <w:rPr>
          <w:vertAlign w:val="superscript"/>
        </w:rPr>
        <w:t>–1</w:t>
      </w:r>
      <w:r w:rsidRPr="00C86477">
        <w:t>) minus 100 (mg</w:t>
      </w:r>
      <w:r>
        <w:t> </w:t>
      </w:r>
      <w:r w:rsidRPr="00C86477">
        <w:t>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C86477">
        <w:t>)</w:t>
      </w:r>
      <w:r w:rsidRPr="00C86477">
        <w:tab/>
      </w:r>
      <w:r w:rsidRPr="00A3374C">
        <w:t>1</w:t>
      </w:r>
    </w:p>
    <w:p w:rsidR="00040A88" w:rsidRPr="00A3374C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A3374C">
        <w:t>omrekening van het aantal mg N dat per liter afvalwater moet worden verwijderd naar het aantal mmol NH</w:t>
      </w:r>
      <w:r w:rsidRPr="00A3374C">
        <w:rPr>
          <w:vertAlign w:val="subscript"/>
        </w:rPr>
        <w:t>4</w:t>
      </w:r>
      <w:r w:rsidRPr="00A3374C">
        <w:rPr>
          <w:vertAlign w:val="superscript"/>
        </w:rPr>
        <w:t>+</w:t>
      </w:r>
      <w:r w:rsidRPr="00A3374C">
        <w:rPr>
          <w:sz w:val="16"/>
          <w:szCs w:val="16"/>
        </w:rPr>
        <w:t xml:space="preserve"> </w:t>
      </w:r>
      <w:r w:rsidRPr="00A3374C">
        <w:t xml:space="preserve">dat per liter afvalwater moet worden verwijderd (is gelijk aan het aantal mmol N dat per liter afvalwater moet worden verwijderd): delen door de massa van een mmol N (bijvoorbeeld via </w:t>
      </w:r>
      <w:r>
        <w:t>Binastabel</w:t>
      </w:r>
      <w:r w:rsidRPr="00A3374C">
        <w:t xml:space="preserve"> 99: 14,01 mg)</w:t>
      </w:r>
      <w:r w:rsidRPr="00A3374C">
        <w:tab/>
        <w:t>1</w:t>
      </w:r>
    </w:p>
    <w:p w:rsidR="00040A88" w:rsidRPr="00A3374C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A3374C">
        <w:t>omrekening van het aantal mmol NH</w:t>
      </w:r>
      <w:r w:rsidRPr="00CB471F">
        <w:rPr>
          <w:szCs w:val="16"/>
          <w:vertAlign w:val="subscript"/>
        </w:rPr>
        <w:t>4</w:t>
      </w:r>
      <w:r w:rsidRPr="00CB471F">
        <w:rPr>
          <w:szCs w:val="16"/>
          <w:vertAlign w:val="superscript"/>
        </w:rPr>
        <w:t>+</w:t>
      </w:r>
      <w:r w:rsidRPr="00A3374C">
        <w:rPr>
          <w:sz w:val="16"/>
          <w:szCs w:val="16"/>
        </w:rPr>
        <w:t xml:space="preserve"> </w:t>
      </w:r>
      <w:r w:rsidRPr="00A3374C">
        <w:t>dat per liter afvalwater moet worden verwijderd naar het aantal mmol O</w:t>
      </w:r>
      <w:r w:rsidRPr="00A3374C">
        <w:rPr>
          <w:vertAlign w:val="subscript"/>
        </w:rPr>
        <w:t>2</w:t>
      </w:r>
      <w:r w:rsidRPr="00A3374C">
        <w:t xml:space="preserve"> dat daarvoor nodig is: vermenigvuldigen met 1,5</w:t>
      </w:r>
      <w:r w:rsidRPr="00A3374C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A3374C">
        <w:t>omrekening van het aantal mmol O</w:t>
      </w:r>
      <w:r w:rsidRPr="00A3374C">
        <w:rPr>
          <w:vertAlign w:val="subscript"/>
        </w:rPr>
        <w:t>2</w:t>
      </w:r>
      <w:r w:rsidRPr="00A3374C">
        <w:t xml:space="preserve"> naar het aantal dm</w:t>
      </w:r>
      <w:r w:rsidRPr="00A3374C">
        <w:rPr>
          <w:vertAlign w:val="superscript"/>
        </w:rPr>
        <w:t>3</w:t>
      </w:r>
      <w:r w:rsidRPr="00A3374C">
        <w:t xml:space="preserve"> O</w:t>
      </w:r>
      <w:r w:rsidRPr="00A3374C">
        <w:rPr>
          <w:vertAlign w:val="subscript"/>
        </w:rPr>
        <w:t>2</w:t>
      </w:r>
      <w:r w:rsidRPr="00A3374C">
        <w:t>:</w:t>
      </w:r>
      <w:r w:rsidRPr="00A3374C">
        <w:br/>
        <w:t>vermenigvuldigen met 10</w:t>
      </w:r>
      <w:r w:rsidRPr="00A3374C">
        <w:rPr>
          <w:vertAlign w:val="superscript"/>
        </w:rPr>
        <w:t>–3</w:t>
      </w:r>
      <w:r w:rsidRPr="00A3374C">
        <w:t xml:space="preserve"> (mmol mol</w:t>
      </w:r>
      <w:r w:rsidRPr="00A3374C">
        <w:rPr>
          <w:vertAlign w:val="superscript"/>
        </w:rPr>
        <w:t>–1</w:t>
      </w:r>
      <w:r w:rsidRPr="00A3374C">
        <w:t xml:space="preserve">) en met </w:t>
      </w:r>
      <w:r w:rsidRPr="00A3374C">
        <w:rPr>
          <w:i/>
          <w:iCs/>
        </w:rPr>
        <w:t>V</w:t>
      </w:r>
      <w:r w:rsidRPr="00A3374C">
        <w:rPr>
          <w:vertAlign w:val="subscript"/>
        </w:rPr>
        <w:t>m</w:t>
      </w:r>
      <w:r w:rsidRPr="00A3374C">
        <w:t xml:space="preserve"> (bijvoorbeeld via </w:t>
      </w:r>
      <w:r>
        <w:t>Binastabel</w:t>
      </w:r>
      <w:r w:rsidRPr="00A3374C">
        <w:t xml:space="preserve"> 7:</w:t>
      </w:r>
      <w:r>
        <w:br/>
      </w:r>
      <w:r w:rsidRPr="00A3374C">
        <w:t>2,45·10</w:t>
      </w:r>
      <w:r w:rsidRPr="00A3374C">
        <w:rPr>
          <w:vertAlign w:val="superscript"/>
        </w:rPr>
        <w:t>–2</w:t>
      </w:r>
      <w:r w:rsidRPr="00A3374C">
        <w:t xml:space="preserve"> m</w:t>
      </w:r>
      <w:r w:rsidRPr="00A3374C">
        <w:rPr>
          <w:vertAlign w:val="superscript"/>
        </w:rPr>
        <w:t>3</w:t>
      </w:r>
      <w:r w:rsidRPr="00A3374C">
        <w:t xml:space="preserve"> mol</w:t>
      </w:r>
      <w:r w:rsidRPr="00A3374C">
        <w:rPr>
          <w:vertAlign w:val="superscript"/>
        </w:rPr>
        <w:t>–1</w:t>
      </w:r>
      <w:r w:rsidRPr="00A3374C">
        <w:t>) en met 10</w:t>
      </w:r>
      <w:r w:rsidRPr="00A3374C">
        <w:rPr>
          <w:vertAlign w:val="superscript"/>
        </w:rPr>
        <w:t>3</w:t>
      </w:r>
      <w:r w:rsidRPr="00A3374C">
        <w:t xml:space="preserve"> (dm</w:t>
      </w:r>
      <w:r w:rsidRPr="00A3374C">
        <w:rPr>
          <w:vertAlign w:val="superscript"/>
        </w:rPr>
        <w:t>3</w:t>
      </w:r>
      <w:r w:rsidRPr="00A3374C">
        <w:t xml:space="preserve"> m</w:t>
      </w:r>
      <w:r>
        <w:rPr>
          <w:rFonts w:ascii="Symbol"/>
          <w:vertAlign w:val="superscript"/>
        </w:rPr>
        <w:sym w:font="Symbol" w:char="F02D"/>
      </w:r>
      <w:r w:rsidRPr="00A3374C">
        <w:rPr>
          <w:vertAlign w:val="superscript"/>
        </w:rPr>
        <w:t>3</w:t>
      </w:r>
      <w:r w:rsidRPr="00A3374C">
        <w:t>)</w:t>
      </w:r>
      <w:r w:rsidRPr="00A3374C">
        <w:tab/>
        <w:t>1</w:t>
      </w:r>
    </w:p>
    <w:p w:rsidR="00040A88" w:rsidRPr="00C86477" w:rsidRDefault="00040A88" w:rsidP="00040A88">
      <w:pPr>
        <w:pStyle w:val="OpmCurs"/>
      </w:pPr>
      <w:r w:rsidRPr="00C86477">
        <w:t>Opmerking</w:t>
      </w:r>
      <w:r>
        <w:br/>
      </w:r>
      <w:r w:rsidRPr="00C86477">
        <w:t>Wanneer bij de omrekening naar het aantal dm</w:t>
      </w:r>
      <w:r w:rsidRPr="00C86477">
        <w:rPr>
          <w:vertAlign w:val="superscript"/>
        </w:rPr>
        <w:t>3</w:t>
      </w:r>
      <w:r w:rsidRPr="00C86477">
        <w:t xml:space="preserve"> zuurstof op de juiste wijze gebruik is gemaakt van </w:t>
      </w:r>
      <w:r w:rsidRPr="00014165">
        <w:t>V</w:t>
      </w:r>
      <w:r w:rsidRPr="00014165">
        <w:rPr>
          <w:vertAlign w:val="subscript"/>
        </w:rPr>
        <w:t>m</w:t>
      </w:r>
      <w:r w:rsidRPr="00014165">
        <w:t> = 2,24·10</w:t>
      </w:r>
      <w:r w:rsidRPr="00014165">
        <w:rPr>
          <w:vertAlign w:val="superscript"/>
        </w:rPr>
        <w:t>–2</w:t>
      </w:r>
      <w:r w:rsidRPr="00014165">
        <w:t xml:space="preserve"> m</w:t>
      </w:r>
      <w:r w:rsidRPr="00014165">
        <w:rPr>
          <w:vertAlign w:val="superscript"/>
        </w:rPr>
        <w:t>3</w:t>
      </w:r>
      <w:r w:rsidRPr="00014165">
        <w:t xml:space="preserve"> mol</w:t>
      </w:r>
      <w:r w:rsidRPr="00014165">
        <w:rPr>
          <w:vertAlign w:val="superscript"/>
        </w:rPr>
        <w:t>–1</w:t>
      </w:r>
      <w:r w:rsidRPr="00014165">
        <w:t xml:space="preserve"> of van de dichtheid van zuurstof (bijvoorbeeld via Binastabel 12: 1,43 kg m</w:t>
      </w:r>
      <w:r w:rsidRPr="00014165">
        <w:rPr>
          <w:vertAlign w:val="superscript"/>
        </w:rPr>
        <w:t>–3</w:t>
      </w:r>
      <w:r w:rsidRPr="00C86477">
        <w:t xml:space="preserve"> of </w:t>
      </w:r>
      <w:r>
        <w:t>Binastabel</w:t>
      </w:r>
      <w:r w:rsidRPr="00C86477">
        <w:t xml:space="preserve"> 40A 1,33 kg m</w:t>
      </w:r>
      <w:r w:rsidRPr="00C86477">
        <w:rPr>
          <w:vertAlign w:val="superscript"/>
        </w:rPr>
        <w:t>–3</w:t>
      </w:r>
      <w:r w:rsidRPr="00C86477">
        <w:t>), dit in dit geval niet aanrekenen.</w:t>
      </w:r>
    </w:p>
    <w:p w:rsidR="00040A88" w:rsidRPr="00A11E78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A11E78">
        <w:t>maximumscore 4</w:t>
      </w:r>
    </w:p>
    <w:p w:rsidR="00040A88" w:rsidRPr="005216CE" w:rsidRDefault="00040A88" w:rsidP="00040A88">
      <w:pPr>
        <w:rPr>
          <w:lang w:val="it-IT"/>
        </w:rPr>
      </w:pPr>
      <w:r w:rsidRPr="005216CE">
        <w:rPr>
          <w:lang w:val="it-IT"/>
        </w:rPr>
        <w:t>NH</w:t>
      </w:r>
      <w:r w:rsidRPr="005216CE">
        <w:rPr>
          <w:vertAlign w:val="subscript"/>
          <w:lang w:val="it-IT"/>
        </w:rPr>
        <w:t>4</w:t>
      </w:r>
      <w:r w:rsidRPr="005216CE">
        <w:rPr>
          <w:vertAlign w:val="superscript"/>
          <w:lang w:val="it-IT"/>
        </w:rPr>
        <w:t>+</w:t>
      </w:r>
      <w:r w:rsidRPr="005216CE">
        <w:rPr>
          <w:sz w:val="16"/>
          <w:szCs w:val="16"/>
          <w:lang w:val="it-IT"/>
        </w:rPr>
        <w:t xml:space="preserve"> </w:t>
      </w:r>
      <w:r w:rsidRPr="005216CE">
        <w:rPr>
          <w:lang w:val="it-IT"/>
        </w:rPr>
        <w:t>+ 2 H</w:t>
      </w:r>
      <w:r w:rsidRPr="005216CE">
        <w:rPr>
          <w:vertAlign w:val="subscript"/>
          <w:lang w:val="it-IT"/>
        </w:rPr>
        <w:t>2</w:t>
      </w:r>
      <w:r w:rsidRPr="005216CE">
        <w:rPr>
          <w:lang w:val="it-IT"/>
        </w:rPr>
        <w:t>O → NO</w:t>
      </w:r>
      <w:r w:rsidRPr="005216CE">
        <w:rPr>
          <w:vertAlign w:val="subscript"/>
          <w:lang w:val="it-IT"/>
        </w:rPr>
        <w:t>2</w:t>
      </w:r>
      <w:r>
        <w:rPr>
          <w:vertAlign w:val="superscript"/>
          <w:lang w:val="en-US"/>
        </w:rPr>
        <w:sym w:font="Symbol" w:char="F02D"/>
      </w:r>
      <w:r w:rsidRPr="005216CE">
        <w:rPr>
          <w:sz w:val="16"/>
          <w:szCs w:val="16"/>
          <w:lang w:val="it-IT"/>
        </w:rPr>
        <w:t xml:space="preserve"> </w:t>
      </w:r>
      <w:r w:rsidRPr="005216CE">
        <w:rPr>
          <w:lang w:val="it-IT"/>
        </w:rPr>
        <w:t>+ 8 H</w:t>
      </w:r>
      <w:r w:rsidRPr="005216CE">
        <w:rPr>
          <w:vertAlign w:val="superscript"/>
          <w:lang w:val="it-IT"/>
        </w:rPr>
        <w:t>+</w:t>
      </w:r>
      <w:r w:rsidRPr="005216CE">
        <w:rPr>
          <w:lang w:val="it-IT"/>
        </w:rPr>
        <w:t xml:space="preserve"> + 6 e</w:t>
      </w:r>
      <w:r>
        <w:rPr>
          <w:rFonts w:ascii="Symbol"/>
          <w:vertAlign w:val="superscript"/>
          <w:lang w:val="en-US"/>
        </w:rPr>
        <w:sym w:font="Symbol" w:char="F02D"/>
      </w:r>
    </w:p>
    <w:p w:rsidR="00040A88" w:rsidRPr="00A3374C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NH</w:t>
      </w:r>
      <w:r>
        <w:rPr>
          <w:vertAlign w:val="subscript"/>
        </w:rPr>
        <w:t>4</w:t>
      </w:r>
      <w:r>
        <w:rPr>
          <w:vertAlign w:val="superscript"/>
        </w:rPr>
        <w:t>+</w:t>
      </w:r>
      <w:r w:rsidRPr="00C86477">
        <w:rPr>
          <w:sz w:val="16"/>
          <w:szCs w:val="16"/>
        </w:rPr>
        <w:t xml:space="preserve"> </w:t>
      </w:r>
      <w:r w:rsidRPr="00C86477">
        <w:t xml:space="preserve">voor de </w:t>
      </w:r>
      <w:r w:rsidRPr="00014165">
        <w:t>pijl</w:t>
      </w:r>
      <w:r w:rsidRPr="00C86477">
        <w:t xml:space="preserve"> en </w:t>
      </w:r>
      <w:r w:rsidRPr="00CB471F">
        <w:t>NO</w:t>
      </w:r>
      <w:r w:rsidRPr="00CB471F">
        <w:rPr>
          <w:vertAlign w:val="subscript"/>
        </w:rPr>
        <w:t>2</w:t>
      </w:r>
      <w:r>
        <w:rPr>
          <w:vertAlign w:val="superscript"/>
          <w:lang w:val="en-US"/>
        </w:rPr>
        <w:sym w:font="Symbol" w:char="F02D"/>
      </w:r>
      <w:r w:rsidRPr="00C86477">
        <w:rPr>
          <w:sz w:val="16"/>
          <w:szCs w:val="16"/>
        </w:rPr>
        <w:t xml:space="preserve"> </w:t>
      </w:r>
      <w:r w:rsidRPr="00C86477">
        <w:t>na de pijl</w:t>
      </w:r>
      <w:r w:rsidRPr="00C86477">
        <w:tab/>
      </w:r>
      <w:r w:rsidRPr="00A3374C">
        <w:t>1</w:t>
      </w:r>
    </w:p>
    <w:p w:rsidR="00040A88" w:rsidRPr="00A3374C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A3374C">
        <w:t>O balans kloppend gemaakt met het juiste aantal H</w:t>
      </w:r>
      <w:r w:rsidRPr="00A3374C">
        <w:rPr>
          <w:vertAlign w:val="subscript"/>
        </w:rPr>
        <w:t>2</w:t>
      </w:r>
      <w:r w:rsidRPr="00A3374C">
        <w:t>O voor de pijl</w:t>
      </w:r>
      <w:r w:rsidRPr="00A3374C">
        <w:tab/>
        <w:t>1</w:t>
      </w:r>
    </w:p>
    <w:p w:rsidR="00040A88" w:rsidRPr="00A3374C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A3374C">
        <w:t>H balans kloppend gemaakt met het juiste aantal H</w:t>
      </w:r>
      <w:r w:rsidRPr="00A3374C">
        <w:rPr>
          <w:vertAlign w:val="superscript"/>
        </w:rPr>
        <w:t>+</w:t>
      </w:r>
      <w:r w:rsidRPr="00A3374C">
        <w:t xml:space="preserve"> na de pijl</w:t>
      </w:r>
      <w:r w:rsidRPr="00A3374C">
        <w:tab/>
        <w:t>1</w:t>
      </w:r>
    </w:p>
    <w:p w:rsidR="00040A88" w:rsidRPr="00A3374C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A3374C">
        <w:t>ladingsbalans kloppend gemaakt met het juiste aantal e</w:t>
      </w:r>
      <w:r w:rsidRPr="00A3374C">
        <w:rPr>
          <w:vertAlign w:val="superscript"/>
        </w:rPr>
        <w:t>–</w:t>
      </w:r>
      <w:r w:rsidRPr="00A3374C">
        <w:t xml:space="preserve"> na de pijl</w:t>
      </w:r>
      <w:r w:rsidRPr="00A3374C">
        <w:tab/>
        <w:t>1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3</w:t>
      </w:r>
    </w:p>
    <w:p w:rsidR="00040A88" w:rsidRPr="001F65C7" w:rsidRDefault="00040A88" w:rsidP="00040A88">
      <w:pPr>
        <w:rPr>
          <w:lang w:val="it-IT"/>
        </w:rPr>
      </w:pPr>
      <w:r w:rsidRPr="001F65C7">
        <w:rPr>
          <w:lang w:val="it-IT"/>
        </w:rPr>
        <w:t>6 NO</w:t>
      </w:r>
      <w:r w:rsidRPr="001F65C7">
        <w:rPr>
          <w:vertAlign w:val="subscript"/>
          <w:lang w:val="it-IT"/>
        </w:rPr>
        <w:t>3</w:t>
      </w:r>
      <w:r>
        <w:rPr>
          <w:vertAlign w:val="superscript"/>
          <w:lang w:val="en-US"/>
        </w:rPr>
        <w:sym w:font="Symbol" w:char="F02D"/>
      </w:r>
      <w:r w:rsidRPr="001F65C7">
        <w:rPr>
          <w:sz w:val="16"/>
          <w:szCs w:val="16"/>
          <w:lang w:val="it-IT"/>
        </w:rPr>
        <w:t xml:space="preserve"> </w:t>
      </w:r>
      <w:r w:rsidRPr="001F65C7">
        <w:rPr>
          <w:lang w:val="it-IT"/>
        </w:rPr>
        <w:t>+ 5 CH</w:t>
      </w:r>
      <w:r w:rsidRPr="001F65C7">
        <w:rPr>
          <w:vertAlign w:val="subscript"/>
          <w:lang w:val="it-IT"/>
        </w:rPr>
        <w:t>3</w:t>
      </w:r>
      <w:r w:rsidRPr="001F65C7">
        <w:rPr>
          <w:lang w:val="it-IT"/>
        </w:rPr>
        <w:t>OH + H</w:t>
      </w:r>
      <w:r w:rsidRPr="001F65C7">
        <w:rPr>
          <w:vertAlign w:val="superscript"/>
          <w:lang w:val="it-IT"/>
        </w:rPr>
        <w:t>+</w:t>
      </w:r>
      <w:r w:rsidRPr="001F65C7">
        <w:rPr>
          <w:lang w:val="it-IT"/>
        </w:rPr>
        <w:t xml:space="preserve"> → 3 N</w:t>
      </w:r>
      <w:r w:rsidRPr="001F65C7">
        <w:rPr>
          <w:vertAlign w:val="subscript"/>
          <w:lang w:val="it-IT"/>
        </w:rPr>
        <w:t>2</w:t>
      </w:r>
      <w:r w:rsidRPr="001F65C7">
        <w:rPr>
          <w:lang w:val="it-IT"/>
        </w:rPr>
        <w:t xml:space="preserve"> + 5 HCO</w:t>
      </w:r>
      <w:r w:rsidRPr="001F65C7">
        <w:rPr>
          <w:vertAlign w:val="subscript"/>
          <w:lang w:val="it-IT"/>
        </w:rPr>
        <w:t>3</w:t>
      </w:r>
      <w:r>
        <w:rPr>
          <w:vertAlign w:val="superscript"/>
          <w:lang w:val="en-US"/>
        </w:rPr>
        <w:sym w:font="Symbol" w:char="F02D"/>
      </w:r>
      <w:r w:rsidRPr="001F65C7">
        <w:rPr>
          <w:sz w:val="16"/>
          <w:szCs w:val="16"/>
          <w:lang w:val="it-IT"/>
        </w:rPr>
        <w:t xml:space="preserve"> </w:t>
      </w:r>
      <w:r w:rsidRPr="001F65C7">
        <w:rPr>
          <w:lang w:val="it-IT"/>
        </w:rPr>
        <w:t>+ 8 H</w:t>
      </w:r>
      <w:r w:rsidRPr="001F65C7">
        <w:rPr>
          <w:vertAlign w:val="subscript"/>
          <w:lang w:val="it-IT"/>
        </w:rPr>
        <w:t>2</w:t>
      </w:r>
      <w:r w:rsidRPr="001F65C7">
        <w:rPr>
          <w:lang w:val="it-IT"/>
        </w:rPr>
        <w:t>O</w:t>
      </w:r>
    </w:p>
    <w:p w:rsidR="00040A88" w:rsidRPr="009B6C66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 xml:space="preserve">6 </w:t>
      </w:r>
      <w:r w:rsidRPr="00CB471F">
        <w:t>NO</w:t>
      </w:r>
      <w:r w:rsidRPr="00CB471F">
        <w:rPr>
          <w:vertAlign w:val="subscript"/>
        </w:rPr>
        <w:t>3</w:t>
      </w:r>
      <w:r>
        <w:rPr>
          <w:vertAlign w:val="superscript"/>
          <w:lang w:val="en-US"/>
        </w:rPr>
        <w:sym w:font="Symbol" w:char="F02D"/>
      </w:r>
      <w:r w:rsidRPr="00C86477">
        <w:rPr>
          <w:sz w:val="16"/>
          <w:szCs w:val="16"/>
        </w:rPr>
        <w:t xml:space="preserve"> </w:t>
      </w:r>
      <w:r w:rsidRPr="00C86477">
        <w:t>en 5 CH</w:t>
      </w:r>
      <w:r w:rsidRPr="00C86477">
        <w:rPr>
          <w:vertAlign w:val="subscript"/>
        </w:rPr>
        <w:t>3</w:t>
      </w:r>
      <w:r w:rsidRPr="00C86477">
        <w:t>OH voor de pijl en 3 N</w:t>
      </w:r>
      <w:r w:rsidRPr="00C86477">
        <w:rPr>
          <w:vertAlign w:val="subscript"/>
        </w:rPr>
        <w:t>2</w:t>
      </w:r>
      <w:r w:rsidRPr="00C86477">
        <w:t xml:space="preserve"> en 5 </w:t>
      </w:r>
      <w:r w:rsidRPr="00CB471F">
        <w:t>HCO</w:t>
      </w:r>
      <w:r w:rsidRPr="00CB471F">
        <w:rPr>
          <w:vertAlign w:val="subscript"/>
        </w:rPr>
        <w:t>3</w:t>
      </w:r>
      <w:r>
        <w:rPr>
          <w:vertAlign w:val="superscript"/>
          <w:lang w:val="en-US"/>
        </w:rPr>
        <w:sym w:font="Symbol" w:char="F02D"/>
      </w:r>
      <w:r w:rsidRPr="00C86477">
        <w:rPr>
          <w:sz w:val="16"/>
          <w:szCs w:val="16"/>
        </w:rPr>
        <w:t xml:space="preserve"> </w:t>
      </w:r>
      <w:r w:rsidRPr="00C86477">
        <w:t>na de pijl</w:t>
      </w:r>
      <w:r w:rsidRPr="00C86477">
        <w:tab/>
      </w:r>
      <w:r w:rsidRPr="009B6C66">
        <w:t>1</w:t>
      </w:r>
    </w:p>
    <w:p w:rsidR="00040A88" w:rsidRPr="009B6C66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9B6C66">
        <w:t>O balans kloppend gemaakt met het juiste aantal H</w:t>
      </w:r>
      <w:r w:rsidRPr="009B6C66">
        <w:rPr>
          <w:vertAlign w:val="subscript"/>
        </w:rPr>
        <w:t>2</w:t>
      </w:r>
      <w:r w:rsidRPr="009B6C66">
        <w:t>O op de juiste plaats</w:t>
      </w:r>
      <w:r w:rsidRPr="009B6C66">
        <w:tab/>
        <w:t>1</w:t>
      </w:r>
    </w:p>
    <w:p w:rsidR="00040A88" w:rsidRPr="009B6C66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9B6C66">
        <w:t>H balans kloppend gemaakt met het juiste aantal H</w:t>
      </w:r>
      <w:r w:rsidRPr="009B6C66">
        <w:rPr>
          <w:vertAlign w:val="superscript"/>
        </w:rPr>
        <w:t>+</w:t>
      </w:r>
      <w:r w:rsidRPr="009B6C66">
        <w:t xml:space="preserve"> op de juiste plaats</w:t>
      </w:r>
      <w:r w:rsidRPr="009B6C66">
        <w:tab/>
        <w:t>1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3</w:t>
      </w:r>
    </w:p>
    <w:p w:rsidR="00040A88" w:rsidRPr="00C86477" w:rsidRDefault="00040A88" w:rsidP="00040A88">
      <w:r w:rsidRPr="00C86477">
        <w:t>Een juiste uitleg leidt tot de conclusie dat het verzurende effect van de</w:t>
      </w:r>
      <w:r>
        <w:t xml:space="preserve"> </w:t>
      </w:r>
      <w:r w:rsidRPr="00C86477">
        <w:t>nitrificatie niet volledig is gecorrigeerd na afloop van de denitrificatie.</w:t>
      </w:r>
    </w:p>
    <w:p w:rsidR="00040A88" w:rsidRPr="00014165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 xml:space="preserve">per 6 mol </w:t>
      </w:r>
      <w:r w:rsidRPr="00CB471F">
        <w:t>NO</w:t>
      </w:r>
      <w:r w:rsidRPr="00CB471F">
        <w:rPr>
          <w:vertAlign w:val="subscript"/>
        </w:rPr>
        <w:t>2</w:t>
      </w:r>
      <w:r>
        <w:rPr>
          <w:vertAlign w:val="superscript"/>
          <w:lang w:val="en-US"/>
        </w:rPr>
        <w:sym w:font="Symbol" w:char="F02D"/>
      </w:r>
      <w:r w:rsidRPr="00C86477">
        <w:rPr>
          <w:sz w:val="16"/>
          <w:szCs w:val="16"/>
        </w:rPr>
        <w:t xml:space="preserve"> </w:t>
      </w:r>
      <w:r w:rsidRPr="00C86477">
        <w:t>ontstaat (tijdens de nitrificatie) 12 mol H</w:t>
      </w:r>
      <w:r w:rsidRPr="00C86477">
        <w:rPr>
          <w:vertAlign w:val="superscript"/>
        </w:rPr>
        <w:t>+</w:t>
      </w:r>
      <w:r w:rsidRPr="00C86477">
        <w:t xml:space="preserve"> en reageert (tijdens de denitrificatie)</w:t>
      </w:r>
      <w:r>
        <w:br/>
      </w:r>
      <w:r w:rsidRPr="00C86477">
        <w:t>3 mol H</w:t>
      </w:r>
      <w:r w:rsidRPr="00C86477">
        <w:rPr>
          <w:vertAlign w:val="superscript"/>
        </w:rPr>
        <w:t>+</w:t>
      </w:r>
      <w:r w:rsidRPr="00C86477">
        <w:tab/>
      </w:r>
      <w:r w:rsidRPr="00014165"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 xml:space="preserve">de 3 mol </w:t>
      </w:r>
      <w:r w:rsidRPr="00CB471F">
        <w:t>HCO</w:t>
      </w:r>
      <w:r w:rsidRPr="00CB471F">
        <w:rPr>
          <w:vertAlign w:val="subscript"/>
        </w:rPr>
        <w:t>3</w:t>
      </w:r>
      <w:r>
        <w:rPr>
          <w:vertAlign w:val="superscript"/>
          <w:lang w:val="en-US"/>
        </w:rPr>
        <w:sym w:font="Symbol" w:char="F02D"/>
      </w:r>
      <w:r w:rsidRPr="00C86477">
        <w:rPr>
          <w:sz w:val="16"/>
          <w:szCs w:val="16"/>
        </w:rPr>
        <w:t xml:space="preserve"> </w:t>
      </w:r>
      <w:r w:rsidRPr="00C86477">
        <w:t xml:space="preserve">die per 6 mol </w:t>
      </w:r>
      <w:r w:rsidRPr="00CB471F">
        <w:t>NO</w:t>
      </w:r>
      <w:r w:rsidRPr="00CB471F">
        <w:rPr>
          <w:vertAlign w:val="subscript"/>
        </w:rPr>
        <w:t>2</w:t>
      </w:r>
      <w:r>
        <w:rPr>
          <w:vertAlign w:val="superscript"/>
          <w:lang w:val="en-US"/>
        </w:rPr>
        <w:sym w:font="Symbol" w:char="F02D"/>
      </w:r>
      <w:r w:rsidRPr="00C86477">
        <w:rPr>
          <w:sz w:val="16"/>
          <w:szCs w:val="16"/>
        </w:rPr>
        <w:t xml:space="preserve"> </w:t>
      </w:r>
      <w:r w:rsidRPr="00C86477">
        <w:t>ontstaat, zal 3 mol H</w:t>
      </w:r>
      <w:r w:rsidRPr="00C86477">
        <w:rPr>
          <w:vertAlign w:val="superscript"/>
        </w:rPr>
        <w:t>+</w:t>
      </w:r>
      <w:r w:rsidRPr="00C86477">
        <w:t xml:space="preserve"> binden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conclusie</w:t>
      </w:r>
      <w:r w:rsidRPr="00C86477">
        <w:tab/>
        <w:t>1</w:t>
      </w:r>
    </w:p>
    <w:p w:rsidR="00040A88" w:rsidRPr="00C86477" w:rsidRDefault="00040A88" w:rsidP="00040A88">
      <w:pPr>
        <w:pStyle w:val="Indien"/>
      </w:pPr>
      <w:r w:rsidRPr="00C86477">
        <w:lastRenderedPageBreak/>
        <w:t xml:space="preserve">Indien een antwoord is gegeven als: </w:t>
      </w:r>
      <w:r>
        <w:t>‘</w:t>
      </w:r>
      <w:r w:rsidRPr="00C86477">
        <w:t xml:space="preserve">Per 6 mol </w:t>
      </w:r>
      <w:r w:rsidRPr="00CB471F">
        <w:t>NO</w:t>
      </w:r>
      <w:r w:rsidRPr="00CB471F">
        <w:rPr>
          <w:vertAlign w:val="subscript"/>
        </w:rPr>
        <w:t>2</w:t>
      </w:r>
      <w:r>
        <w:rPr>
          <w:vertAlign w:val="superscript"/>
          <w:lang w:val="en-US"/>
        </w:rPr>
        <w:sym w:font="Symbol" w:char="F02D"/>
      </w:r>
      <w:r w:rsidRPr="00C86477">
        <w:rPr>
          <w:sz w:val="16"/>
          <w:szCs w:val="16"/>
        </w:rPr>
        <w:t xml:space="preserve"> </w:t>
      </w:r>
      <w:r w:rsidRPr="00C86477">
        <w:t>ontstaat (tijdens de nitrificatie) 12 mol H</w:t>
      </w:r>
      <w:r w:rsidRPr="00C86477">
        <w:rPr>
          <w:vertAlign w:val="superscript"/>
        </w:rPr>
        <w:t>+</w:t>
      </w:r>
      <w:r w:rsidRPr="00C86477">
        <w:t>. Dat wordt niet tenietgedaan door de 3 mol H</w:t>
      </w:r>
      <w:r w:rsidRPr="00C86477">
        <w:rPr>
          <w:vertAlign w:val="superscript"/>
        </w:rPr>
        <w:t>+</w:t>
      </w:r>
      <w:r w:rsidRPr="00C86477">
        <w:t xml:space="preserve"> die per 6 mol </w:t>
      </w:r>
      <w:r w:rsidRPr="00CB471F">
        <w:t>NO</w:t>
      </w:r>
      <w:r w:rsidRPr="00CB471F">
        <w:rPr>
          <w:vertAlign w:val="subscript"/>
        </w:rPr>
        <w:t>2</w:t>
      </w:r>
      <w:r>
        <w:rPr>
          <w:vertAlign w:val="superscript"/>
          <w:lang w:val="en-US"/>
        </w:rPr>
        <w:sym w:font="Symbol" w:char="F02D"/>
      </w:r>
      <w:r w:rsidRPr="00C86477">
        <w:rPr>
          <w:sz w:val="16"/>
          <w:szCs w:val="16"/>
        </w:rPr>
        <w:t xml:space="preserve"> </w:t>
      </w:r>
      <w:r w:rsidRPr="00C86477">
        <w:t xml:space="preserve">tijdens de denitrificatie reageert. Tijdens de denitrificatie ontstaat ook nog eens </w:t>
      </w:r>
      <w:r w:rsidRPr="00CB471F">
        <w:t>HCO</w:t>
      </w:r>
      <w:r w:rsidRPr="00CB471F">
        <w:rPr>
          <w:vertAlign w:val="subscript"/>
        </w:rPr>
        <w:t>3</w:t>
      </w:r>
      <w:r>
        <w:rPr>
          <w:vertAlign w:val="superscript"/>
          <w:lang w:val="en-US"/>
        </w:rPr>
        <w:sym w:font="Symbol" w:char="F02D"/>
      </w:r>
      <w:r w:rsidRPr="00C86477">
        <w:t>. Dat is een zuur, dus dat maakt het alleen</w:t>
      </w:r>
      <w:r>
        <w:t xml:space="preserve"> </w:t>
      </w:r>
      <w:r w:rsidRPr="00C86477">
        <w:t>maar erger.</w:t>
      </w:r>
      <w:r>
        <w:t>’</w:t>
      </w:r>
      <w:r w:rsidRPr="00C86477">
        <w:tab/>
      </w:r>
      <w:r w:rsidRPr="009B6C66">
        <w:t>2</w:t>
      </w:r>
      <w:r w:rsidRPr="00C86477">
        <w:br/>
        <w:t xml:space="preserve">Indien een antwoord is gegeven als: </w:t>
      </w:r>
      <w:r>
        <w:t>‘</w:t>
      </w:r>
      <w:r w:rsidRPr="00C86477">
        <w:t>Bij de nitrificatie ontstaat 2 mol H</w:t>
      </w:r>
      <w:r w:rsidRPr="00C86477">
        <w:rPr>
          <w:vertAlign w:val="superscript"/>
        </w:rPr>
        <w:t>+</w:t>
      </w:r>
      <w:r w:rsidRPr="00C86477">
        <w:t>.</w:t>
      </w:r>
      <w:r>
        <w:br/>
      </w:r>
      <w:r w:rsidRPr="00C86477">
        <w:t>Bij de denitrificatie reageert 3 mol H</w:t>
      </w:r>
      <w:r w:rsidRPr="00C86477">
        <w:rPr>
          <w:vertAlign w:val="superscript"/>
        </w:rPr>
        <w:t>+</w:t>
      </w:r>
      <w:r w:rsidRPr="00C86477">
        <w:t xml:space="preserve">. Daardoor wordt het verzurende effect al geheel gecorrigeerd. Bovendien ontstaat bij de denitrificatie </w:t>
      </w:r>
      <w:r w:rsidRPr="00CB471F">
        <w:t>HCO</w:t>
      </w:r>
      <w:r w:rsidRPr="00CB471F">
        <w:rPr>
          <w:vertAlign w:val="subscript"/>
        </w:rPr>
        <w:t>3</w:t>
      </w:r>
      <w:r>
        <w:rPr>
          <w:vertAlign w:val="superscript"/>
          <w:lang w:val="en-US"/>
        </w:rPr>
        <w:sym w:font="Symbol" w:char="F02D"/>
      </w:r>
      <w:r w:rsidRPr="00C86477">
        <w:t>. Dat is een base. Dus na afloop van de denitrificatie is het</w:t>
      </w:r>
      <w:r>
        <w:t xml:space="preserve"> </w:t>
      </w:r>
      <w:r w:rsidRPr="00C86477">
        <w:t>verzurende effect van de nitrificatie volledig gecorrigeerd.</w:t>
      </w:r>
      <w:r>
        <w:t>’</w:t>
      </w:r>
      <w:r w:rsidRPr="00C86477">
        <w:tab/>
      </w:r>
      <w:r w:rsidRPr="00014165">
        <w:t>2</w:t>
      </w:r>
      <w:r w:rsidRPr="00014165">
        <w:br/>
      </w:r>
      <w:r w:rsidRPr="00C86477">
        <w:t xml:space="preserve">Indien een antwoord is gegeven als: </w:t>
      </w:r>
      <w:r>
        <w:t>‘</w:t>
      </w:r>
      <w:r w:rsidRPr="00C86477">
        <w:t xml:space="preserve">Per 6 mol </w:t>
      </w:r>
      <w:r w:rsidRPr="00CB471F">
        <w:t>NO</w:t>
      </w:r>
      <w:r w:rsidRPr="00CB471F">
        <w:rPr>
          <w:vertAlign w:val="subscript"/>
        </w:rPr>
        <w:t>2</w:t>
      </w:r>
      <w:r>
        <w:rPr>
          <w:vertAlign w:val="superscript"/>
          <w:lang w:val="en-US"/>
        </w:rPr>
        <w:sym w:font="Symbol" w:char="F02D"/>
      </w:r>
      <w:r w:rsidRPr="00C86477">
        <w:rPr>
          <w:sz w:val="16"/>
          <w:szCs w:val="16"/>
        </w:rPr>
        <w:t xml:space="preserve"> </w:t>
      </w:r>
      <w:r w:rsidRPr="00C86477">
        <w:t>ontstaat (tijdens de nitrificatie) 12 mol H</w:t>
      </w:r>
      <w:r w:rsidRPr="00C86477">
        <w:rPr>
          <w:vertAlign w:val="superscript"/>
        </w:rPr>
        <w:t>+</w:t>
      </w:r>
      <w:r w:rsidRPr="00C86477">
        <w:t>. Dat wordt niet tenietgedaan door de 3 mol H</w:t>
      </w:r>
      <w:r w:rsidRPr="00C86477">
        <w:rPr>
          <w:vertAlign w:val="superscript"/>
        </w:rPr>
        <w:t>+</w:t>
      </w:r>
      <w:r w:rsidRPr="00C86477">
        <w:t xml:space="preserve"> die</w:t>
      </w:r>
      <w:r>
        <w:t xml:space="preserve"> </w:t>
      </w:r>
      <w:r w:rsidRPr="00C86477">
        <w:t xml:space="preserve">per 6 mol </w:t>
      </w:r>
      <w:r w:rsidRPr="00CB471F">
        <w:t>NO</w:t>
      </w:r>
      <w:r w:rsidRPr="00CB471F">
        <w:rPr>
          <w:vertAlign w:val="subscript"/>
        </w:rPr>
        <w:t>2</w:t>
      </w:r>
      <w:r>
        <w:rPr>
          <w:vertAlign w:val="superscript"/>
          <w:lang w:val="en-US"/>
        </w:rPr>
        <w:sym w:font="Symbol" w:char="F02D"/>
      </w:r>
      <w:r w:rsidRPr="00C86477">
        <w:rPr>
          <w:sz w:val="16"/>
          <w:szCs w:val="16"/>
        </w:rPr>
        <w:t xml:space="preserve"> </w:t>
      </w:r>
      <w:r w:rsidRPr="00C86477">
        <w:t>tijdens de denitrificatie reageert.</w:t>
      </w:r>
      <w:r>
        <w:t>’</w:t>
      </w:r>
      <w:r w:rsidRPr="00C86477">
        <w:tab/>
        <w:t>2</w:t>
      </w:r>
      <w:r w:rsidRPr="00C86477">
        <w:br/>
        <w:t xml:space="preserve">Indien een antwoord is gegeven als: </w:t>
      </w:r>
      <w:r>
        <w:t>‘</w:t>
      </w:r>
      <w:r w:rsidRPr="00C86477">
        <w:t>Bij de nitrificatie ontstaat 2 mol H</w:t>
      </w:r>
      <w:r w:rsidRPr="00C86477">
        <w:rPr>
          <w:vertAlign w:val="superscript"/>
        </w:rPr>
        <w:t>+</w:t>
      </w:r>
      <w:r w:rsidRPr="00C86477">
        <w:t>.</w:t>
      </w:r>
      <w:r>
        <w:br/>
      </w:r>
      <w:r w:rsidRPr="00C86477">
        <w:t>Bij de denitrificatie reageert 3 mol H</w:t>
      </w:r>
      <w:r w:rsidRPr="00C86477">
        <w:rPr>
          <w:vertAlign w:val="superscript"/>
        </w:rPr>
        <w:t>+</w:t>
      </w:r>
      <w:r w:rsidRPr="00C86477">
        <w:t>. Maar bij de denitrificatie ontstaat</w:t>
      </w:r>
      <w:r>
        <w:t xml:space="preserve"> </w:t>
      </w:r>
      <w:r w:rsidRPr="00C86477">
        <w:t xml:space="preserve">ook 3 mol </w:t>
      </w:r>
      <w:r w:rsidRPr="00CB471F">
        <w:t>HCO</w:t>
      </w:r>
      <w:r w:rsidRPr="00CB471F">
        <w:rPr>
          <w:vertAlign w:val="subscript"/>
        </w:rPr>
        <w:t>3</w:t>
      </w:r>
      <w:r>
        <w:rPr>
          <w:vertAlign w:val="superscript"/>
          <w:lang w:val="en-US"/>
        </w:rPr>
        <w:sym w:font="Symbol" w:char="F02D"/>
      </w:r>
      <w:r w:rsidRPr="00C86477">
        <w:t>. Dat is een zuur. Er ontstaat dus netto 2 mol zuur. Dus na afloop van de denitrificatie is het verzurende effect van de nitrificatie niet gecorrigeerd.</w:t>
      </w:r>
      <w:r>
        <w:t>’</w:t>
      </w:r>
      <w:r w:rsidRPr="00C86477">
        <w:tab/>
      </w:r>
      <w:r w:rsidRPr="00543507">
        <w:t>1</w:t>
      </w:r>
      <w:r w:rsidRPr="00C86477">
        <w:br/>
        <w:t xml:space="preserve">Indien een antwoord is gegeven als: </w:t>
      </w:r>
      <w:r>
        <w:t>‘</w:t>
      </w:r>
      <w:r w:rsidRPr="00C86477">
        <w:t>Bij de nitrificatie ontstaat 2 mol H</w:t>
      </w:r>
      <w:r w:rsidRPr="00C86477">
        <w:rPr>
          <w:vertAlign w:val="superscript"/>
        </w:rPr>
        <w:t>+</w:t>
      </w:r>
      <w:r w:rsidRPr="00C86477">
        <w:t>.</w:t>
      </w:r>
      <w:r>
        <w:br/>
      </w:r>
      <w:r w:rsidRPr="00C86477">
        <w:t>Bij de denitrificatie reageert 3 mol H</w:t>
      </w:r>
      <w:r w:rsidRPr="00C86477">
        <w:rPr>
          <w:vertAlign w:val="superscript"/>
        </w:rPr>
        <w:t>+</w:t>
      </w:r>
      <w:r w:rsidRPr="00C86477">
        <w:t>. Daardoor wordt het verzurende</w:t>
      </w:r>
      <w:r>
        <w:t xml:space="preserve"> </w:t>
      </w:r>
      <w:r w:rsidRPr="00C86477">
        <w:t>effect geheel gecorrigeerd.</w:t>
      </w:r>
      <w:r>
        <w:t>’</w:t>
      </w:r>
      <w:r w:rsidRPr="00C86477">
        <w:tab/>
      </w:r>
      <w:r w:rsidRPr="00543507">
        <w:t>0</w:t>
      </w:r>
    </w:p>
    <w:bookmarkStart w:id="4" w:name="_Toc495078683"/>
    <w:p w:rsidR="00040A88" w:rsidRPr="00C86477" w:rsidRDefault="00040A88" w:rsidP="00040A88">
      <w:pPr>
        <w:pStyle w:val="Kop2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-190920</wp:posOffset>
                </wp:positionH>
                <wp:positionV relativeFrom="paragraph">
                  <wp:posOffset>373565</wp:posOffset>
                </wp:positionV>
                <wp:extent cx="6160770" cy="0"/>
                <wp:effectExtent l="34925" t="32385" r="33655" b="34290"/>
                <wp:wrapSquare wrapText="bothSides"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FE808" id="Rechte verbindingslijn 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5.05pt,29.4pt" to="470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" o:allowincell="f" strokecolor="silver" strokeweight="4.8pt">
                <w10:wrap type="square"/>
              </v:line>
            </w:pict>
          </mc:Fallback>
        </mc:AlternateContent>
      </w:r>
      <w:r w:rsidRPr="00C86477">
        <w:t>Bescherming</w:t>
      </w:r>
      <w:r>
        <w:tab/>
        <w:t>2008Sk1-I(IV)</w:t>
      </w:r>
      <w:bookmarkEnd w:id="4"/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2</w:t>
      </w:r>
    </w:p>
    <w:p w:rsidR="00040A88" w:rsidRPr="0054350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543507">
        <w:t>notie dat de melkzuur- en glycolzuureenheden om en om voorkomen in de polyestermoleculen die ontstaan uit (moleculen van) stof A</w:t>
      </w:r>
      <w:r w:rsidRPr="00543507">
        <w:tab/>
        <w:t>1</w:t>
      </w:r>
    </w:p>
    <w:p w:rsidR="00040A88" w:rsidRPr="0054350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543507">
        <w:t>notie dat de melkzuur- en glycolzuureenheden elkaar niet op zo’n regelmatige manier afwisselen in de polyestermoleculen die ontstaan uit een mengsel van melkzuur en glycolzuur</w:t>
      </w:r>
      <w:r w:rsidRPr="00543507">
        <w:tab/>
        <w:t>1</w:t>
      </w:r>
    </w:p>
    <w:p w:rsidR="00040A88" w:rsidRPr="00543507" w:rsidRDefault="00040A88" w:rsidP="00040A88">
      <w:pPr>
        <w:pStyle w:val="Indien"/>
      </w:pPr>
      <w:r w:rsidRPr="00543507">
        <w:t xml:space="preserve">Indien een antwoord is gegeven als: </w:t>
      </w:r>
      <w:r>
        <w:t>‘</w:t>
      </w:r>
      <w:r w:rsidRPr="00543507">
        <w:t>De polyestermoleculen die worden gevormd bij polymerisatie van stof A zijn twee keer zo lang als de polyestermoleculen die ontstaan uit een mengsel van melkzuur en glycolzuur in de molverhouding 1</w:t>
      </w:r>
      <w:r>
        <w:t> </w:t>
      </w:r>
      <w:r w:rsidRPr="00543507">
        <w:t>:</w:t>
      </w:r>
      <w:r>
        <w:t> </w:t>
      </w:r>
      <w:r w:rsidRPr="00543507">
        <w:t>1.</w:t>
      </w:r>
      <w:r>
        <w:t>’</w:t>
      </w:r>
      <w:r w:rsidRPr="00543507">
        <w:tab/>
        <w:t>1</w:t>
      </w:r>
      <w:r w:rsidRPr="00543507">
        <w:br/>
        <w:t xml:space="preserve">Indien een antwoord is gegeven als: </w:t>
      </w:r>
      <w:r>
        <w:t>‘</w:t>
      </w:r>
      <w:r w:rsidRPr="00543507">
        <w:t>Bij polymerisatie van stof A ontstaan steeds dezelfde moleculen. Bij polymerisatie van een mengsel van melkzuur en glycolzuur ontstaan (ook) polymelkzuur en polyglycolzuur.</w:t>
      </w:r>
      <w:r>
        <w:t>’</w:t>
      </w:r>
      <w:r w:rsidRPr="00543507">
        <w:tab/>
        <w:t>1</w:t>
      </w:r>
      <w:r w:rsidRPr="00543507">
        <w:br/>
        <w:t>Indien in een overigens juist antwoord als conclusie wordt gegeven dat het verschil is dat bij de polymerisatie van stof A minder water wordt gevormd dan bij de polymerisatie van een mengsel van melkzuur en glycolzuur</w:t>
      </w:r>
      <w:r w:rsidRPr="00543507">
        <w:tab/>
        <w:t>0</w:t>
      </w:r>
    </w:p>
    <w:p w:rsidR="00040A88" w:rsidRPr="00C86477" w:rsidRDefault="00040A88" w:rsidP="00040A88">
      <w:pPr>
        <w:pStyle w:val="OpmCurs"/>
      </w:pPr>
      <w:r w:rsidRPr="00C86477">
        <w:t>Opmerking</w:t>
      </w:r>
      <w:r>
        <w:br/>
      </w:r>
      <w:r w:rsidRPr="00C86477">
        <w:t>Ook antwoorden goed rekenen als: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>
        <w:t>‘</w:t>
      </w:r>
      <w:r w:rsidRPr="00C86477">
        <w:t>De polyestermoleculen die ontstaan uit (moleculen van) stof A bestaan</w:t>
      </w:r>
      <w:r>
        <w:t xml:space="preserve"> </w:t>
      </w:r>
      <w:r w:rsidRPr="00C86477">
        <w:t>(altijd) uit een even aantal monomeereenheden. Dat is bij de</w:t>
      </w:r>
      <w:r>
        <w:t xml:space="preserve"> </w:t>
      </w:r>
      <w:r w:rsidRPr="00C86477">
        <w:t>polyestermoleculen die uit een mengsel van melkzuur en glycolzuur</w:t>
      </w:r>
      <w:r>
        <w:t xml:space="preserve"> </w:t>
      </w:r>
      <w:r w:rsidRPr="00C86477">
        <w:t>worden verkregen niet altijd het geval.</w:t>
      </w:r>
      <w:r>
        <w:t>’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>
        <w:t>‘</w:t>
      </w:r>
      <w:r w:rsidRPr="00C86477">
        <w:t>Het ene uiteinde van een polyestermolecuul dat is ontstaan uit</w:t>
      </w:r>
      <w:r>
        <w:t xml:space="preserve"> </w:t>
      </w:r>
      <w:r w:rsidRPr="00C86477">
        <w:t>(moleculen van) stof A is altijd een melkzuureenheid en het andere uiteinde een glycolzuureenheid. In de polyestermoleculen die uit een mengsel van melkzuur en glycolzuur worden verkregen, kunnen beide uiteinden (ook) melkzuureenheden of glycolzuureenheden zijn.</w:t>
      </w:r>
      <w:r>
        <w:t>’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>
        <w:t>‘</w:t>
      </w:r>
      <w:r w:rsidRPr="00C86477">
        <w:t>De polyestermoleculen die ontstaan uit (moleculen van) stof A zijn veel ordelijker dan de polyestermoleculen die ontstaan uit een mengsel van melkzuur en glycolzuur.</w:t>
      </w:r>
      <w:r>
        <w:t>’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>
        <w:t>‘</w:t>
      </w:r>
      <w:r w:rsidRPr="00C86477">
        <w:t>De volgorde van de monomeereenheden is anders.</w:t>
      </w:r>
      <w:r>
        <w:t>’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>
        <w:t>‘</w:t>
      </w:r>
      <w:r w:rsidRPr="00C86477">
        <w:t>Melkzuur kan ook reageren met melkzuur en glycolzuur met glycolzuur. Hierdoor kunnen andere polyestermoleculen ontstaan dan bij de polymerisatie van stof A.</w:t>
      </w:r>
      <w:r>
        <w:t>’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3</w:t>
      </w:r>
    </w:p>
    <w:p w:rsidR="00040A88" w:rsidRPr="00C86477" w:rsidRDefault="00040A88" w:rsidP="00040A88">
      <w:r w:rsidRPr="00C86477">
        <w:t>aanbrengen van beschermende groep: nummer 1</w:t>
      </w:r>
      <w:r>
        <w:br/>
      </w:r>
      <w:r w:rsidRPr="00C86477">
        <w:t>verwijderen van beschermende groep: nummers 4 en 5</w:t>
      </w:r>
    </w:p>
    <w:p w:rsidR="00FF0F6D" w:rsidRDefault="00FF0F6D">
      <w:r>
        <w:br w:type="page"/>
      </w:r>
    </w:p>
    <w:p w:rsidR="00040A88" w:rsidRPr="0054350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543507">
        <w:lastRenderedPageBreak/>
        <w:t>de reactie met nummer 1 bij aanbrengen van een beschermende groep genoemd</w:t>
      </w:r>
      <w:r w:rsidRPr="00543507">
        <w:tab/>
        <w:t>1</w:t>
      </w:r>
    </w:p>
    <w:p w:rsidR="00040A88" w:rsidRPr="0054350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543507">
        <w:t>de reactie met nummer 4 bij verwijderen van een beschermende groep genoemd</w:t>
      </w:r>
      <w:r w:rsidRPr="00543507">
        <w:tab/>
        <w:t>1</w:t>
      </w:r>
    </w:p>
    <w:p w:rsidR="00040A88" w:rsidRPr="0054350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543507">
        <w:t>de reactie met nummer 5 bij verwijderen van een beschermende groep genoemd</w:t>
      </w:r>
      <w:r w:rsidRPr="00543507">
        <w:tab/>
        <w:t>1</w:t>
      </w:r>
    </w:p>
    <w:p w:rsidR="00040A88" w:rsidRPr="00543507" w:rsidRDefault="00040A88" w:rsidP="00040A88">
      <w:pPr>
        <w:pStyle w:val="Indien"/>
      </w:pPr>
      <w:r w:rsidRPr="00543507">
        <w:t>Indien in een overigens juist antwoord nummer 2 is genoemd bij het aanbrengen van een beschermende groep</w:t>
      </w:r>
      <w:r w:rsidRPr="00543507">
        <w:tab/>
        <w:t>2</w:t>
      </w:r>
      <w:r w:rsidRPr="00543507">
        <w:br/>
        <w:t>Indien in een overigens juist antwoord nummer 3 is genoemd bij het verwijderen van een beschermende groep</w:t>
      </w:r>
      <w:r w:rsidRPr="00543507">
        <w:tab/>
        <w:t>2</w:t>
      </w:r>
      <w:r w:rsidRPr="00543507">
        <w:br/>
        <w:t>Indien in een overigens juist antwoord nummer 2 is genoemd bij het aanbrengen van een beschermende groep en nummer 3 is genoemd bij het verwijderen van een beschermende groep</w:t>
      </w:r>
      <w:r w:rsidRPr="00543507">
        <w:tab/>
        <w:t>2</w:t>
      </w:r>
    </w:p>
    <w:p w:rsidR="00040A88" w:rsidRPr="00C86477" w:rsidRDefault="00040A88" w:rsidP="00040A88">
      <w:pPr>
        <w:pStyle w:val="OpmCurs"/>
      </w:pPr>
      <w:r w:rsidRPr="00C86477">
        <w:t>Opmerkingen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>Wanneer bij het verwijderen van een beschermende groep de nummers 2, 4 en 5 zijn genoemd, dit goed rekenen.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>Wanneer bij het aanbrengen van een beschermende groep ook nummer 3 is genoemd, dit niet aanrekenen.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3</w:t>
      </w:r>
    </w:p>
    <w:p w:rsidR="00040A88" w:rsidRPr="00C86477" w:rsidRDefault="00040A88" w:rsidP="00040A88">
      <w:r w:rsidRPr="00C86477">
        <w:t>Reactie 1 is niet selectief, want beide OH groepen reageren.</w:t>
      </w:r>
      <w:r>
        <w:br/>
      </w:r>
      <w:r w:rsidRPr="00C86477">
        <w:t>Reactie 5 is wel selectief, want slechts één van de estergroepen reageert.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in de reactie met nummer 1 reageren beide OH groepen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in de reactie met nummer 5 reageert slechts één van de estergroepen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conclusies in overeenstemming met de gegeven argumenten</w:t>
      </w:r>
      <w:r w:rsidRPr="00C86477">
        <w:tab/>
        <w:t>1</w:t>
      </w:r>
    </w:p>
    <w:p w:rsidR="00040A88" w:rsidRPr="00C86477" w:rsidRDefault="00040A88" w:rsidP="00040A88">
      <w:pPr>
        <w:pStyle w:val="Indien"/>
      </w:pPr>
      <w:r w:rsidRPr="00C86477">
        <w:t>Indien een antwoord is gegeven als:</w:t>
      </w:r>
      <w:r w:rsidRPr="00C86477">
        <w:tab/>
        <w:t>2</w:t>
      </w:r>
    </w:p>
    <w:p w:rsidR="00040A88" w:rsidRPr="00C86477" w:rsidRDefault="00040A88" w:rsidP="00040A88">
      <w:r w:rsidRPr="00C86477">
        <w:t>Reactie 1 is niet selectief, want beide OH groepen reageren.</w:t>
      </w:r>
      <w:r>
        <w:br/>
      </w:r>
      <w:r w:rsidRPr="00C86477">
        <w:t>Reactie 5 is wel selectief, want het molecuul dat ontstaat heeft twee</w:t>
      </w:r>
      <w:r>
        <w:t xml:space="preserve"> </w:t>
      </w:r>
      <w:r w:rsidRPr="00C86477">
        <w:t>OH groepen terwijl het oorspronkelijke molecuul maar één OH groep bezit.</w:t>
      </w:r>
      <w:r>
        <w:br/>
      </w:r>
      <w:r w:rsidRPr="00C86477">
        <w:t>Indien een antwoord is gegeven als:</w:t>
      </w:r>
      <w:r w:rsidRPr="00C86477">
        <w:tab/>
        <w:t>2</w:t>
      </w:r>
      <w:r w:rsidRPr="00C86477">
        <w:br/>
        <w:t>Reactie 1 is niet selectief, want beide OH groepen reageren.</w:t>
      </w:r>
    </w:p>
    <w:p w:rsidR="00040A88" w:rsidRPr="00C86477" w:rsidRDefault="00040A88" w:rsidP="00040A88">
      <w:r w:rsidRPr="00C86477">
        <w:t>Reactie 5 is niet selectief, want de</w:t>
      </w:r>
      <w:r>
        <w:t xml:space="preserve"> </w:t>
      </w:r>
      <w:r w:rsidRPr="00A94500">
        <w:rPr>
          <w:position w:val="-24"/>
        </w:rPr>
        <w:object w:dxaOrig="2030" w:dyaOrig="1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36pt" o:ole="">
            <v:imagedata r:id="rId12" o:title=""/>
          </v:shape>
          <o:OLEObject Type="Embed" ProgID="ACD.ChemSketch.20" ShapeID="_x0000_i1029" DrawAspect="Content" ObjectID="_1573499135" r:id="rId13"/>
        </w:object>
      </w:r>
      <w:r>
        <w:rPr>
          <w:position w:val="-24"/>
        </w:rPr>
        <w:t xml:space="preserve"> </w:t>
      </w:r>
      <w:r w:rsidRPr="00C86477">
        <w:t>groep reageert en er zit</w:t>
      </w:r>
      <w:r>
        <w:t xml:space="preserve"> </w:t>
      </w:r>
      <w:r w:rsidRPr="00C86477">
        <w:t>geen vergelijkbare groep elders in het molecuul.</w:t>
      </w:r>
    </w:p>
    <w:p w:rsidR="00040A88" w:rsidRPr="00C86477" w:rsidRDefault="00040A88" w:rsidP="00040A88">
      <w:pPr>
        <w:pStyle w:val="OpmCurs"/>
      </w:pPr>
      <w:r w:rsidRPr="00C86477">
        <w:t>Opmerkingen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>Wanneer van reactie 1 is aangegeven dat die niet selectief is, omdat de</w:t>
      </w:r>
      <w:r>
        <w:t xml:space="preserve"> </w:t>
      </w:r>
      <w:r w:rsidRPr="00C86477">
        <w:t>beide OH groepen in het glycolzuurmolecuul niet vergelijkbaar zijn (omdat de ene OH groep een zure OH groep is en de andere een alcoholische), dit goed rekenen.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>Ook een antwoord goed rekenen als:</w:t>
      </w:r>
      <w:r>
        <w:br/>
      </w:r>
      <w:r w:rsidRPr="00C86477">
        <w:t>Reactie 1 is niet selectief, want beide OH groepen reageren.</w:t>
      </w:r>
      <w:r>
        <w:br/>
      </w:r>
      <w:r w:rsidRPr="00C86477">
        <w:t>Reactie 5 is wel selectief, want slechts één van de CH</w:t>
      </w:r>
      <w:r w:rsidRPr="00A94500">
        <w:rPr>
          <w:sz w:val="16"/>
          <w:szCs w:val="16"/>
        </w:rPr>
        <w:t>2</w:t>
      </w:r>
      <w:r w:rsidRPr="00C86477">
        <w:t xml:space="preserve"> groepen reageert.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3</w:t>
      </w:r>
    </w:p>
    <w:p w:rsidR="00040A88" w:rsidRPr="00C86477" w:rsidRDefault="00040A88" w:rsidP="00040A88">
      <w:r w:rsidRPr="00C86477">
        <w:t>Een juiste berekening leidt tot de uitkomst 1,0·10</w:t>
      </w:r>
      <w:r w:rsidRPr="00C86477">
        <w:rPr>
          <w:vertAlign w:val="superscript"/>
        </w:rPr>
        <w:t>2</w:t>
      </w:r>
      <w:r w:rsidRPr="00C86477">
        <w:t>(%).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mol glycolzuur: 5,0 (g) delen door 76,05 (g mol</w:t>
      </w:r>
      <w:r w:rsidRPr="00C86477">
        <w:rPr>
          <w:vertAlign w:val="superscript"/>
        </w:rPr>
        <w:t>–1</w:t>
      </w:r>
      <w:r w:rsidRPr="00C86477">
        <w:t>)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mol reactieproduct dat is ontstaan: 20,0 (g) delen door 304,6 (g mol</w:t>
      </w:r>
      <w:r w:rsidRPr="00C86477">
        <w:rPr>
          <w:vertAlign w:val="superscript"/>
        </w:rPr>
        <w:t>–1</w:t>
      </w:r>
      <w:r w:rsidRPr="00C86477">
        <w:t>)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rest van de berekening</w:t>
      </w:r>
      <w:r w:rsidRPr="00C86477">
        <w:tab/>
        <w:t>1</w:t>
      </w:r>
    </w:p>
    <w:p w:rsidR="00040A88" w:rsidRPr="00C86477" w:rsidRDefault="00040A88" w:rsidP="00040A88">
      <w:pPr>
        <w:pStyle w:val="Indien"/>
      </w:pPr>
      <w:r w:rsidRPr="00C86477">
        <w:t xml:space="preserve">Indien een antwoord is gegeven als: </w:t>
      </w:r>
      <w:r w:rsidR="00FF0F6D">
        <w:t>‘</w:t>
      </w:r>
      <w:r w:rsidRPr="00C86477">
        <w:t>Er was 26,5 g beginstoffen (namelijk 5,0 g glycolzuur</w:t>
      </w:r>
      <w:r>
        <w:br/>
      </w:r>
      <w:r w:rsidRPr="00C86477">
        <w:t>plus 21,5 g TBSCl). Er bleef over 20,0 g reactieproduct.</w:t>
      </w:r>
      <w:r>
        <w:br/>
      </w:r>
      <w:r w:rsidRPr="00C86477">
        <w:t xml:space="preserve">Dus het rendement van reactie 1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20,0</m:t>
            </m:r>
          </m:num>
          <m:den>
            <m:r>
              <w:rPr>
                <w:rFonts w:ascii="Cambria Math" w:hAnsi="Cambria Math"/>
              </w:rPr>
              <m:t>26,5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 xml:space="preserve"> = </w:t>
      </w:r>
      <w:r w:rsidRPr="00C86477">
        <w:t>75</w:t>
      </w:r>
      <w:r>
        <w:t>,</w:t>
      </w:r>
      <w:r w:rsidRPr="00C86477">
        <w:t>5</w:t>
      </w:r>
      <w:r>
        <w:t>%.</w:t>
      </w:r>
      <w:r w:rsidR="00FF0F6D">
        <w:t>’</w:t>
      </w:r>
      <w:r>
        <w:tab/>
        <w:t>0</w:t>
      </w:r>
    </w:p>
    <w:p w:rsidR="00040A88" w:rsidRPr="00C86477" w:rsidRDefault="00040A88" w:rsidP="00040A88">
      <w:pPr>
        <w:pStyle w:val="OpmCurs"/>
      </w:pPr>
      <w:r w:rsidRPr="00C86477">
        <w:t>Opmerking</w:t>
      </w:r>
      <w:r>
        <w:br/>
      </w:r>
      <w:r w:rsidRPr="00C86477">
        <w:t>Wanneer in een overigens juist antwoord de uitkomst is weergegeven als 1,0 en niet als een percentage, dit goed rekenen.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lastRenderedPageBreak/>
        <w:t>maximumscore 4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mol HCl dat (maximaal) kan ontstaan: het aantal mol glycolzuur (volgt uit het antwoord op de vorige vraag) vermenigvuldigen met 2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mol imidazol dat nodig is om die hoeveelheid HCl te binden: is gelijk aan het aantal mol HCl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 xml:space="preserve">berekening van de massa van een mol imidazol (bijvoorbeeld via </w:t>
      </w:r>
      <w:r>
        <w:t>Binastabel</w:t>
      </w:r>
      <w:r w:rsidRPr="00C86477">
        <w:t xml:space="preserve"> 99 ): 68,08 g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mol toegevoegd imidazol: 13,5 delen door de gevonden massa van een mol imidazol (en constatering dat dit meer is dan het aantal mol imidazol dat nodig is)</w:t>
      </w:r>
      <w:r w:rsidRPr="00C86477">
        <w:tab/>
        <w:t>1</w:t>
      </w:r>
    </w:p>
    <w:p w:rsidR="00040A88" w:rsidRPr="00C86477" w:rsidRDefault="00040A88" w:rsidP="00040A88">
      <w:pPr>
        <w:pStyle w:val="Vergelijking"/>
      </w:pPr>
      <w:r w:rsidRPr="00C86477">
        <w:t>of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mol HCl dat (maximaal) kan ontstaan: het aantal mol glycolzuur (volgt uit het antwoord op de vorige vraag) vermenigvuldigen met 2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mol imidazol dat nodig is om die hoeveelheid HCl te binden: is gelijk aan het aantal mol HCl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 xml:space="preserve">berekening van de massa van een mol imidazol (bijvoorbeeld via </w:t>
      </w:r>
      <w:r>
        <w:t>Binastabel</w:t>
      </w:r>
      <w:r w:rsidRPr="00C86477">
        <w:t xml:space="preserve"> 99): 68,08 g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g imidazol dat nodig is: het aantal mol dat</w:t>
      </w:r>
      <w:r>
        <w:t xml:space="preserve"> </w:t>
      </w:r>
      <w:r w:rsidRPr="00C86477">
        <w:t>nodig is vermenigvuldigen met de gevonden massa van een mol</w:t>
      </w:r>
      <w:r>
        <w:t xml:space="preserve"> </w:t>
      </w:r>
      <w:r w:rsidRPr="00C86477">
        <w:t>imidazol (en constatering dat dit minder is dan 13,5 g)</w:t>
      </w:r>
      <w:r w:rsidRPr="00C86477">
        <w:tab/>
      </w:r>
      <w:r w:rsidRPr="00BC78E0">
        <w:t>1</w:t>
      </w:r>
    </w:p>
    <w:p w:rsidR="00040A88" w:rsidRPr="00C86477" w:rsidRDefault="00040A88" w:rsidP="00040A88">
      <w:pPr>
        <w:pStyle w:val="Indien"/>
      </w:pPr>
      <w:r w:rsidRPr="00C86477">
        <w:t>Indien in een overigens juist antwoord bij het tweede bolletje het aantal mol imidazol dat nodig is, is berekend door met 2 te vermenigvuldigen, al dan niet gevolgd door de conclusie dat de hoeveelheid imidazol niet voldoende</w:t>
      </w:r>
      <w:r>
        <w:t xml:space="preserve"> </w:t>
      </w:r>
      <w:r w:rsidRPr="00C86477">
        <w:t>is</w:t>
      </w:r>
      <w:r w:rsidRPr="00C86477">
        <w:tab/>
        <w:t>3</w:t>
      </w:r>
    </w:p>
    <w:p w:rsidR="00040A88" w:rsidRPr="00C86477" w:rsidRDefault="00040A88" w:rsidP="00040A88">
      <w:pPr>
        <w:pStyle w:val="OpmCurs"/>
      </w:pPr>
      <w:r w:rsidRPr="00C86477">
        <w:t>Opmerkingen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>Wanneer het aantal mol HCl dat (maximaal) kan ontstaan op een juiste manier is berekend door aan te nemen dat alle TBSCl reageert, dit goed rekenen.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>Wanneer bij het tweede bolletje het aantal mol imidazol dat nodig is, is berekend door te delen door 2 (waarbij imidazol kennelijk als een tweewaardige base is opgevat), dit goed rekenen.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>De significantie van uitkomsten van berekeningen hier niet beoordelen.</w:t>
      </w:r>
    </w:p>
    <w:bookmarkStart w:id="5" w:name="_Toc495078684"/>
    <w:p w:rsidR="00040A88" w:rsidRPr="00C86477" w:rsidRDefault="00040A88" w:rsidP="00040A88">
      <w:pPr>
        <w:pStyle w:val="Kop2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408305</wp:posOffset>
                </wp:positionV>
                <wp:extent cx="6160770" cy="0"/>
                <wp:effectExtent l="33020" t="30480" r="35560" b="36195"/>
                <wp:wrapSquare wrapText="bothSides"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BAC6" id="Rechte verbindingslijn 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5pt,32.15pt" to="470.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" o:allowincell="f" strokecolor="silver" strokeweight="4.8pt">
                <w10:wrap type="square"/>
              </v:line>
            </w:pict>
          </mc:Fallback>
        </mc:AlternateContent>
      </w:r>
      <w:r w:rsidRPr="00C86477">
        <w:t>Mossellijm</w:t>
      </w:r>
      <w:r>
        <w:tab/>
        <w:t>2008Sk1-I(V)</w:t>
      </w:r>
      <w:bookmarkEnd w:id="5"/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4</w:t>
      </w:r>
    </w:p>
    <w:p w:rsidR="00040A88" w:rsidRPr="00C86477" w:rsidRDefault="00040A88" w:rsidP="00040A88">
      <w:r w:rsidRPr="00C86477">
        <w:t>Een juist antwoord kan als volgt zijn genoteerd:</w:t>
      </w:r>
    </w:p>
    <w:p w:rsidR="00040A88" w:rsidRDefault="00040A88" w:rsidP="00040A88">
      <w:r>
        <w:rPr>
          <w:noProof/>
          <w:lang w:eastAsia="nl-NL"/>
        </w:rPr>
        <w:drawing>
          <wp:inline distT="0" distB="0" distL="0" distR="0" wp14:anchorId="6B9C33BE" wp14:editId="6279FEE0">
            <wp:extent cx="1880422" cy="1144800"/>
            <wp:effectExtent l="0" t="0" r="5715" b="0"/>
            <wp:docPr id="294" name="Afbeelding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97" cy="116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de peptidebindingen juist getekend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de zijketen van Thr juist getekend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de zijketens van Hyp en diHyp juist getekend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het begin van de structuurformule weergegeven met</w:t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7D33C524" wp14:editId="461EFA40">
            <wp:extent cx="236982" cy="78994"/>
            <wp:effectExtent l="19050" t="0" r="0" b="0"/>
            <wp:docPr id="295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4" cy="7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86477">
        <w:t xml:space="preserve">of met </w:t>
      </w:r>
      <w:r>
        <w:rPr>
          <w:noProof/>
          <w:lang w:eastAsia="nl-NL"/>
        </w:rPr>
        <w:drawing>
          <wp:inline distT="0" distB="0" distL="0" distR="0" wp14:anchorId="2D7352FA" wp14:editId="3C42FF9C">
            <wp:extent cx="185776" cy="80538"/>
            <wp:effectExtent l="19050" t="0" r="4724" b="0"/>
            <wp:docPr id="299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8" cy="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86477">
        <w:t>of</w:t>
      </w:r>
      <w:r>
        <w:t xml:space="preserve"> </w:t>
      </w:r>
      <w:r w:rsidRPr="00C86477">
        <w:t>met</w:t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7154E5C0" wp14:editId="60FEEE09">
            <wp:extent cx="134570" cy="80509"/>
            <wp:effectExtent l="19050" t="0" r="0" b="0"/>
            <wp:docPr id="300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9" cy="8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86477">
        <w:t>en het einde</w:t>
      </w:r>
      <w:r>
        <w:t xml:space="preserve"> </w:t>
      </w:r>
      <w:r w:rsidRPr="00C86477">
        <w:t>van de structuurformule</w:t>
      </w:r>
      <w:r>
        <w:t xml:space="preserve"> </w:t>
      </w:r>
      <w:r w:rsidRPr="00C86477">
        <w:t>weergegeven met</w:t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2EFEAFB4" wp14:editId="7BA75D76">
            <wp:extent cx="236982" cy="259955"/>
            <wp:effectExtent l="19050" t="0" r="0" b="0"/>
            <wp:docPr id="301" name="Afbeelding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7" cy="25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86477">
        <w:t>of</w:t>
      </w:r>
      <w:r>
        <w:t xml:space="preserve"> </w:t>
      </w:r>
      <w:r w:rsidRPr="00C86477">
        <w:t xml:space="preserve">met </w:t>
      </w:r>
      <w:r w:rsidRPr="005209B9">
        <w:rPr>
          <w:noProof/>
          <w:position w:val="-6"/>
          <w:lang w:eastAsia="nl-NL"/>
        </w:rPr>
        <w:drawing>
          <wp:inline distT="0" distB="0" distL="0" distR="0" wp14:anchorId="5EB9663C" wp14:editId="0993FB12">
            <wp:extent cx="149199" cy="255823"/>
            <wp:effectExtent l="19050" t="0" r="3201" b="0"/>
            <wp:docPr id="302" name="Afbeelding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6" cy="25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86477">
        <w:t>of met</w:t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0D138AE7" wp14:editId="41C47D96">
            <wp:extent cx="141885" cy="223213"/>
            <wp:effectExtent l="19050" t="0" r="0" b="0"/>
            <wp:docPr id="303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5" cy="22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2CE">
        <w:rPr>
          <w:sz w:val="23"/>
          <w:szCs w:val="23"/>
        </w:rPr>
        <w:tab/>
      </w:r>
      <w:r w:rsidRPr="006842CE">
        <w:t>1</w:t>
      </w:r>
    </w:p>
    <w:p w:rsidR="00040A88" w:rsidRPr="00C86477" w:rsidRDefault="00040A88" w:rsidP="00040A88">
      <w:pPr>
        <w:pStyle w:val="Indien"/>
      </w:pPr>
      <w:r w:rsidRPr="00C86477">
        <w:t>Indien als enige fout de groep</w:t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2A12A9C7" wp14:editId="2907F94E">
            <wp:extent cx="193091" cy="234988"/>
            <wp:effectExtent l="19050" t="0" r="0" b="0"/>
            <wp:docPr id="30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3" cy="23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86477">
        <w:t>is weergegeven met</w:t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31F40026" wp14:editId="78B69156">
            <wp:extent cx="332080" cy="108646"/>
            <wp:effectExtent l="19050" t="0" r="0" b="0"/>
            <wp:docPr id="307" name="Afbeelding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3" cy="10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477">
        <w:tab/>
        <w:t>3</w:t>
      </w:r>
    </w:p>
    <w:p w:rsidR="00040A88" w:rsidRPr="00C86477" w:rsidRDefault="00040A88" w:rsidP="00040A88">
      <w:pPr>
        <w:pStyle w:val="OpmCurs"/>
      </w:pPr>
      <w:r w:rsidRPr="00C86477">
        <w:t>Opmerkingen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>Wanneer in een overigens juiste structuurformule Hyp en Thr zijn verwisseld, dit goed rekenen.</w:t>
      </w:r>
    </w:p>
    <w:p w:rsidR="00040A88" w:rsidRPr="00C86477" w:rsidRDefault="00040A88" w:rsidP="00040A88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C86477">
        <w:t>Wanneer de peptidebinding tussen diHyp en Thr als volgt is</w:t>
      </w:r>
      <w:r>
        <w:t xml:space="preserve"> </w:t>
      </w:r>
      <w:r w:rsidRPr="00C86477">
        <w:t>weergegeven:</w:t>
      </w:r>
      <w:r w:rsidRPr="005209B9">
        <w:t xml:space="preserve"> </w:t>
      </w:r>
      <w:r>
        <w:rPr>
          <w:noProof/>
        </w:rPr>
        <w:drawing>
          <wp:inline distT="0" distB="0" distL="0" distR="0" wp14:anchorId="0EF280CA" wp14:editId="08437245">
            <wp:extent cx="472821" cy="287707"/>
            <wp:effectExtent l="19050" t="0" r="3429" b="0"/>
            <wp:docPr id="310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2" cy="28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477">
        <w:t>, dit goed rekenen.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lastRenderedPageBreak/>
        <w:t>maximumscore 1</w:t>
      </w:r>
    </w:p>
    <w:p w:rsidR="00040A88" w:rsidRPr="00C86477" w:rsidRDefault="00040A88" w:rsidP="00040A88">
      <w:r w:rsidRPr="00C86477">
        <w:t>Phe</w:t>
      </w:r>
    </w:p>
    <w:p w:rsidR="00040A88" w:rsidRPr="00C86477" w:rsidRDefault="00040A88" w:rsidP="00040A88">
      <w:pPr>
        <w:pStyle w:val="OpmCurs"/>
      </w:pPr>
      <w:r w:rsidRPr="00C86477">
        <w:t>Opmerking</w:t>
      </w:r>
      <w:r>
        <w:br/>
      </w:r>
      <w:r w:rsidRPr="00C86477">
        <w:t>Wanneer het antwoord ‘fenylalanine’ of ‘F’ is gegeven, dit goed rekenen.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3</w:t>
      </w:r>
    </w:p>
    <w:p w:rsidR="00040A88" w:rsidRPr="00C86477" w:rsidRDefault="00040A88" w:rsidP="00040A88">
      <w:r w:rsidRPr="00C86477">
        <w:t>basen op de coderende streng:</w:t>
      </w:r>
      <w:r>
        <w:tab/>
      </w:r>
      <w:r w:rsidRPr="00C86477">
        <w:t>T A T</w:t>
      </w:r>
      <w:r>
        <w:br/>
      </w:r>
      <w:r w:rsidRPr="00C86477">
        <w:t>basen op de matrijsstreng:</w:t>
      </w:r>
      <w:r>
        <w:tab/>
      </w:r>
      <w:r w:rsidRPr="00C86477">
        <w:t>A T A</w:t>
      </w:r>
      <w:r>
        <w:br/>
      </w:r>
      <w:r w:rsidRPr="00C86477">
        <w:t>of</w:t>
      </w:r>
      <w:r>
        <w:br/>
      </w:r>
      <w:r w:rsidRPr="00C86477">
        <w:t xml:space="preserve">basen op de coderende streng: </w:t>
      </w:r>
      <w:r>
        <w:tab/>
      </w:r>
      <w:r w:rsidRPr="00C86477">
        <w:t>T A C</w:t>
      </w:r>
      <w:r w:rsidRPr="00C86477">
        <w:br/>
        <w:t>basen op de matrijsstreng:</w:t>
      </w:r>
      <w:r w:rsidRPr="00C86477">
        <w:tab/>
        <w:t>A T G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de basen op de coderende streng identiek aan de basen in het mRNA, met dien verstande dat in het DNA T/thymine voorkomt in plaats van U/uracil</w:t>
      </w:r>
      <w:r w:rsidRPr="00C86477">
        <w:tab/>
        <w:t>2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de basen op de matrijsstreng complementair aan de basen op de</w:t>
      </w:r>
      <w:r>
        <w:t xml:space="preserve"> </w:t>
      </w:r>
      <w:r w:rsidRPr="00C86477">
        <w:t>coderende streng</w:t>
      </w:r>
      <w:r w:rsidRPr="00C86477">
        <w:tab/>
      </w:r>
      <w:r w:rsidRPr="005209B9">
        <w:t>1</w:t>
      </w:r>
    </w:p>
    <w:p w:rsidR="00040A88" w:rsidRPr="00C86477" w:rsidRDefault="00040A88" w:rsidP="00040A88">
      <w:pPr>
        <w:pStyle w:val="Indien"/>
      </w:pPr>
      <w:r w:rsidRPr="00C86477">
        <w:t>Indien één van de volgende antwoorden is gegeven:</w:t>
      </w:r>
      <w:r w:rsidRPr="00C86477">
        <w:tab/>
        <w:t>2</w:t>
      </w:r>
    </w:p>
    <w:p w:rsidR="00040A88" w:rsidRPr="00C86477" w:rsidRDefault="00040A88" w:rsidP="00040A88">
      <w:pPr>
        <w:pStyle w:val="Opsomming"/>
        <w:numPr>
          <w:ilvl w:val="0"/>
          <w:numId w:val="24"/>
        </w:numPr>
        <w:ind w:left="142" w:hanging="142"/>
      </w:pPr>
      <w:r w:rsidRPr="005209B9">
        <w:t>basen op de coderende streng:</w:t>
      </w:r>
      <w:r w:rsidRPr="005209B9">
        <w:tab/>
        <w:t>U A U</w:t>
      </w:r>
      <w:r>
        <w:br/>
      </w:r>
      <w:r w:rsidRPr="00C86477">
        <w:t>basen op de matrijsstreng:</w:t>
      </w:r>
      <w:r w:rsidRPr="00C86477">
        <w:tab/>
        <w:t>A U A</w:t>
      </w:r>
    </w:p>
    <w:p w:rsidR="00040A88" w:rsidRPr="00C86477" w:rsidRDefault="00040A88" w:rsidP="00040A88">
      <w:pPr>
        <w:pStyle w:val="Opsomming"/>
        <w:numPr>
          <w:ilvl w:val="0"/>
          <w:numId w:val="24"/>
        </w:numPr>
        <w:ind w:left="142" w:hanging="142"/>
      </w:pPr>
      <w:r w:rsidRPr="00C86477">
        <w:t>basen op de coderende streng:</w:t>
      </w:r>
      <w:r w:rsidRPr="00C86477">
        <w:tab/>
        <w:t>U A C</w:t>
      </w:r>
      <w:r>
        <w:br/>
      </w:r>
      <w:r w:rsidRPr="00C86477">
        <w:t>basen op de matrijsstreng:</w:t>
      </w:r>
      <w:r w:rsidRPr="00C86477">
        <w:tab/>
        <w:t>A U G</w:t>
      </w:r>
    </w:p>
    <w:p w:rsidR="00040A88" w:rsidRPr="00C86477" w:rsidRDefault="00040A88" w:rsidP="00040A88">
      <w:pPr>
        <w:pStyle w:val="Opsomming"/>
        <w:numPr>
          <w:ilvl w:val="0"/>
          <w:numId w:val="24"/>
        </w:numPr>
        <w:ind w:left="142" w:hanging="142"/>
      </w:pPr>
      <w:r w:rsidRPr="00C86477">
        <w:t>basen op de coderende streng:</w:t>
      </w:r>
      <w:r w:rsidRPr="00C86477">
        <w:tab/>
        <w:t>A T A</w:t>
      </w:r>
      <w:r>
        <w:br/>
      </w:r>
      <w:r w:rsidRPr="00C86477">
        <w:t>basen op de matrijsstreng:</w:t>
      </w:r>
      <w:r w:rsidRPr="00C86477">
        <w:tab/>
        <w:t>T A T</w:t>
      </w:r>
    </w:p>
    <w:p w:rsidR="00040A88" w:rsidRPr="00C86477" w:rsidRDefault="00040A88" w:rsidP="00040A88">
      <w:pPr>
        <w:pStyle w:val="Opsomming"/>
        <w:numPr>
          <w:ilvl w:val="0"/>
          <w:numId w:val="24"/>
        </w:numPr>
        <w:ind w:left="142" w:hanging="142"/>
      </w:pPr>
      <w:r w:rsidRPr="00C86477">
        <w:t>basen op de coderende streng:</w:t>
      </w:r>
      <w:r w:rsidRPr="00C86477">
        <w:tab/>
        <w:t>A T G</w:t>
      </w:r>
      <w:r>
        <w:br/>
      </w:r>
      <w:r w:rsidRPr="00C86477">
        <w:t>basen op de matrijsstreng:</w:t>
      </w:r>
      <w:r w:rsidRPr="00C86477">
        <w:tab/>
        <w:t>T A C</w:t>
      </w:r>
    </w:p>
    <w:p w:rsidR="00040A88" w:rsidRPr="00C86477" w:rsidRDefault="00040A88" w:rsidP="00040A88">
      <w:pPr>
        <w:pStyle w:val="Opsomming"/>
        <w:numPr>
          <w:ilvl w:val="0"/>
          <w:numId w:val="24"/>
        </w:numPr>
        <w:ind w:left="142" w:hanging="142"/>
      </w:pPr>
      <w:r w:rsidRPr="00C86477">
        <w:t>basen op de coderende streng:</w:t>
      </w:r>
      <w:r w:rsidRPr="00C86477">
        <w:tab/>
        <w:t>U A U</w:t>
      </w:r>
      <w:r>
        <w:br/>
      </w:r>
      <w:r w:rsidRPr="00C86477">
        <w:t>basen op de matrijsstreng:</w:t>
      </w:r>
      <w:r w:rsidRPr="00C86477">
        <w:tab/>
        <w:t>A T A</w:t>
      </w:r>
    </w:p>
    <w:p w:rsidR="00040A88" w:rsidRPr="00C86477" w:rsidRDefault="00040A88" w:rsidP="00040A88">
      <w:pPr>
        <w:pStyle w:val="Opsomming"/>
        <w:numPr>
          <w:ilvl w:val="0"/>
          <w:numId w:val="24"/>
        </w:numPr>
        <w:ind w:left="142" w:hanging="142"/>
      </w:pPr>
      <w:r w:rsidRPr="00C86477">
        <w:t>basen op de coderende streng:</w:t>
      </w:r>
      <w:r w:rsidRPr="00C86477">
        <w:tab/>
        <w:t>U A C</w:t>
      </w:r>
      <w:r>
        <w:br/>
      </w:r>
      <w:r w:rsidRPr="00C86477">
        <w:t>basen op de matrijsstreng:</w:t>
      </w:r>
      <w:r w:rsidRPr="00C86477">
        <w:tab/>
        <w:t>A T G</w:t>
      </w:r>
    </w:p>
    <w:p w:rsidR="00040A88" w:rsidRPr="00C86477" w:rsidRDefault="00040A88" w:rsidP="00040A88">
      <w:pPr>
        <w:pStyle w:val="Indien"/>
      </w:pPr>
      <w:r w:rsidRPr="00C86477">
        <w:t>Indien één van de volgende antwoorden is gegeven:</w:t>
      </w:r>
      <w:r w:rsidRPr="00C86477">
        <w:tab/>
        <w:t>1</w:t>
      </w:r>
    </w:p>
    <w:p w:rsidR="00040A88" w:rsidRPr="00C86477" w:rsidRDefault="00040A88" w:rsidP="00040A88">
      <w:pPr>
        <w:pStyle w:val="Opsomming"/>
        <w:numPr>
          <w:ilvl w:val="0"/>
          <w:numId w:val="24"/>
        </w:numPr>
        <w:ind w:left="142" w:hanging="142"/>
      </w:pPr>
      <w:r w:rsidRPr="00C86477">
        <w:t>basen op de coderende streng:</w:t>
      </w:r>
      <w:r w:rsidRPr="00C86477">
        <w:tab/>
        <w:t>A U A</w:t>
      </w:r>
      <w:r>
        <w:br/>
      </w:r>
      <w:r w:rsidRPr="00C86477">
        <w:t>basen op de matrijsstreng:</w:t>
      </w:r>
      <w:r w:rsidRPr="00C86477">
        <w:tab/>
        <w:t>U A U</w:t>
      </w:r>
    </w:p>
    <w:p w:rsidR="00040A88" w:rsidRPr="00C86477" w:rsidRDefault="00040A88" w:rsidP="00040A88">
      <w:pPr>
        <w:pStyle w:val="Opsomming"/>
        <w:numPr>
          <w:ilvl w:val="0"/>
          <w:numId w:val="24"/>
        </w:numPr>
        <w:ind w:left="142" w:hanging="142"/>
      </w:pPr>
      <w:r w:rsidRPr="00C86477">
        <w:t>basen op de coderende streng:</w:t>
      </w:r>
      <w:r w:rsidRPr="00C86477">
        <w:tab/>
        <w:t>A U G</w:t>
      </w:r>
      <w:r>
        <w:br/>
      </w:r>
      <w:r w:rsidRPr="00C86477">
        <w:t>basen op de matrijsstreng:</w:t>
      </w:r>
      <w:r w:rsidRPr="00C86477">
        <w:tab/>
        <w:t>U A C</w:t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t>maximumscore 4</w:t>
      </w:r>
    </w:p>
    <w:p w:rsidR="00040A88" w:rsidRPr="00C86477" w:rsidRDefault="00040A88" w:rsidP="00040A88">
      <w:r w:rsidRPr="00C86477">
        <w:t>Een juiste berekening leidt tot de uitkomst 6,9·10</w:t>
      </w:r>
      <w:r w:rsidRPr="00C86477">
        <w:rPr>
          <w:vertAlign w:val="superscript"/>
        </w:rPr>
        <w:t>–5</w:t>
      </w:r>
      <w:r w:rsidRPr="00C86477">
        <w:t>.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[OH</w:t>
      </w:r>
      <w:r w:rsidRPr="00C86477">
        <w:rPr>
          <w:vertAlign w:val="superscript"/>
        </w:rPr>
        <w:t>–</w:t>
      </w:r>
      <w:r w:rsidRPr="00C86477">
        <w:t>]: 10</w:t>
      </w:r>
      <w:r w:rsidRPr="002C3896">
        <w:rPr>
          <w:szCs w:val="15"/>
          <w:vertAlign w:val="superscript"/>
        </w:rPr>
        <w:t>– (14,00 – 8,15)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>
        <w:t xml:space="preserve">juiste formule voor de evenwichtsvoorwaarde </w:t>
      </w:r>
      <m:oMath>
        <m:f>
          <m:fPr>
            <m:ctrlPr>
              <w:rPr>
                <w:rFonts w:ascii="Cambria Math" w:hAnsi="Cambria Math" w:cstheme="minorBid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Bid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Lys-</m:t>
                </m:r>
                <m:sSup>
                  <m:sSupPr>
                    <m:ctrlPr>
                      <w:rPr>
                        <w:rFonts w:ascii="Cambria Math" w:hAnsi="Cambria Math" w:cstheme="minorBid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 w:cstheme="minorBid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Bid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Bid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Lys-N</m:t>
                </m:r>
                <m:sSub>
                  <m:sSubPr>
                    <m:ctrlPr>
                      <w:rPr>
                        <w:rFonts w:ascii="Cambria Math" w:hAnsi="Cambria Math" w:cstheme="min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den>
        </m:f>
      </m:oMath>
      <w:r>
        <w:rPr>
          <w:rFonts w:eastAsiaTheme="minorEastAsia"/>
        </w:rPr>
        <w:t xml:space="preserve"> = </w:t>
      </w:r>
      <w:r>
        <w:rPr>
          <w:rFonts w:eastAsiaTheme="minorEastAsia"/>
          <w:i/>
        </w:rPr>
        <w:t>K</w:t>
      </w:r>
      <w:r w:rsidRPr="002C3896">
        <w:rPr>
          <w:rFonts w:eastAsiaTheme="minorEastAsia"/>
          <w:vertAlign w:val="subscript"/>
        </w:rPr>
        <w:t>b</w:t>
      </w:r>
      <w:r>
        <w:rPr>
          <w:rFonts w:eastAsiaTheme="minorEastAsia"/>
        </w:rPr>
        <w:t xml:space="preserve">, </w:t>
      </w:r>
      <w:r w:rsidRPr="00C86477">
        <w:t>eventueel reeds gedeeltelijk ingevuld</w:t>
      </w:r>
      <w:r w:rsidRPr="00C86477">
        <w:tab/>
        <w:t>1</w:t>
      </w:r>
    </w:p>
    <w:p w:rsidR="00040A88" w:rsidRPr="005F7888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  <w:rPr>
          <w:i/>
        </w:rPr>
      </w:pPr>
      <w:r w:rsidRPr="00C86477">
        <w:t>berekening van de verhouding</w:t>
      </w:r>
      <w:r>
        <w:t xml:space="preserve"> </w:t>
      </w:r>
      <m:oMath>
        <m:f>
          <m:fPr>
            <m:ctrlPr>
              <w:rPr>
                <w:rFonts w:ascii="Cambria Math" w:hAnsi="Cambria Math" w:cstheme="minorBid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Bid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Lys-</m:t>
                </m:r>
                <m:sSup>
                  <m:sSupPr>
                    <m:ctrlPr>
                      <w:rPr>
                        <w:rFonts w:ascii="Cambria Math" w:hAnsi="Cambria Math" w:cstheme="minorBid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 w:cstheme="minorBid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Bid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Lys-N</m:t>
                </m:r>
                <m:sSub>
                  <m:sSubPr>
                    <m:ctrlPr>
                      <w:rPr>
                        <w:rFonts w:ascii="Cambria Math" w:hAnsi="Cambria Math" w:cstheme="min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den>
        </m:f>
      </m:oMath>
      <w:r w:rsidRPr="005F7888">
        <w:rPr>
          <w:rFonts w:eastAsiaTheme="minorEastAsia"/>
        </w:rPr>
        <w:t xml:space="preserve"> : 98,0 delen door 2,0</w:t>
      </w:r>
      <w:r w:rsidRPr="005F7888">
        <w:rPr>
          <w:rFonts w:eastAsiaTheme="minorEastAsia"/>
        </w:rPr>
        <w:tab/>
        <w:t>1</w:t>
      </w:r>
      <w:r w:rsidRPr="005F7888">
        <w:rPr>
          <w:rFonts w:ascii="Cambria Math" w:hAnsi="Cambria Math"/>
          <w:i/>
        </w:rPr>
        <w:br/>
      </w:r>
      <w:r>
        <w:t xml:space="preserve">berekening </w:t>
      </w:r>
      <w:r w:rsidRPr="005F7888">
        <w:rPr>
          <w:i/>
        </w:rPr>
        <w:t>K</w:t>
      </w:r>
      <w:r w:rsidRPr="005F7888">
        <w:rPr>
          <w:vertAlign w:val="subscript"/>
        </w:rPr>
        <w:t>b</w:t>
      </w:r>
      <w:r>
        <w:t>: [OH</w:t>
      </w:r>
      <w:r>
        <w:rPr>
          <w:vertAlign w:val="superscript"/>
        </w:rPr>
        <w:sym w:font="Symbol" w:char="F02D"/>
      </w:r>
      <w:r>
        <w:t xml:space="preserve">] vermenigvuldigen met </w:t>
      </w:r>
      <m:oMath>
        <m:f>
          <m:fPr>
            <m:ctrlPr>
              <w:rPr>
                <w:rFonts w:ascii="Cambria Math" w:hAnsi="Cambria Math" w:cstheme="minorBid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Bid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Lys-</m:t>
                </m:r>
                <m:sSup>
                  <m:sSupPr>
                    <m:ctrlPr>
                      <w:rPr>
                        <w:rFonts w:ascii="Cambria Math" w:hAnsi="Cambria Math" w:cstheme="minorBid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 w:cstheme="minorBid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Bid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Lys-N</m:t>
                </m:r>
                <m:sSub>
                  <m:sSubPr>
                    <m:ctrlPr>
                      <w:rPr>
                        <w:rFonts w:ascii="Cambria Math" w:hAnsi="Cambria Math" w:cstheme="min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den>
        </m:f>
      </m:oMath>
      <w:r w:rsidRPr="005F7888">
        <w:rPr>
          <w:rFonts w:eastAsiaTheme="minorEastAsia"/>
        </w:rPr>
        <w:t xml:space="preserve"> 1</w:t>
      </w:r>
    </w:p>
    <w:p w:rsidR="00040A88" w:rsidRPr="00C86477" w:rsidRDefault="00040A88" w:rsidP="00040A88">
      <w:pPr>
        <w:pStyle w:val="OpmCurs"/>
      </w:pPr>
      <w:r w:rsidRPr="00C86477">
        <w:t>Opmerking</w:t>
      </w:r>
      <w:r>
        <w:br/>
      </w:r>
      <w:r w:rsidRPr="00C86477">
        <w:t>Wanneer een juiste berekening is gegeven waarin [Lys-NH</w:t>
      </w:r>
      <w:r w:rsidRPr="00C86477">
        <w:rPr>
          <w:sz w:val="16"/>
          <w:szCs w:val="16"/>
        </w:rPr>
        <w:t>3 +</w:t>
      </w:r>
      <w:r w:rsidRPr="00C86477">
        <w:t>] = [OH</w:t>
      </w:r>
      <w:r w:rsidRPr="00C86477">
        <w:rPr>
          <w:vertAlign w:val="superscript"/>
        </w:rPr>
        <w:t>–</w:t>
      </w:r>
      <w:r w:rsidRPr="00C86477">
        <w:t>] is gesteld, dit goed rekenen.</w:t>
      </w:r>
    </w:p>
    <w:p w:rsidR="00040A88" w:rsidRDefault="00040A88" w:rsidP="00040A88">
      <w:pPr>
        <w:rPr>
          <w:szCs w:val="20"/>
        </w:rPr>
      </w:pPr>
      <w:r>
        <w:br w:type="page"/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r w:rsidRPr="00C86477">
        <w:lastRenderedPageBreak/>
        <w:t>maximumscore 3</w:t>
      </w:r>
    </w:p>
    <w:p w:rsidR="00040A88" w:rsidRPr="00C86477" w:rsidRDefault="00040A88" w:rsidP="00040A88">
      <w:r w:rsidRPr="00C86477">
        <w:t>Een voorbeeld van een juist antwoord is:</w:t>
      </w:r>
    </w:p>
    <w:p w:rsidR="00040A88" w:rsidRPr="00C86477" w:rsidRDefault="00040A88" w:rsidP="00040A88">
      <w:r w:rsidRPr="00C86477">
        <w:t>De bindingen die een rol spelen zijn: molecuulbinding/vanderwaalsbinding en waterstofbrug.</w:t>
      </w:r>
    </w:p>
    <w:p w:rsidR="00040A88" w:rsidRPr="00C86477" w:rsidRDefault="00040A88" w:rsidP="00040A88">
      <w:r w:rsidRPr="00C86477">
        <w:t>Door de hoge molecuulmassa worden sterke molecuulbindingen/vanderwaalsbindingen gevormd (tussen de</w:t>
      </w:r>
      <w:r>
        <w:t xml:space="preserve"> </w:t>
      </w:r>
      <w:r w:rsidRPr="00C86477">
        <w:t>eiwitmoleculen en de cellulosemoleculen).</w:t>
      </w:r>
    </w:p>
    <w:p w:rsidR="00040A88" w:rsidRPr="00C86477" w:rsidRDefault="00040A88" w:rsidP="00040A88">
      <w:r w:rsidRPr="00C86477">
        <w:t>De cellulosemoleculen bevatten (veel) OH groepen en de zijgroepen van de aminozuureenheden bevatten OH en/of NH groepen, daardoor kunnen waterstofbruggen worden gevormd (tussen de eiwitmoleculen en de cellulosemoleculen).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de hoge molecuulmassa hangt samen met de molecuulbindingen/vanderwaalsbindingen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cellulosemoleculen bevatten (veel) OH groepen en de zijketens van de aminozuureenheden bevatten OH en/of NH groepen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dus kunnen waterstofbruggen worden gevormd (tussen de</w:t>
      </w:r>
      <w:r>
        <w:t xml:space="preserve"> </w:t>
      </w:r>
      <w:r w:rsidRPr="00C86477">
        <w:t>eiwitmoleculen en de cellulosemoleculen)</w:t>
      </w:r>
      <w:r w:rsidRPr="00C86477">
        <w:tab/>
      </w:r>
      <w:r w:rsidRPr="005F7888">
        <w:t>1</w:t>
      </w:r>
    </w:p>
    <w:p w:rsidR="00040A88" w:rsidRPr="00C86477" w:rsidRDefault="00040A88" w:rsidP="00040A88">
      <w:pPr>
        <w:pStyle w:val="Indien"/>
      </w:pPr>
      <w:r w:rsidRPr="00C86477">
        <w:t xml:space="preserve">Indien een antwoord is gegeven als: </w:t>
      </w:r>
      <w:r>
        <w:t>‘</w:t>
      </w:r>
      <w:r w:rsidRPr="00C86477">
        <w:t>Vanderwaalsbindingen spelen een rol. Deze hebben te maken met de hoge molecuulmassa. Bindingen die te maken hebben met de aard van de zijketens van andere aminozuren dan</w:t>
      </w:r>
      <w:r>
        <w:t xml:space="preserve"> </w:t>
      </w:r>
      <w:r w:rsidRPr="00C86477">
        <w:t>lysine zijn waterstofbruggen.</w:t>
      </w:r>
      <w:r>
        <w:t>’</w:t>
      </w:r>
      <w:r w:rsidRPr="00C86477">
        <w:tab/>
        <w:t>2</w:t>
      </w:r>
      <w:r>
        <w:br/>
      </w:r>
      <w:r w:rsidRPr="00C86477">
        <w:t xml:space="preserve">Indien slechts een antwoord is gegeven als: </w:t>
      </w:r>
      <w:r>
        <w:t>‘</w:t>
      </w:r>
      <w:r w:rsidRPr="00C86477">
        <w:t>Bindingen die een rol spelen</w:t>
      </w:r>
      <w:r>
        <w:t xml:space="preserve"> </w:t>
      </w:r>
      <w:r w:rsidRPr="00C86477">
        <w:t>zijn vanderwaalsbindingen en waterstofbruggen.</w:t>
      </w:r>
      <w:r>
        <w:t>’</w:t>
      </w:r>
      <w:r w:rsidRPr="00C86477">
        <w:tab/>
        <w:t>1</w:t>
      </w:r>
    </w:p>
    <w:p w:rsidR="00040A88" w:rsidRPr="00C86477" w:rsidRDefault="00040A88" w:rsidP="00040A88">
      <w:pPr>
        <w:pStyle w:val="OpmCurs"/>
      </w:pPr>
      <w:r w:rsidRPr="00C86477">
        <w:t>Opmerking</w:t>
      </w:r>
      <w:r>
        <w:br/>
      </w:r>
      <w:r w:rsidRPr="00C86477">
        <w:t>Wanneer een antwoord is gegeven waarin (ook) atoombindingen en/of metaalbindingen worden genoemd, een punt aftrekken.</w:t>
      </w:r>
    </w:p>
    <w:p w:rsidR="00040A88" w:rsidRPr="00A403F3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bookmarkStart w:id="6" w:name="_Ref495074003"/>
      <w:r w:rsidRPr="00A403F3">
        <w:t>maximumscore 3</w:t>
      </w:r>
      <w:bookmarkEnd w:id="6"/>
    </w:p>
    <w:p w:rsidR="00040A88" w:rsidRDefault="00040A88" w:rsidP="00040A88">
      <w:r>
        <w:rPr>
          <w:noProof/>
          <w:lang w:eastAsia="nl-NL"/>
        </w:rPr>
        <w:drawing>
          <wp:inline distT="0" distB="0" distL="0" distR="0" wp14:anchorId="1E836CFA" wp14:editId="32F8773B">
            <wp:extent cx="3214268" cy="1076325"/>
            <wp:effectExtent l="19050" t="0" r="5182" b="0"/>
            <wp:docPr id="315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50" cy="107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88" w:rsidRDefault="00040A88" w:rsidP="00040A88">
      <w:r w:rsidRPr="005F7888">
        <w:rPr>
          <w:noProof/>
          <w:position w:val="-90"/>
          <w:lang w:eastAsia="nl-NL"/>
        </w:rPr>
        <w:drawing>
          <wp:inline distT="0" distB="0" distL="0" distR="0" wp14:anchorId="0102E60F" wp14:editId="674075D5">
            <wp:extent cx="844143" cy="1021970"/>
            <wp:effectExtent l="19050" t="0" r="0" b="0"/>
            <wp:docPr id="64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15" cy="102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voor de pijl en </w:t>
      </w:r>
      <w:r w:rsidRPr="005F7888">
        <w:rPr>
          <w:noProof/>
          <w:position w:val="-90"/>
          <w:lang w:eastAsia="nl-NL"/>
        </w:rPr>
        <w:drawing>
          <wp:inline distT="0" distB="0" distL="0" distR="0" wp14:anchorId="2EF568EA" wp14:editId="17C6939B">
            <wp:extent cx="836829" cy="1017788"/>
            <wp:effectExtent l="19050" t="0" r="1371" b="0"/>
            <wp:docPr id="65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80" cy="102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en H</w:t>
      </w:r>
      <w:r>
        <w:rPr>
          <w:vertAlign w:val="superscript"/>
        </w:rPr>
        <w:t>+</w:t>
      </w:r>
      <w:r>
        <w:t xml:space="preserve"> na de pijl</w:t>
      </w:r>
      <w:r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e</w:t>
      </w:r>
      <w:r w:rsidRPr="00C86477">
        <w:rPr>
          <w:vertAlign w:val="superscript"/>
        </w:rPr>
        <w:t>–</w:t>
      </w:r>
      <w:r w:rsidRPr="00C86477">
        <w:t xml:space="preserve"> na de pijl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juiste coëfficiënten</w:t>
      </w:r>
      <w:r w:rsidRPr="00C86477">
        <w:tab/>
        <w:t>1</w:t>
      </w:r>
    </w:p>
    <w:p w:rsidR="00040A88" w:rsidRPr="00C86477" w:rsidRDefault="00040A88" w:rsidP="00040A88">
      <w:pPr>
        <w:pStyle w:val="Indien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9174480</wp:posOffset>
                </wp:positionV>
                <wp:extent cx="208280" cy="88265"/>
                <wp:effectExtent l="8890" t="3175" r="1905" b="381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88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A88" w:rsidRDefault="00040A88" w:rsidP="00040A8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079617A" wp14:editId="3B9D43D0">
                                  <wp:extent cx="95250" cy="85725"/>
                                  <wp:effectExtent l="19050" t="0" r="0" b="0"/>
                                  <wp:docPr id="956" name="Afbeelding 956" descr="_Pic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_Pic2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0.85pt;margin-top:722.4pt;width:16.4pt;height:6.9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" o:allowincell="f" stroked="f">
                <v:fill opacity="0"/>
                <v:textbox inset="0,0,0,0">
                  <w:txbxContent>
                    <w:p w:rsidR="00040A88" w:rsidRDefault="00040A88" w:rsidP="00040A88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079617A" wp14:editId="3B9D43D0">
                            <wp:extent cx="95250" cy="85725"/>
                            <wp:effectExtent l="19050" t="0" r="0" b="0"/>
                            <wp:docPr id="956" name="Afbeelding 956" descr="_Pic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 descr="_Pic2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6477">
        <w:t>Indien één van de volgende vergelijkingen is gegeven:</w:t>
      </w:r>
      <w:r w:rsidRPr="00C86477">
        <w:tab/>
        <w:t>2</w:t>
      </w:r>
    </w:p>
    <w:p w:rsidR="00040A88" w:rsidRPr="005216CE" w:rsidRDefault="00040A88" w:rsidP="00040A88">
      <w:pPr>
        <w:rPr>
          <w:lang w:val="it-IT"/>
        </w:rPr>
      </w:pPr>
      <w:r w:rsidRPr="005216CE">
        <w:rPr>
          <w:lang w:val="it-IT"/>
        </w:rPr>
        <w:t>C</w:t>
      </w:r>
      <w:r w:rsidRPr="005216CE">
        <w:rPr>
          <w:szCs w:val="15"/>
          <w:vertAlign w:val="subscript"/>
          <w:lang w:val="it-IT"/>
        </w:rPr>
        <w:t>7</w:t>
      </w:r>
      <w:r w:rsidRPr="005216CE">
        <w:rPr>
          <w:lang w:val="it-IT"/>
        </w:rPr>
        <w:t>H</w:t>
      </w:r>
      <w:r w:rsidRPr="005216CE">
        <w:rPr>
          <w:szCs w:val="15"/>
          <w:vertAlign w:val="subscript"/>
          <w:lang w:val="it-IT"/>
        </w:rPr>
        <w:t>13</w:t>
      </w:r>
      <w:r w:rsidRPr="005216CE">
        <w:rPr>
          <w:lang w:val="it-IT"/>
        </w:rPr>
        <w:t>O</w:t>
      </w:r>
      <w:r w:rsidRPr="005216CE">
        <w:rPr>
          <w:szCs w:val="15"/>
          <w:vertAlign w:val="subscript"/>
          <w:lang w:val="it-IT"/>
        </w:rPr>
        <w:t>2</w:t>
      </w:r>
      <w:r w:rsidRPr="005216CE">
        <w:rPr>
          <w:lang w:val="it-IT"/>
        </w:rPr>
        <w:t xml:space="preserve"> → C</w:t>
      </w:r>
      <w:r w:rsidRPr="005216CE">
        <w:rPr>
          <w:vertAlign w:val="subscript"/>
          <w:lang w:val="it-IT"/>
        </w:rPr>
        <w:t>7</w:t>
      </w:r>
      <w:r w:rsidRPr="005216CE">
        <w:rPr>
          <w:lang w:val="it-IT"/>
        </w:rPr>
        <w:t>H</w:t>
      </w:r>
      <w:r w:rsidRPr="005216CE">
        <w:rPr>
          <w:vertAlign w:val="subscript"/>
          <w:lang w:val="it-IT"/>
        </w:rPr>
        <w:t>5</w:t>
      </w:r>
      <w:r w:rsidRPr="005216CE">
        <w:rPr>
          <w:lang w:val="it-IT"/>
        </w:rPr>
        <w:t>O</w:t>
      </w:r>
      <w:r w:rsidRPr="005216CE">
        <w:rPr>
          <w:vertAlign w:val="subscript"/>
          <w:lang w:val="it-IT"/>
        </w:rPr>
        <w:t>2</w:t>
      </w:r>
      <w:r w:rsidRPr="005216CE">
        <w:rPr>
          <w:lang w:val="it-IT"/>
        </w:rPr>
        <w:t xml:space="preserve"> + 8 H</w:t>
      </w:r>
      <w:r w:rsidRPr="005216CE">
        <w:rPr>
          <w:vertAlign w:val="superscript"/>
          <w:lang w:val="it-IT"/>
        </w:rPr>
        <w:t>+</w:t>
      </w:r>
      <w:r w:rsidRPr="005216CE">
        <w:rPr>
          <w:lang w:val="it-IT"/>
        </w:rPr>
        <w:t xml:space="preserve"> + 8 e</w:t>
      </w:r>
      <w:r w:rsidRPr="005216CE">
        <w:rPr>
          <w:szCs w:val="15"/>
          <w:vertAlign w:val="superscript"/>
          <w:lang w:val="it-IT"/>
        </w:rPr>
        <w:t>–</w:t>
      </w:r>
    </w:p>
    <w:p w:rsidR="00040A88" w:rsidRPr="005216CE" w:rsidRDefault="00040A88" w:rsidP="00040A88">
      <w:pPr>
        <w:rPr>
          <w:lang w:val="it-IT"/>
        </w:rPr>
      </w:pPr>
      <w:r w:rsidRPr="005216CE">
        <w:rPr>
          <w:lang w:val="it-IT"/>
        </w:rPr>
        <w:t>of</w:t>
      </w:r>
    </w:p>
    <w:p w:rsidR="00040A88" w:rsidRPr="005216CE" w:rsidRDefault="00040A88" w:rsidP="00040A88">
      <w:pPr>
        <w:rPr>
          <w:lang w:val="it-IT"/>
        </w:rPr>
      </w:pPr>
      <w:r w:rsidRPr="005216CE">
        <w:rPr>
          <w:lang w:val="it-IT"/>
        </w:rPr>
        <w:t>C</w:t>
      </w:r>
      <w:r w:rsidRPr="005216CE">
        <w:rPr>
          <w:vertAlign w:val="subscript"/>
          <w:lang w:val="it-IT"/>
        </w:rPr>
        <w:t>7</w:t>
      </w:r>
      <w:r w:rsidRPr="005216CE">
        <w:rPr>
          <w:lang w:val="it-IT"/>
        </w:rPr>
        <w:t>H</w:t>
      </w:r>
      <w:r w:rsidRPr="005216CE">
        <w:rPr>
          <w:vertAlign w:val="subscript"/>
          <w:lang w:val="it-IT"/>
        </w:rPr>
        <w:t>4</w:t>
      </w:r>
      <w:r w:rsidRPr="005216CE">
        <w:rPr>
          <w:lang w:val="it-IT"/>
        </w:rPr>
        <w:t>O</w:t>
      </w:r>
      <w:r w:rsidRPr="005216CE">
        <w:rPr>
          <w:vertAlign w:val="subscript"/>
          <w:lang w:val="it-IT"/>
        </w:rPr>
        <w:t>2</w:t>
      </w:r>
      <w:r w:rsidRPr="005216CE">
        <w:rPr>
          <w:szCs w:val="6"/>
          <w:lang w:val="it-IT"/>
        </w:rPr>
        <w:t xml:space="preserve"> → </w:t>
      </w:r>
      <w:r w:rsidRPr="005216CE">
        <w:rPr>
          <w:lang w:val="it-IT"/>
        </w:rPr>
        <w:t>C</w:t>
      </w:r>
      <w:r w:rsidRPr="005216CE">
        <w:rPr>
          <w:vertAlign w:val="subscript"/>
          <w:lang w:val="it-IT"/>
        </w:rPr>
        <w:t>7</w:t>
      </w:r>
      <w:r w:rsidRPr="005216CE">
        <w:rPr>
          <w:lang w:val="it-IT"/>
        </w:rPr>
        <w:t>H</w:t>
      </w:r>
      <w:r w:rsidRPr="005216CE">
        <w:rPr>
          <w:vertAlign w:val="subscript"/>
          <w:lang w:val="it-IT"/>
        </w:rPr>
        <w:t>2</w:t>
      </w:r>
      <w:r w:rsidRPr="005216CE">
        <w:rPr>
          <w:lang w:val="it-IT"/>
        </w:rPr>
        <w:t>O</w:t>
      </w:r>
      <w:r w:rsidRPr="005216CE">
        <w:rPr>
          <w:vertAlign w:val="subscript"/>
          <w:lang w:val="it-IT"/>
        </w:rPr>
        <w:t>2</w:t>
      </w:r>
      <w:r w:rsidRPr="005216CE">
        <w:rPr>
          <w:lang w:val="it-IT"/>
        </w:rPr>
        <w:t xml:space="preserve"> + 2 H</w:t>
      </w:r>
      <w:r w:rsidRPr="005216CE">
        <w:rPr>
          <w:vertAlign w:val="superscript"/>
          <w:lang w:val="it-IT"/>
        </w:rPr>
        <w:t>+</w:t>
      </w:r>
      <w:r w:rsidRPr="005216CE">
        <w:rPr>
          <w:lang w:val="it-IT"/>
        </w:rPr>
        <w:t xml:space="preserve"> + 2 e</w:t>
      </w:r>
      <w:r w:rsidRPr="005216CE">
        <w:rPr>
          <w:szCs w:val="15"/>
          <w:vertAlign w:val="superscript"/>
          <w:lang w:val="it-IT"/>
        </w:rPr>
        <w:t>–</w:t>
      </w:r>
    </w:p>
    <w:p w:rsidR="00040A88" w:rsidRPr="00C86477" w:rsidRDefault="00040A88" w:rsidP="00040A88">
      <w:pPr>
        <w:pStyle w:val="OpmCurs"/>
      </w:pPr>
      <w:r w:rsidRPr="00C86477">
        <w:t>Opmerking</w:t>
      </w:r>
      <w:r>
        <w:br/>
      </w:r>
      <w:r w:rsidRPr="00C86477">
        <w:t xml:space="preserve">Wanneer de vergelijking </w:t>
      </w:r>
      <w:r w:rsidRPr="00E7584E">
        <w:t>C</w:t>
      </w:r>
      <w:r w:rsidRPr="00E7584E">
        <w:rPr>
          <w:vertAlign w:val="subscript"/>
        </w:rPr>
        <w:t>7</w:t>
      </w:r>
      <w:r w:rsidRPr="00E7584E">
        <w:t>H</w:t>
      </w:r>
      <w:r w:rsidRPr="00E7584E">
        <w:rPr>
          <w:vertAlign w:val="subscript"/>
        </w:rPr>
        <w:t>7</w:t>
      </w:r>
      <w:r w:rsidRPr="00E7584E">
        <w:t>O</w:t>
      </w:r>
      <w:r w:rsidRPr="00E7584E">
        <w:rPr>
          <w:vertAlign w:val="subscript"/>
        </w:rPr>
        <w:t>2</w:t>
      </w:r>
      <w:r w:rsidRPr="00E7584E">
        <w:t xml:space="preserve"> </w:t>
      </w:r>
      <w:r w:rsidRPr="0093552F">
        <w:rPr>
          <w:szCs w:val="6"/>
        </w:rPr>
        <w:t>→</w:t>
      </w:r>
      <w:r>
        <w:rPr>
          <w:szCs w:val="6"/>
        </w:rPr>
        <w:t xml:space="preserve"> </w:t>
      </w:r>
      <w:r w:rsidRPr="00E7584E">
        <w:t>C</w:t>
      </w:r>
      <w:r w:rsidRPr="00E7584E">
        <w:rPr>
          <w:vertAlign w:val="subscript"/>
        </w:rPr>
        <w:t>7</w:t>
      </w:r>
      <w:r w:rsidRPr="00E7584E">
        <w:t>H</w:t>
      </w:r>
      <w:r w:rsidRPr="00E7584E">
        <w:rPr>
          <w:vertAlign w:val="subscript"/>
        </w:rPr>
        <w:t>5</w:t>
      </w:r>
      <w:r w:rsidRPr="00E7584E">
        <w:t>O</w:t>
      </w:r>
      <w:r w:rsidRPr="00E7584E">
        <w:rPr>
          <w:vertAlign w:val="subscript"/>
        </w:rPr>
        <w:t>2</w:t>
      </w:r>
      <w:r w:rsidRPr="00C86477">
        <w:t xml:space="preserve"> + 2 H</w:t>
      </w:r>
      <w:r w:rsidRPr="00C86477">
        <w:rPr>
          <w:vertAlign w:val="superscript"/>
        </w:rPr>
        <w:t>+</w:t>
      </w:r>
      <w:r w:rsidRPr="00C86477">
        <w:t xml:space="preserve"> + 2 e</w:t>
      </w:r>
      <w:r w:rsidRPr="00C86477">
        <w:rPr>
          <w:vertAlign w:val="superscript"/>
        </w:rPr>
        <w:t>–</w:t>
      </w:r>
      <w:r w:rsidRPr="00C86477">
        <w:t xml:space="preserve"> is gegeven, dit goed rekenen.</w:t>
      </w:r>
    </w:p>
    <w:p w:rsidR="00040A88" w:rsidRDefault="00040A88" w:rsidP="00040A88">
      <w:pPr>
        <w:rPr>
          <w:szCs w:val="20"/>
        </w:rPr>
      </w:pPr>
      <w:r>
        <w:br w:type="page"/>
      </w:r>
    </w:p>
    <w:p w:rsidR="00040A88" w:rsidRPr="00C86477" w:rsidRDefault="00040A88" w:rsidP="00040A88">
      <w:pPr>
        <w:pStyle w:val="Maximumscore"/>
        <w:keepNext/>
        <w:numPr>
          <w:ilvl w:val="0"/>
          <w:numId w:val="12"/>
        </w:numPr>
        <w:ind w:left="0" w:hanging="567"/>
      </w:pPr>
      <w:bookmarkStart w:id="7" w:name="_Ref495073988"/>
      <w:r w:rsidRPr="00C86477">
        <w:lastRenderedPageBreak/>
        <w:t>maximumscore 3</w:t>
      </w:r>
      <w:bookmarkEnd w:id="7"/>
    </w:p>
    <w:p w:rsidR="00040A88" w:rsidRPr="00C86477" w:rsidRDefault="00040A88" w:rsidP="00040A88">
      <w:r w:rsidRPr="00C86477">
        <w:t>Een juiste berekening leidt tot de uitkomst 0,41 (mol dwarsverbindingen).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mol dwarsverbindingen dat per mol O</w:t>
      </w:r>
      <w:r w:rsidRPr="00C86477">
        <w:rPr>
          <w:vertAlign w:val="subscript"/>
        </w:rPr>
        <w:t>2</w:t>
      </w:r>
      <w:r w:rsidRPr="00C86477">
        <w:t xml:space="preserve"> kan worden gevormd: het aantal mol elektronen dat per mol O</w:t>
      </w:r>
      <w:r w:rsidRPr="00C86477">
        <w:rPr>
          <w:vertAlign w:val="subscript"/>
        </w:rPr>
        <w:t>2</w:t>
      </w:r>
      <w:r w:rsidRPr="00C86477">
        <w:t xml:space="preserve"> wordt opgenomen (is gelijk aan 4) delen door het aantal mol elektronen dat per mol Dopa-zijgroepen wordt afgestaan (volgt uit het antwoord op de vorige vraag)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berekening van het aantal mol O</w:t>
      </w:r>
      <w:r w:rsidRPr="00C86477">
        <w:rPr>
          <w:vertAlign w:val="subscript"/>
        </w:rPr>
        <w:t>2</w:t>
      </w:r>
      <w:r w:rsidRPr="00C86477">
        <w:t>: 5,0 (dm</w:t>
      </w:r>
      <w:r w:rsidRPr="00C86477">
        <w:rPr>
          <w:vertAlign w:val="superscript"/>
        </w:rPr>
        <w:t>3</w:t>
      </w:r>
      <w:r w:rsidRPr="00C86477">
        <w:t>) vermenigvuldigen met 10</w:t>
      </w:r>
      <w:r w:rsidRPr="00C86477">
        <w:rPr>
          <w:vertAlign w:val="superscript"/>
        </w:rPr>
        <w:t>–3</w:t>
      </w:r>
      <w:r w:rsidRPr="00C86477">
        <w:t xml:space="preserve"> (m</w:t>
      </w:r>
      <w:r w:rsidRPr="00C86477">
        <w:rPr>
          <w:vertAlign w:val="superscript"/>
        </w:rPr>
        <w:t>3</w:t>
      </w:r>
      <w:r w:rsidRPr="00C86477">
        <w:t xml:space="preserve"> dm</w:t>
      </w:r>
      <w:r w:rsidRPr="00C86477">
        <w:rPr>
          <w:vertAlign w:val="superscript"/>
        </w:rPr>
        <w:t>–3</w:t>
      </w:r>
      <w:r w:rsidRPr="00C86477">
        <w:t>) en delen door 2,45·10</w:t>
      </w:r>
      <w:r w:rsidRPr="00C86477">
        <w:rPr>
          <w:vertAlign w:val="superscript"/>
        </w:rPr>
        <w:t>–2</w:t>
      </w:r>
      <w:r w:rsidRPr="00C86477">
        <w:t xml:space="preserve"> (m</w:t>
      </w:r>
      <w:r w:rsidRPr="00C86477">
        <w:rPr>
          <w:vertAlign w:val="superscript"/>
        </w:rPr>
        <w:t>3</w:t>
      </w:r>
      <w:r w:rsidRPr="00C86477">
        <w:t xml:space="preserve"> mol</w:t>
      </w:r>
      <w:r w:rsidRPr="00C86477">
        <w:rPr>
          <w:vertAlign w:val="superscript"/>
        </w:rPr>
        <w:t>–1</w:t>
      </w:r>
      <w:r w:rsidRPr="00C86477">
        <w:t>)</w:t>
      </w:r>
      <w:r w:rsidRPr="00C86477">
        <w:tab/>
        <w:t>1</w:t>
      </w:r>
    </w:p>
    <w:p w:rsidR="00040A88" w:rsidRPr="00C86477" w:rsidRDefault="00040A88" w:rsidP="00040A88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C86477">
        <w:t>omrekening van het aantal mol O</w:t>
      </w:r>
      <w:r w:rsidRPr="0093552F">
        <w:rPr>
          <w:vertAlign w:val="subscript"/>
        </w:rPr>
        <w:t>2</w:t>
      </w:r>
      <w:r w:rsidRPr="00C86477">
        <w:t xml:space="preserve"> naar het aantal mol</w:t>
      </w:r>
      <w:r>
        <w:t xml:space="preserve"> </w:t>
      </w:r>
      <w:r w:rsidRPr="00C86477">
        <w:t>dwarsverbindingen dat kan ontstaan: vermenigvuldigen met het aantal</w:t>
      </w:r>
      <w:r>
        <w:t xml:space="preserve"> </w:t>
      </w:r>
      <w:r w:rsidRPr="00C86477">
        <w:t>mol dwarsverbindingen dat per mol O</w:t>
      </w:r>
      <w:r w:rsidRPr="0093552F">
        <w:rPr>
          <w:vertAlign w:val="subscript"/>
        </w:rPr>
        <w:t>2</w:t>
      </w:r>
      <w:r w:rsidRPr="00C86477">
        <w:t xml:space="preserve"> kan worden gevormd</w:t>
      </w:r>
      <w:r w:rsidRPr="00C86477">
        <w:tab/>
      </w:r>
      <w:r w:rsidRPr="0093552F">
        <w:t>1</w:t>
      </w:r>
    </w:p>
    <w:p w:rsidR="00040A88" w:rsidRPr="00C86477" w:rsidRDefault="00040A88" w:rsidP="00040A88">
      <w:pPr>
        <w:pStyle w:val="Indien"/>
      </w:pPr>
      <w:r w:rsidRPr="00C86477">
        <w:t>Indien in een overigens juist antwoord bij de berekening van het aantal mol O</w:t>
      </w:r>
      <w:r w:rsidRPr="00C86477">
        <w:rPr>
          <w:vertAlign w:val="subscript"/>
        </w:rPr>
        <w:t>2</w:t>
      </w:r>
      <w:r w:rsidRPr="00C86477">
        <w:t xml:space="preserve"> gebruik is gemaakt van </w:t>
      </w:r>
      <w:r w:rsidRPr="00C86477">
        <w:rPr>
          <w:i/>
          <w:iCs/>
        </w:rPr>
        <w:t>V</w:t>
      </w:r>
      <w:r w:rsidRPr="00C86477">
        <w:rPr>
          <w:vertAlign w:val="subscript"/>
        </w:rPr>
        <w:t>m</w:t>
      </w:r>
      <w:r w:rsidRPr="00C86477">
        <w:t xml:space="preserve"> = 2,24·10</w:t>
      </w:r>
      <w:r w:rsidRPr="00C86477">
        <w:rPr>
          <w:vertAlign w:val="superscript"/>
        </w:rPr>
        <w:t>–2</w:t>
      </w:r>
      <w:r w:rsidRPr="00C86477">
        <w:t xml:space="preserve"> (m</w:t>
      </w:r>
      <w:r w:rsidRPr="00C86477">
        <w:rPr>
          <w:vertAlign w:val="superscript"/>
        </w:rPr>
        <w:t>3</w:t>
      </w:r>
      <w:r w:rsidRPr="00C86477">
        <w:t xml:space="preserve"> mol</w:t>
      </w:r>
      <w:r w:rsidRPr="00C86477">
        <w:rPr>
          <w:vertAlign w:val="superscript"/>
        </w:rPr>
        <w:t>–1</w:t>
      </w:r>
      <w:r w:rsidRPr="00C86477">
        <w:t xml:space="preserve">) of van de dichtheid van zuurstof (via </w:t>
      </w:r>
      <w:r>
        <w:t>Binastabel</w:t>
      </w:r>
      <w:r w:rsidRPr="00C86477">
        <w:t xml:space="preserve"> 12: 1,43 kg m</w:t>
      </w:r>
      <w:r w:rsidRPr="00C86477">
        <w:rPr>
          <w:vertAlign w:val="superscript"/>
        </w:rPr>
        <w:t>–3</w:t>
      </w:r>
      <w:r w:rsidRPr="00C86477">
        <w:t xml:space="preserve"> of </w:t>
      </w:r>
      <w:r>
        <w:t>Binastabel</w:t>
      </w:r>
      <w:r w:rsidRPr="00C86477">
        <w:t xml:space="preserve"> 40A:</w:t>
      </w:r>
      <w:r>
        <w:t xml:space="preserve"> </w:t>
      </w:r>
      <w:r w:rsidRPr="00C86477">
        <w:t>1,33 kg m</w:t>
      </w:r>
      <w:r w:rsidRPr="00C86477">
        <w:rPr>
          <w:vertAlign w:val="superscript"/>
        </w:rPr>
        <w:t>–3</w:t>
      </w:r>
      <w:r w:rsidRPr="00C86477">
        <w:t>)</w:t>
      </w:r>
      <w:r>
        <w:tab/>
      </w:r>
      <w:r w:rsidRPr="00C86477">
        <w:t>2</w:t>
      </w:r>
    </w:p>
    <w:p w:rsidR="00040A88" w:rsidRPr="00C86477" w:rsidRDefault="00040A88" w:rsidP="00040A88">
      <w:pPr>
        <w:pStyle w:val="OpmCurs"/>
      </w:pPr>
      <w:r w:rsidRPr="00C86477">
        <w:t>Opmerking</w:t>
      </w:r>
      <w:r>
        <w:br/>
      </w:r>
      <w:r w:rsidRPr="00C86477">
        <w:t xml:space="preserve">Wanneer een onjuist antwoord op vraag </w:t>
      </w:r>
      <w:r>
        <w:fldChar w:fldCharType="begin"/>
      </w:r>
      <w:r>
        <w:instrText xml:space="preserve"> REF _Ref495073988 \r \h </w:instrText>
      </w:r>
      <w:r>
        <w:fldChar w:fldCharType="separate"/>
      </w:r>
      <w:r>
        <w:t>24 </w:t>
      </w:r>
      <w:r>
        <w:t xml:space="preserve"> </w:t>
      </w:r>
      <w:r>
        <w:fldChar w:fldCharType="end"/>
      </w:r>
      <w:r w:rsidRPr="00C86477">
        <w:t xml:space="preserve"> het consequente gevolg is van</w:t>
      </w:r>
      <w:r>
        <w:t xml:space="preserve"> </w:t>
      </w:r>
      <w:r w:rsidRPr="00C86477">
        <w:t xml:space="preserve">een onjuist antwoord op vraag </w:t>
      </w:r>
      <w:r>
        <w:fldChar w:fldCharType="begin"/>
      </w:r>
      <w:r>
        <w:instrText xml:space="preserve"> REF _Ref495074003 \r \h </w:instrText>
      </w:r>
      <w:r>
        <w:fldChar w:fldCharType="separate"/>
      </w:r>
      <w:r>
        <w:t>23 </w:t>
      </w:r>
      <w:r>
        <w:t xml:space="preserve"> </w:t>
      </w:r>
      <w:r>
        <w:fldChar w:fldCharType="end"/>
      </w:r>
      <w:r w:rsidRPr="00C86477">
        <w:t xml:space="preserve">, dit antwoord op vraag </w:t>
      </w:r>
      <w:r>
        <w:fldChar w:fldCharType="begin"/>
      </w:r>
      <w:r>
        <w:instrText xml:space="preserve"> REF _Ref495073988 \r \h </w:instrText>
      </w:r>
      <w:r>
        <w:fldChar w:fldCharType="separate"/>
      </w:r>
      <w:r>
        <w:t>24 </w:t>
      </w:r>
      <w:r>
        <w:t xml:space="preserve"> </w:t>
      </w:r>
      <w:r>
        <w:fldChar w:fldCharType="end"/>
      </w:r>
      <w:r w:rsidRPr="00C86477">
        <w:t xml:space="preserve"> goed rekenen.</w:t>
      </w:r>
    </w:p>
    <w:p w:rsidR="00040A88" w:rsidRDefault="00040A88" w:rsidP="00040A88"/>
    <w:p w:rsidR="00040A88" w:rsidRPr="00C86477" w:rsidRDefault="00040A88" w:rsidP="00040A88"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57150</wp:posOffset>
                </wp:positionV>
                <wp:extent cx="6160770" cy="0"/>
                <wp:effectExtent l="34925" t="37465" r="33655" b="38735"/>
                <wp:wrapSquare wrapText="bothSides"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DA12" id="Rechte verbindingslijn 1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4.5pt" to="485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" o:allowincell="f" strokecolor="silver" strokeweight="4.8pt">
                <w10:wrap type="square"/>
              </v:line>
            </w:pict>
          </mc:Fallback>
        </mc:AlternateContent>
      </w:r>
      <w:r w:rsidRPr="00C86477">
        <w:t>Bronvermeldingen</w:t>
      </w:r>
    </w:p>
    <w:p w:rsidR="00040A88" w:rsidRPr="00C86477" w:rsidRDefault="00040A88" w:rsidP="00040A88">
      <w:r w:rsidRPr="00C86477">
        <w:t>tekstfragment 1 NRC Handelsblad</w:t>
      </w:r>
    </w:p>
    <w:p w:rsidR="00BC18B7" w:rsidRPr="00040A88" w:rsidRDefault="00040A88">
      <w:pPr>
        <w:rPr>
          <w:sz w:val="18"/>
          <w:szCs w:val="18"/>
        </w:rPr>
      </w:pPr>
      <w:r w:rsidRPr="00014165">
        <w:rPr>
          <w:sz w:val="18"/>
          <w:szCs w:val="18"/>
        </w:rPr>
        <w:t xml:space="preserve">tekstfragment 2 </w:t>
      </w:r>
      <w:hyperlink r:id="rId53" w:history="1">
        <w:r w:rsidRPr="00014165">
          <w:rPr>
            <w:color w:val="0000FF"/>
            <w:sz w:val="18"/>
            <w:szCs w:val="18"/>
            <w:u w:val="single"/>
          </w:rPr>
          <w:t>www.emis.vito.be/ass/techniekbladen/techniekblad</w:t>
        </w:r>
        <w:r>
          <w:rPr>
            <w:color w:val="0000FF"/>
            <w:sz w:val="18"/>
            <w:szCs w:val="18"/>
            <w:u w:val="single"/>
          </w:rPr>
          <w:t>Sk</w:t>
        </w:r>
        <w:r w:rsidRPr="00014165">
          <w:rPr>
            <w:color w:val="0000FF"/>
            <w:sz w:val="18"/>
            <w:szCs w:val="18"/>
            <w:u w:val="single"/>
          </w:rPr>
          <w:t>W6.asp</w:t>
        </w:r>
      </w:hyperlink>
    </w:p>
    <w:sectPr w:rsidR="00BC18B7" w:rsidRPr="00040A88" w:rsidSect="00FF0F6D">
      <w:footerReference w:type="default" r:id="rId54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9FD" w:rsidRDefault="005169FD" w:rsidP="00040A88">
      <w:r>
        <w:separator/>
      </w:r>
    </w:p>
  </w:endnote>
  <w:endnote w:type="continuationSeparator" w:id="0">
    <w:p w:rsidR="005169FD" w:rsidRDefault="005169FD" w:rsidP="0004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471992"/>
      <w:docPartObj>
        <w:docPartGallery w:val="Page Numbers (Bottom of Page)"/>
        <w:docPartUnique/>
      </w:docPartObj>
    </w:sdtPr>
    <w:sdtEndPr/>
    <w:sdtContent>
      <w:sdt>
        <w:sdtPr>
          <w:id w:val="2054413614"/>
          <w:docPartObj>
            <w:docPartGallery w:val="Page Numbers (Bottom of Page)"/>
            <w:docPartUnique/>
          </w:docPartObj>
        </w:sdtPr>
        <w:sdtEndPr/>
        <w:sdtContent>
          <w:p w:rsidR="00FF0F6D" w:rsidRPr="00FF0F6D" w:rsidRDefault="00FF0F6D" w:rsidP="00FF0F6D">
            <w:pPr>
              <w:pStyle w:val="Voettekst"/>
            </w:pPr>
            <w:r w:rsidRPr="00F80524">
              <w:t>Sk1 VWO 20008-I</w:t>
            </w:r>
            <w:r w:rsidRPr="005216CE">
              <w:t> </w:t>
            </w:r>
            <w:r>
              <w:t>correctievoorschrift</w:t>
            </w:r>
            <w:r w:rsidRPr="00F80524">
              <w:t>_PdG, juli 2017</w:t>
            </w:r>
            <w:r w:rsidRPr="00F80524">
              <w:tab/>
            </w:r>
            <w:r w:rsidRPr="005216CE">
              <w:fldChar w:fldCharType="begin"/>
            </w:r>
            <w:r w:rsidRPr="00F80524">
              <w:instrText>PAGE   \* MERGEFORMAT</w:instrText>
            </w:r>
            <w:r w:rsidRPr="005216CE">
              <w:fldChar w:fldCharType="separate"/>
            </w:r>
            <w:r w:rsidR="007C55B6">
              <w:rPr>
                <w:noProof/>
              </w:rPr>
              <w:t>10</w:t>
            </w:r>
            <w:r w:rsidRPr="005216CE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9FD" w:rsidRDefault="005169FD" w:rsidP="00040A88">
      <w:r>
        <w:separator/>
      </w:r>
    </w:p>
  </w:footnote>
  <w:footnote w:type="continuationSeparator" w:id="0">
    <w:p w:rsidR="005169FD" w:rsidRDefault="005169FD" w:rsidP="0004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680"/>
    <w:multiLevelType w:val="hybridMultilevel"/>
    <w:tmpl w:val="32A2D21C"/>
    <w:lvl w:ilvl="0" w:tplc="22BE2A7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3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6A6F99"/>
    <w:multiLevelType w:val="hybridMultilevel"/>
    <w:tmpl w:val="484CE680"/>
    <w:lvl w:ilvl="0" w:tplc="5AAC097A">
      <w:start w:val="1"/>
      <w:numFmt w:val="bullet"/>
      <w:pStyle w:val="OpmOp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29D1"/>
    <w:multiLevelType w:val="hybridMultilevel"/>
    <w:tmpl w:val="A88CA8E2"/>
    <w:lvl w:ilvl="0" w:tplc="7FD6D54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51F22"/>
    <w:multiLevelType w:val="hybridMultilevel"/>
    <w:tmpl w:val="52BAF912"/>
    <w:lvl w:ilvl="0" w:tplc="E4D8C4A8">
      <w:start w:val="1"/>
      <w:numFmt w:val="decimal"/>
      <w:pStyle w:val="Lijst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022E5"/>
    <w:multiLevelType w:val="hybridMultilevel"/>
    <w:tmpl w:val="8AE28408"/>
    <w:lvl w:ilvl="0" w:tplc="CB8E93CE">
      <w:start w:val="1"/>
      <w:numFmt w:val="bullet"/>
      <w:pStyle w:val="Opsomming2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499402F5"/>
    <w:multiLevelType w:val="hybridMultilevel"/>
    <w:tmpl w:val="4B00D46C"/>
    <w:lvl w:ilvl="0" w:tplc="4156F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62A92"/>
    <w:multiLevelType w:val="hybridMultilevel"/>
    <w:tmpl w:val="4F84CCEA"/>
    <w:lvl w:ilvl="0" w:tplc="E3D277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5144F"/>
    <w:multiLevelType w:val="hybridMultilevel"/>
    <w:tmpl w:val="6008AFA0"/>
    <w:lvl w:ilvl="0" w:tplc="1BC0F4E2">
      <w:start w:val="1"/>
      <w:numFmt w:val="bullet"/>
      <w:pStyle w:val="OpsCurs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65C8B"/>
    <w:multiLevelType w:val="hybridMultilevel"/>
    <w:tmpl w:val="A89E20E0"/>
    <w:lvl w:ilvl="0" w:tplc="94A85E7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8"/>
  </w:num>
  <w:num w:numId="5">
    <w:abstractNumId w:val="8"/>
  </w:num>
  <w:num w:numId="6">
    <w:abstractNumId w:val="8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4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9"/>
  </w:num>
  <w:num w:numId="18">
    <w:abstractNumId w:val="10"/>
  </w:num>
  <w:num w:numId="19">
    <w:abstractNumId w:val="5"/>
  </w:num>
  <w:num w:numId="20">
    <w:abstractNumId w:val="0"/>
  </w:num>
  <w:num w:numId="21">
    <w:abstractNumId w:val="17"/>
  </w:num>
  <w:num w:numId="22">
    <w:abstractNumId w:val="14"/>
  </w:num>
  <w:num w:numId="23">
    <w:abstractNumId w:val="7"/>
  </w:num>
  <w:num w:numId="24">
    <w:abstractNumId w:val="6"/>
  </w:num>
  <w:num w:numId="25">
    <w:abstractNumId w:val="15"/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12"/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88"/>
    <w:rsid w:val="000016CD"/>
    <w:rsid w:val="00040A88"/>
    <w:rsid w:val="00095AFC"/>
    <w:rsid w:val="000C024B"/>
    <w:rsid w:val="002B24C5"/>
    <w:rsid w:val="00300992"/>
    <w:rsid w:val="00331832"/>
    <w:rsid w:val="0040277F"/>
    <w:rsid w:val="00407D6E"/>
    <w:rsid w:val="00443364"/>
    <w:rsid w:val="004A0569"/>
    <w:rsid w:val="005169FD"/>
    <w:rsid w:val="005A40A1"/>
    <w:rsid w:val="005B4D14"/>
    <w:rsid w:val="00672ACD"/>
    <w:rsid w:val="007040CC"/>
    <w:rsid w:val="00710734"/>
    <w:rsid w:val="007C55B6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B311A"/>
    <w:rsid w:val="00DF3E7C"/>
    <w:rsid w:val="00E51928"/>
    <w:rsid w:val="00EC42C6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82A56162-CB34-478B-B4E7-C7F4FA19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0A88"/>
  </w:style>
  <w:style w:type="paragraph" w:styleId="Kop1">
    <w:name w:val="heading 1"/>
    <w:basedOn w:val="Standaard"/>
    <w:next w:val="Standaard"/>
    <w:link w:val="Kop1Char"/>
    <w:uiPriority w:val="9"/>
    <w:qFormat/>
    <w:rsid w:val="00040A88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eastAsia="Times New Roman"/>
      <w:b/>
      <w:sz w:val="30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040A88"/>
    <w:pPr>
      <w:keepNext/>
      <w:spacing w:before="240" w:after="240"/>
      <w:outlineLvl w:val="1"/>
    </w:pPr>
    <w:rPr>
      <w:rFonts w:eastAsia="Times New Roman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040A88"/>
    <w:pPr>
      <w:keepNext/>
      <w:spacing w:before="180" w:after="60"/>
      <w:outlineLvl w:val="2"/>
    </w:pPr>
    <w:rPr>
      <w:rFonts w:eastAsia="Times New Roman" w:cs="Arial"/>
      <w:b/>
      <w:bCs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040A88"/>
    <w:pPr>
      <w:keepNext/>
      <w:spacing w:before="120" w:after="60"/>
      <w:outlineLvl w:val="3"/>
    </w:pPr>
    <w:rPr>
      <w:rFonts w:eastAsia="Times New Roman"/>
      <w:b/>
      <w:bCs/>
      <w:i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link w:val="VraagChar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040A88"/>
    <w:rPr>
      <w:rFonts w:eastAsia="Times New Roman"/>
      <w:b/>
      <w:sz w:val="3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40A88"/>
    <w:rPr>
      <w:rFonts w:eastAsia="Times New Roman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40A88"/>
    <w:rPr>
      <w:rFonts w:eastAsia="Times New Roman" w:cs="Arial"/>
      <w:b/>
      <w:bCs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40A88"/>
    <w:rPr>
      <w:rFonts w:eastAsia="Times New Roman"/>
      <w:b/>
      <w:bCs/>
      <w:i/>
      <w:sz w:val="24"/>
      <w:szCs w:val="28"/>
      <w:lang w:eastAsia="nl-NL"/>
    </w:rPr>
  </w:style>
  <w:style w:type="character" w:customStyle="1" w:styleId="VraagChar">
    <w:name w:val="Vraag Char"/>
    <w:basedOn w:val="Standaardalinea-lettertype"/>
    <w:link w:val="Vraag"/>
    <w:rsid w:val="00040A88"/>
    <w:rPr>
      <w:spacing w:val="4"/>
    </w:rPr>
  </w:style>
  <w:style w:type="character" w:customStyle="1" w:styleId="InterlinieChar">
    <w:name w:val="Interlinie Char"/>
    <w:basedOn w:val="Standaardalinea-lettertype"/>
    <w:link w:val="Interlinie"/>
    <w:rsid w:val="00040A88"/>
  </w:style>
  <w:style w:type="paragraph" w:styleId="Koptekst">
    <w:name w:val="header"/>
    <w:basedOn w:val="Standaard"/>
    <w:link w:val="KoptekstChar"/>
    <w:uiPriority w:val="99"/>
    <w:rsid w:val="00040A88"/>
    <w:pPr>
      <w:tabs>
        <w:tab w:val="center" w:pos="4536"/>
        <w:tab w:val="right" w:pos="9072"/>
      </w:tabs>
    </w:pPr>
    <w:rPr>
      <w:rFonts w:eastAsia="Times New Roman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040A88"/>
    <w:rPr>
      <w:rFonts w:eastAsia="Times New Roman"/>
      <w:szCs w:val="24"/>
      <w:lang w:eastAsia="nl-NL"/>
    </w:rPr>
  </w:style>
  <w:style w:type="paragraph" w:customStyle="1" w:styleId="VraagCE">
    <w:name w:val="VraagCE"/>
    <w:basedOn w:val="Standaard"/>
    <w:qFormat/>
    <w:rsid w:val="00040A88"/>
    <w:pPr>
      <w:spacing w:before="120" w:after="120"/>
      <w:ind w:hanging="851"/>
    </w:pPr>
    <w:rPr>
      <w:rFonts w:eastAsia="Times New Roman"/>
      <w:szCs w:val="24"/>
      <w:lang w:eastAsia="nl-NL"/>
    </w:rPr>
  </w:style>
  <w:style w:type="paragraph" w:customStyle="1" w:styleId="Reactievergelijking">
    <w:name w:val="Reactievergelijking"/>
    <w:basedOn w:val="Standaard"/>
    <w:rsid w:val="00040A88"/>
    <w:pPr>
      <w:spacing w:before="120" w:after="120"/>
    </w:pPr>
    <w:rPr>
      <w:rFonts w:eastAsia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rsid w:val="00040A88"/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40A88"/>
    <w:rPr>
      <w:rFonts w:eastAsia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rsid w:val="00040A88"/>
    <w:rPr>
      <w:vertAlign w:val="superscript"/>
    </w:rPr>
  </w:style>
  <w:style w:type="table" w:styleId="Tabelraster">
    <w:name w:val="Table Grid"/>
    <w:basedOn w:val="Standaardtabel"/>
    <w:uiPriority w:val="59"/>
    <w:rsid w:val="00040A88"/>
    <w:rPr>
      <w:rFonts w:eastAsia="Times New Roman"/>
      <w:szCs w:val="20"/>
      <w:lang w:eastAsia="nl-NL"/>
    </w:rPr>
    <w:tblPr>
      <w:tblBorders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040A88"/>
    <w:pPr>
      <w:spacing w:before="120"/>
    </w:pPr>
    <w:rPr>
      <w:rFonts w:eastAsia="Times New Roman"/>
      <w:b/>
      <w:bCs/>
      <w:i/>
      <w:sz w:val="18"/>
      <w:szCs w:val="20"/>
      <w:lang w:eastAsia="nl-NL"/>
    </w:rPr>
  </w:style>
  <w:style w:type="paragraph" w:customStyle="1" w:styleId="InterCurs">
    <w:name w:val="InterCurs"/>
    <w:basedOn w:val="Interlinie"/>
    <w:qFormat/>
    <w:rsid w:val="00040A88"/>
    <w:pPr>
      <w:kinsoku/>
      <w:overflowPunct/>
      <w:textAlignment w:val="auto"/>
    </w:pPr>
    <w:rPr>
      <w:rFonts w:eastAsia="Times New Roman"/>
      <w:i/>
      <w:szCs w:val="20"/>
      <w:lang w:val="nl" w:eastAsia="nl-NL"/>
    </w:rPr>
  </w:style>
  <w:style w:type="character" w:styleId="Paginanummer">
    <w:name w:val="page number"/>
    <w:basedOn w:val="Standaardalinea-lettertype"/>
    <w:rsid w:val="00040A88"/>
    <w:rPr>
      <w:rFonts w:ascii="Times New Roman" w:hAnsi="Times New Roman"/>
      <w:b/>
      <w:sz w:val="16"/>
    </w:rPr>
  </w:style>
  <w:style w:type="paragraph" w:customStyle="1" w:styleId="St17">
    <w:name w:val="St+17"/>
    <w:basedOn w:val="Standaard"/>
    <w:rsid w:val="00040A88"/>
    <w:pPr>
      <w:tabs>
        <w:tab w:val="right" w:pos="9639"/>
      </w:tabs>
      <w:ind w:hanging="567"/>
    </w:pPr>
    <w:rPr>
      <w:rFonts w:eastAsia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040A88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040A88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Opsomming2">
    <w:name w:val="Opsomming2"/>
    <w:basedOn w:val="Stip"/>
    <w:qFormat/>
    <w:rsid w:val="00040A88"/>
    <w:pPr>
      <w:widowControl/>
      <w:numPr>
        <w:numId w:val="18"/>
      </w:numPr>
      <w:tabs>
        <w:tab w:val="clear" w:pos="9639"/>
        <w:tab w:val="right" w:pos="9072"/>
      </w:tabs>
      <w:kinsoku/>
      <w:spacing w:before="0" w:after="0"/>
      <w:ind w:left="284" w:hanging="284"/>
      <w:contextualSpacing/>
    </w:pPr>
    <w:rPr>
      <w:rFonts w:eastAsia="Times New Roman"/>
      <w:i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40A88"/>
    <w:rPr>
      <w:color w:val="808080"/>
    </w:rPr>
  </w:style>
  <w:style w:type="paragraph" w:customStyle="1" w:styleId="OpmOps">
    <w:name w:val="OpmOps"/>
    <w:basedOn w:val="Stip"/>
    <w:qFormat/>
    <w:rsid w:val="00040A88"/>
    <w:pPr>
      <w:widowControl/>
      <w:numPr>
        <w:numId w:val="19"/>
      </w:numPr>
      <w:tabs>
        <w:tab w:val="clear" w:pos="9639"/>
        <w:tab w:val="right" w:pos="9072"/>
      </w:tabs>
      <w:kinsoku/>
      <w:spacing w:before="0" w:after="0"/>
      <w:contextualSpacing/>
    </w:pPr>
    <w:rPr>
      <w:rFonts w:eastAsia="Times New Roman"/>
      <w:szCs w:val="24"/>
      <w:lang w:eastAsia="nl-NL"/>
    </w:rPr>
  </w:style>
  <w:style w:type="paragraph" w:customStyle="1" w:styleId="OpsCurs">
    <w:name w:val="OpsCurs"/>
    <w:basedOn w:val="Stip"/>
    <w:rsid w:val="00040A88"/>
    <w:pPr>
      <w:widowControl/>
      <w:numPr>
        <w:numId w:val="25"/>
      </w:numPr>
      <w:tabs>
        <w:tab w:val="clear" w:pos="9639"/>
        <w:tab w:val="right" w:pos="9072"/>
      </w:tabs>
      <w:kinsoku/>
      <w:autoSpaceDE w:val="0"/>
      <w:autoSpaceDN w:val="0"/>
      <w:spacing w:before="0" w:after="0"/>
      <w:ind w:left="142" w:hanging="142"/>
      <w:contextualSpacing/>
    </w:pPr>
    <w:rPr>
      <w:i/>
    </w:rPr>
  </w:style>
  <w:style w:type="paragraph" w:customStyle="1" w:styleId="Uitspring">
    <w:name w:val="Uitspring"/>
    <w:basedOn w:val="Standaard"/>
    <w:qFormat/>
    <w:rsid w:val="00040A88"/>
    <w:pPr>
      <w:widowControl w:val="0"/>
      <w:shd w:val="solid" w:color="FFFFFF" w:fill="FFFFFF"/>
      <w:kinsoku w:val="0"/>
      <w:spacing w:after="120"/>
      <w:ind w:right="-2" w:hanging="567"/>
    </w:pPr>
    <w:rPr>
      <w:rFonts w:eastAsiaTheme="minorEastAsia"/>
      <w:lang w:eastAsia="nl-NL"/>
    </w:rPr>
  </w:style>
  <w:style w:type="paragraph" w:customStyle="1" w:styleId="Uitspring2">
    <w:name w:val="Uitspring2"/>
    <w:basedOn w:val="Uitspring"/>
    <w:qFormat/>
    <w:rsid w:val="00040A88"/>
    <w:pPr>
      <w:spacing w:after="0"/>
    </w:pPr>
  </w:style>
  <w:style w:type="paragraph" w:customStyle="1" w:styleId="AntMax">
    <w:name w:val="AntMax"/>
    <w:basedOn w:val="Standaard"/>
    <w:qFormat/>
    <w:rsid w:val="00040A88"/>
    <w:pPr>
      <w:spacing w:before="120" w:after="120"/>
      <w:ind w:left="-567"/>
    </w:pPr>
    <w:rPr>
      <w:b/>
    </w:rPr>
  </w:style>
  <w:style w:type="paragraph" w:customStyle="1" w:styleId="IndOps">
    <w:name w:val="IndOps"/>
    <w:basedOn w:val="OpmOps"/>
    <w:qFormat/>
    <w:rsid w:val="00040A88"/>
    <w:pPr>
      <w:shd w:val="solid" w:color="FFFFFF" w:fill="FFFFFF"/>
      <w:tabs>
        <w:tab w:val="clear" w:pos="113"/>
      </w:tabs>
      <w:ind w:left="284" w:right="-2" w:hanging="284"/>
    </w:pPr>
    <w:rPr>
      <w:rFonts w:eastAsiaTheme="minorHAnsi" w:cstheme="minorBidi"/>
      <w:szCs w:val="22"/>
      <w:lang w:eastAsia="en-US"/>
    </w:rPr>
  </w:style>
  <w:style w:type="paragraph" w:customStyle="1" w:styleId="Lijstnummer">
    <w:name w:val="Lijstnummer"/>
    <w:basedOn w:val="Lijstalinea"/>
    <w:qFormat/>
    <w:rsid w:val="00040A88"/>
    <w:pPr>
      <w:widowControl w:val="0"/>
      <w:numPr>
        <w:numId w:val="23"/>
      </w:numPr>
      <w:shd w:val="solid" w:color="FFFFFF" w:fill="FFFFFF"/>
      <w:kinsoku w:val="0"/>
      <w:ind w:left="284" w:right="-2" w:hanging="284"/>
    </w:pPr>
    <w:rPr>
      <w:rFonts w:eastAsiaTheme="minorEastAsia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40A88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040A88"/>
    <w:pPr>
      <w:keepNext/>
      <w:tabs>
        <w:tab w:val="right" w:pos="9070"/>
      </w:tabs>
      <w:spacing w:after="100"/>
    </w:pPr>
    <w:rPr>
      <w:b/>
      <w:noProof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40A88"/>
    <w:pPr>
      <w:tabs>
        <w:tab w:val="left" w:pos="3402"/>
        <w:tab w:val="right" w:pos="9070"/>
      </w:tabs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040A88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040A88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040A88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040A88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040A88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040A88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040A88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040A88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0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55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53" Type="http://schemas.openxmlformats.org/officeDocument/2006/relationships/hyperlink" Target="http://www.emis.vito.be/ass/techniekbladen/techniekblad_W6.as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52" Type="http://schemas.openxmlformats.org/officeDocument/2006/relationships/image" Target="media/image300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5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3337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2017-11-29T21:19:00Z</dcterms:created>
  <dcterms:modified xsi:type="dcterms:W3CDTF">2017-11-29T21:19:00Z</dcterms:modified>
</cp:coreProperties>
</file>