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5E1" w:rsidRPr="007F2C96" w:rsidRDefault="001C25E1" w:rsidP="001C25E1">
      <w:bookmarkStart w:id="0" w:name="_GoBack"/>
      <w:bookmarkEnd w:id="0"/>
      <w:r w:rsidRPr="007F2C96">
        <w:rPr>
          <w:szCs w:val="28"/>
        </w:rPr>
        <w:t xml:space="preserve">EXAMEN </w:t>
      </w:r>
      <w:r w:rsidRPr="007F2C96">
        <w:t>SCHEIKUNDE 1</w:t>
      </w:r>
      <w:r>
        <w:t xml:space="preserve"> </w:t>
      </w:r>
      <w:r w:rsidRPr="007F2C96">
        <w:rPr>
          <w:szCs w:val="28"/>
        </w:rPr>
        <w:t>VWO</w:t>
      </w:r>
      <w:r w:rsidRPr="007F2C96">
        <w:t xml:space="preserve"> 200</w:t>
      </w:r>
      <w:r>
        <w:t>9, EERSTE TIJDVAK</w:t>
      </w:r>
      <w:r w:rsidRPr="007F2C96">
        <w:t xml:space="preserve">, </w:t>
      </w:r>
      <w:r>
        <w:rPr>
          <w:szCs w:val="28"/>
        </w:rPr>
        <w:t>correctievoorschrift</w:t>
      </w:r>
    </w:p>
    <w:bookmarkStart w:id="1" w:name="_Toc495078702"/>
    <w:p w:rsidR="001C25E1" w:rsidRPr="00CC68DB" w:rsidRDefault="001C25E1" w:rsidP="001C25E1">
      <w:pPr>
        <w:pStyle w:val="Kop2"/>
      </w:pPr>
      <w:r>
        <w:rPr>
          <w:noProof/>
          <w:sz w:val="24"/>
          <w:szCs w:val="24"/>
        </w:rPr>
        <mc:AlternateContent>
          <mc:Choice Requires="wps">
            <w:drawing>
              <wp:anchor distT="0" distB="0" distL="0" distR="0" simplePos="0" relativeHeight="251667456" behindDoc="0" locked="0" layoutInCell="0" allowOverlap="1">
                <wp:simplePos x="0" y="0"/>
                <wp:positionH relativeFrom="column">
                  <wp:posOffset>0</wp:posOffset>
                </wp:positionH>
                <wp:positionV relativeFrom="paragraph">
                  <wp:posOffset>424815</wp:posOffset>
                </wp:positionV>
                <wp:extent cx="6172835" cy="0"/>
                <wp:effectExtent l="33020" t="37465" r="33020" b="29210"/>
                <wp:wrapSquare wrapText="bothSides"/>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FBC9" id="Rechte verbindingslijn 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3.45pt" to="486.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" o:allowincell="f" strokecolor="silver" strokeweight="4.55pt">
                <w10:wrap type="square"/>
              </v:line>
            </w:pict>
          </mc:Fallback>
        </mc:AlternateContent>
      </w:r>
      <w:r w:rsidRPr="00CC68DB">
        <w:t>Biobrandstofcel</w:t>
      </w:r>
      <w:r>
        <w:tab/>
        <w:t>2009Sk1-I(I)</w:t>
      </w:r>
      <w:bookmarkEnd w:id="1"/>
    </w:p>
    <w:p w:rsidR="001C25E1" w:rsidRPr="00C93D3D" w:rsidRDefault="001C25E1" w:rsidP="001C25E1">
      <w:pPr>
        <w:pStyle w:val="Maximumscore"/>
        <w:keepNext/>
        <w:numPr>
          <w:ilvl w:val="0"/>
          <w:numId w:val="31"/>
        </w:numPr>
        <w:tabs>
          <w:tab w:val="clear" w:pos="-284"/>
        </w:tabs>
        <w:ind w:left="0" w:hanging="567"/>
      </w:pPr>
      <w:r w:rsidRPr="00C93D3D">
        <w:t>maximumscore 2</w:t>
      </w:r>
    </w:p>
    <w:p w:rsidR="001C25E1" w:rsidRPr="00315F43"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van de afname van het aantal mmol glucose per liter en van de toename van het aantal mmol Fe</w:t>
      </w:r>
      <w:r w:rsidRPr="00C93D3D">
        <w:rPr>
          <w:vertAlign w:val="superscript"/>
        </w:rPr>
        <w:t>2+</w:t>
      </w:r>
      <w:r w:rsidRPr="00C93D3D">
        <w:t xml:space="preserve"> per liter in 150 uur:</w:t>
      </w:r>
      <w:r w:rsidRPr="00C93D3D">
        <w:br/>
        <w:t>1,03 ± 0,01 (mmol L</w:t>
      </w:r>
      <w:r w:rsidRPr="00C93D3D">
        <w:rPr>
          <w:vertAlign w:val="superscript"/>
        </w:rPr>
        <w:t>–1</w:t>
      </w:r>
      <w:r w:rsidRPr="00C93D3D">
        <w:t>) minus 0,59 ± 0,01 (mmol L</w:t>
      </w:r>
      <w:r w:rsidRPr="00C93D3D">
        <w:rPr>
          <w:vertAlign w:val="superscript"/>
        </w:rPr>
        <w:t>–1</w:t>
      </w:r>
      <w:r w:rsidRPr="00C93D3D">
        <w:t>) respectievelijk</w:t>
      </w:r>
      <w:r w:rsidRPr="00C93D3D">
        <w:br/>
        <w:t>12,6 ± 0,2 (mmol L</w:t>
      </w:r>
      <w:r w:rsidRPr="00C93D3D">
        <w:rPr>
          <w:vertAlign w:val="superscript"/>
        </w:rPr>
        <w:t>–1</w:t>
      </w:r>
      <w:r w:rsidRPr="00C93D3D">
        <w:t>) minus 2,0 ± 0,2 (mmol L</w:t>
      </w:r>
      <w:r w:rsidRPr="00C93D3D">
        <w:rPr>
          <w:vertAlign w:val="superscript"/>
        </w:rPr>
        <w:t>–1</w:t>
      </w:r>
      <w:r w:rsidRPr="00C93D3D">
        <w:t>)</w:t>
      </w:r>
      <w:r w:rsidRPr="00C93D3D">
        <w:tab/>
      </w:r>
      <w:r w:rsidRPr="00315F43">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van het aantal mmol elektronen dat per mmol glucose vrijkomt: het aantal mmol elektronen dat wordt overgedragen (is gelijk aan het aantal mmol Fe</w:t>
      </w:r>
      <w:r w:rsidRPr="00C93D3D">
        <w:rPr>
          <w:vertAlign w:val="superscript"/>
        </w:rPr>
        <w:t>2+</w:t>
      </w:r>
      <w:r w:rsidRPr="00C93D3D">
        <w:t xml:space="preserve"> dat per liter ontstaat), delen door het aantal mmol glucose dat per liter reageert (en conclusie)</w:t>
      </w:r>
      <w:r w:rsidRPr="00C93D3D">
        <w:tab/>
        <w:t>1</w:t>
      </w:r>
    </w:p>
    <w:p w:rsidR="001C25E1" w:rsidRPr="003B24B7" w:rsidRDefault="001C25E1" w:rsidP="001C25E1">
      <w:pPr>
        <w:pStyle w:val="Indien"/>
      </w:pPr>
      <w:r w:rsidRPr="00C93D3D">
        <w:t>Indien het antwoord bestaat uit de juiste vergelijking voor de halfreactie van glucose met al dan niet daaraan gekoppeld de opmerking dat daaruit blijkt dat 24 elektronen per molecuul glucose worden afgestaan</w:t>
      </w:r>
      <w:r w:rsidRPr="00C93D3D">
        <w:tab/>
      </w:r>
      <w:r w:rsidRPr="003B24B7">
        <w:t>0</w:t>
      </w:r>
    </w:p>
    <w:p w:rsidR="001C25E1" w:rsidRPr="00C93D3D" w:rsidRDefault="001C25E1" w:rsidP="001C25E1">
      <w:pPr>
        <w:pStyle w:val="OpmCurs"/>
        <w:rPr>
          <w:iCs/>
          <w:w w:val="105"/>
        </w:rPr>
      </w:pPr>
      <w:r w:rsidRPr="00C93D3D">
        <w:t>Opmerking</w:t>
      </w:r>
      <w:r w:rsidRPr="00C93D3D">
        <w:br/>
        <w:t xml:space="preserve">Wanneer een antwoord is gegeven als: </w:t>
      </w:r>
      <w:r>
        <w:t>‘</w:t>
      </w:r>
      <w:r w:rsidRPr="00C93D3D">
        <w:t>Er is 1,03 – 0,59 mmol glucose omgezet en 10,6 mmol Fe</w:t>
      </w:r>
      <w:r w:rsidRPr="00C93D3D">
        <w:rPr>
          <w:vertAlign w:val="superscript"/>
        </w:rPr>
        <w:t>2+</w:t>
      </w:r>
      <w:r w:rsidRPr="00C93D3D">
        <w:t xml:space="preserve"> gevormd. Per molecuul glucose komen dus </w:t>
      </w:r>
      <m:oMath>
        <m:f>
          <m:fPr>
            <m:ctrlPr>
              <w:rPr>
                <w:rFonts w:ascii="Cambria Math" w:hAnsi="Cambria Math"/>
              </w:rPr>
            </m:ctrlPr>
          </m:fPr>
          <m:num>
            <m:r>
              <w:rPr>
                <w:rFonts w:ascii="Cambria Math" w:hAnsi="Cambria Math"/>
              </w:rPr>
              <m:t>10,6</m:t>
            </m:r>
          </m:num>
          <m:den>
            <m:r>
              <w:rPr>
                <w:rFonts w:ascii="Cambria Math" w:hAnsi="Cambria Math"/>
              </w:rPr>
              <m:t>1,03-0,59</m:t>
            </m:r>
          </m:den>
        </m:f>
      </m:oMath>
      <w:r w:rsidRPr="00C93D3D">
        <w:t xml:space="preserve"> = 24 elektronen vrij.</w:t>
      </w:r>
      <w:r>
        <w:t>’</w:t>
      </w:r>
      <w:r w:rsidRPr="00C93D3D">
        <w:t xml:space="preserve"> dit goed rekenen.</w:t>
      </w:r>
    </w:p>
    <w:p w:rsidR="001C25E1" w:rsidRPr="00C93D3D" w:rsidRDefault="001C25E1" w:rsidP="001C25E1">
      <w:pPr>
        <w:pStyle w:val="Maximumscore"/>
        <w:keepNext/>
        <w:numPr>
          <w:ilvl w:val="0"/>
          <w:numId w:val="12"/>
        </w:numPr>
        <w:ind w:left="0" w:hanging="567"/>
      </w:pPr>
      <w:r w:rsidRPr="00C93D3D">
        <w:t>maximumscore 4</w:t>
      </w:r>
    </w:p>
    <w:p w:rsidR="001C25E1" w:rsidRPr="00C93D3D" w:rsidRDefault="001C25E1" w:rsidP="001C25E1">
      <w:r w:rsidRPr="00C93D3D">
        <w:t>Een juiste berekening leidt tot de uitkomst 3,3 (g).</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[H</w:t>
      </w:r>
      <w:r w:rsidRPr="00C93D3D">
        <w:rPr>
          <w:vertAlign w:val="subscript"/>
        </w:rPr>
        <w:t>3</w:t>
      </w:r>
      <w:r w:rsidRPr="00C93D3D">
        <w:t>O</w:t>
      </w:r>
      <w:r w:rsidRPr="00C93D3D">
        <w:rPr>
          <w:vertAlign w:val="superscript"/>
        </w:rPr>
        <w:t>+</w:t>
      </w:r>
      <w:r w:rsidRPr="00C93D3D">
        <w:t>]: 10</w:t>
      </w:r>
      <w:r w:rsidRPr="00C93D3D">
        <w:rPr>
          <w:vertAlign w:val="superscript"/>
        </w:rPr>
        <w:t>–6,90</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 xml:space="preserve">juiste evenwichtsvoorwaarde, bijvoorbeeld genoteerd als </w:t>
      </w:r>
      <m:oMath>
        <m:f>
          <m:fPr>
            <m:ctrlPr>
              <w:rPr>
                <w:rFonts w:ascii="Cambria Math" w:hAnsi="Cambria Math" w:cstheme="minorBidi"/>
                <w:i/>
              </w:rPr>
            </m:ctrlPr>
          </m:fPr>
          <m:num>
            <m:d>
              <m:dPr>
                <m:begChr m:val="["/>
                <m:endChr m:val="]"/>
                <m:ctrlPr>
                  <w:rPr>
                    <w:rFonts w:ascii="Cambria Math" w:hAnsi="Cambria Math" w:cstheme="minorBidi"/>
                    <w:i/>
                  </w:rPr>
                </m:ctrlPr>
              </m:dPr>
              <m:e>
                <m:sSub>
                  <m:sSubPr>
                    <m:ctrlPr>
                      <w:rPr>
                        <w:rFonts w:ascii="Cambria Math" w:hAnsi="Cambria Math" w:cstheme="minorBidi"/>
                        <w:i/>
                      </w:rPr>
                    </m:ctrlPr>
                  </m:sSubPr>
                  <m:e>
                    <m:r>
                      <m:rPr>
                        <m:sty m:val="p"/>
                      </m:rPr>
                      <w:rPr>
                        <w:rFonts w:ascii="Cambria Math" w:hAnsi="Cambria Math"/>
                      </w:rPr>
                      <m:t>H</m:t>
                    </m:r>
                  </m:e>
                  <m:sub>
                    <m:r>
                      <w:rPr>
                        <w:rFonts w:ascii="Cambria Math" w:hAnsi="Cambria Math"/>
                      </w:rPr>
                      <m:t>3</m:t>
                    </m:r>
                  </m:sub>
                </m:sSub>
                <m:sSup>
                  <m:sSupPr>
                    <m:ctrlPr>
                      <w:rPr>
                        <w:rFonts w:ascii="Cambria Math" w:hAnsi="Cambria Math" w:cstheme="minorBidi"/>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cstheme="minorBidi"/>
                    <w:i/>
                  </w:rPr>
                </m:ctrlPr>
              </m:dPr>
              <m:e>
                <m:sSup>
                  <m:sSupPr>
                    <m:ctrlPr>
                      <w:rPr>
                        <w:rFonts w:ascii="Cambria Math" w:hAnsi="Cambria Math" w:cstheme="minorBidi"/>
                        <w:i/>
                      </w:rPr>
                    </m:ctrlPr>
                  </m:sSupPr>
                  <m:e>
                    <m:sSub>
                      <m:sSubPr>
                        <m:ctrlPr>
                          <w:rPr>
                            <w:rFonts w:ascii="Cambria Math" w:hAnsi="Cambria Math" w:cstheme="minorBidi"/>
                            <w:i/>
                          </w:rPr>
                        </m:ctrlPr>
                      </m:sSubPr>
                      <m:e>
                        <m:r>
                          <m:rPr>
                            <m:sty m:val="p"/>
                          </m:rPr>
                          <w:rPr>
                            <w:rFonts w:ascii="Cambria Math" w:hAnsi="Cambria Math"/>
                          </w:rPr>
                          <m:t>HCO</m:t>
                        </m:r>
                      </m:e>
                      <m:sub>
                        <m:r>
                          <w:rPr>
                            <w:rFonts w:ascii="Cambria Math" w:hAnsi="Cambria Math"/>
                          </w:rPr>
                          <m:t>3</m:t>
                        </m:r>
                      </m:sub>
                    </m:sSub>
                  </m:e>
                  <m:sup>
                    <m:r>
                      <w:rPr>
                        <w:rFonts w:ascii="Cambria Math" w:hAnsi="Cambria Math"/>
                      </w:rPr>
                      <m:t>-</m:t>
                    </m:r>
                  </m:sup>
                </m:sSup>
              </m:e>
            </m:d>
          </m:num>
          <m:den>
            <m:d>
              <m:dPr>
                <m:begChr m:val="["/>
                <m:endChr m:val="]"/>
                <m:ctrlPr>
                  <w:rPr>
                    <w:rFonts w:ascii="Cambria Math" w:hAnsi="Cambria Math" w:cstheme="minorBidi"/>
                    <w:i/>
                  </w:rPr>
                </m:ctrlPr>
              </m:dPr>
              <m:e>
                <m:sSub>
                  <m:sSubPr>
                    <m:ctrlPr>
                      <w:rPr>
                        <w:rFonts w:ascii="Cambria Math" w:hAnsi="Cambria Math" w:cstheme="minorBidi"/>
                        <w:i/>
                      </w:rPr>
                    </m:ctrlPr>
                  </m:sSubPr>
                  <m:e>
                    <m:r>
                      <m:rPr>
                        <m:sty m:val="p"/>
                      </m:rPr>
                      <w:rPr>
                        <w:rFonts w:ascii="Cambria Math" w:hAnsi="Cambria Math"/>
                      </w:rPr>
                      <m:t>CO</m:t>
                    </m:r>
                  </m:e>
                  <m:sub>
                    <m:r>
                      <w:rPr>
                        <w:rFonts w:ascii="Cambria Math" w:hAnsi="Cambria Math"/>
                      </w:rPr>
                      <m:t>2</m:t>
                    </m:r>
                  </m:sub>
                </m:sSub>
              </m:e>
            </m:d>
          </m:den>
        </m:f>
      </m:oMath>
      <w:r w:rsidRPr="00C93D3D">
        <w:rPr>
          <w:rFonts w:eastAsiaTheme="minorEastAsia"/>
        </w:rPr>
        <w:t xml:space="preserve"> =</w:t>
      </w:r>
      <w:r w:rsidRPr="00C93D3D">
        <w:rPr>
          <w:rFonts w:eastAsiaTheme="minorEastAsia"/>
          <w:i/>
        </w:rPr>
        <w:t>K</w:t>
      </w:r>
      <w:r w:rsidRPr="00C93D3D">
        <w:rPr>
          <w:rFonts w:eastAsiaTheme="minorEastAsia"/>
          <w:vertAlign w:val="subscript"/>
        </w:rPr>
        <w:t>z</w:t>
      </w:r>
      <w:r w:rsidRPr="00C93D3D">
        <w:rPr>
          <w:rFonts w:eastAsiaTheme="minorEastAsia"/>
        </w:rPr>
        <w:t xml:space="preserve"> (eventueel reeds gedeeltelijk ingevuld)</w:t>
      </w:r>
      <w:r w:rsidRPr="00C93D3D">
        <w:rPr>
          <w:rFonts w:eastAsiaTheme="minorEastAsia"/>
        </w:rPr>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[HCO</w:t>
      </w:r>
      <w:r w:rsidRPr="00C93D3D">
        <w:rPr>
          <w:vertAlign w:val="subscript"/>
        </w:rPr>
        <w:t>3</w:t>
      </w:r>
      <w:r w:rsidRPr="00C93D3D">
        <w:rPr>
          <w:vertAlign w:val="superscript"/>
        </w:rPr>
        <w:t>–</w:t>
      </w:r>
      <w:r w:rsidRPr="00C93D3D">
        <w:t xml:space="preserve">]: </w:t>
      </w:r>
      <w:r w:rsidRPr="00C93D3D">
        <w:rPr>
          <w:i/>
          <w:iCs/>
        </w:rPr>
        <w:t>K</w:t>
      </w:r>
      <w:r w:rsidRPr="00C93D3D">
        <w:rPr>
          <w:vertAlign w:val="subscript"/>
        </w:rPr>
        <w:t>z</w:t>
      </w:r>
      <w:r w:rsidRPr="00C93D3D">
        <w:t xml:space="preserve"> (bijvoorbeeld via Binas-tabel 49: 4,5·10</w:t>
      </w:r>
      <w:r w:rsidRPr="00C93D3D">
        <w:rPr>
          <w:vertAlign w:val="superscript"/>
        </w:rPr>
        <w:t>–7</w:t>
      </w:r>
      <w:r w:rsidRPr="00C93D3D">
        <w:t>) vermenigvuldigen met 0,011 (mol L</w:t>
      </w:r>
      <w:r w:rsidRPr="00C93D3D">
        <w:rPr>
          <w:vertAlign w:val="superscript"/>
        </w:rPr>
        <w:t>–1</w:t>
      </w:r>
      <w:r w:rsidRPr="00C93D3D">
        <w:t>) en delen door de gevonden [H</w:t>
      </w:r>
      <w:r w:rsidRPr="00C93D3D">
        <w:rPr>
          <w:vertAlign w:val="subscript"/>
        </w:rPr>
        <w:t>3</w:t>
      </w:r>
      <w:r w:rsidRPr="00C93D3D">
        <w:t>O</w:t>
      </w:r>
      <w:r w:rsidRPr="00C93D3D">
        <w:rPr>
          <w:vertAlign w:val="superscript"/>
        </w:rPr>
        <w:t>+</w:t>
      </w:r>
      <w:r w:rsidRPr="00C93D3D">
        <w:t>]</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van het aantal g NaHCO</w:t>
      </w:r>
      <w:r w:rsidRPr="00C93D3D">
        <w:rPr>
          <w:vertAlign w:val="subscript"/>
        </w:rPr>
        <w:t>3</w:t>
      </w:r>
      <w:r w:rsidRPr="00C93D3D">
        <w:t xml:space="preserve"> dat per liter moet worden opgelost: [HCO</w:t>
      </w:r>
      <w:r w:rsidRPr="00C93D3D">
        <w:rPr>
          <w:vertAlign w:val="subscript"/>
        </w:rPr>
        <w:t>3</w:t>
      </w:r>
      <w:r w:rsidRPr="00C93D3D">
        <w:rPr>
          <w:vertAlign w:val="superscript"/>
        </w:rPr>
        <w:t>–</w:t>
      </w:r>
      <w:r w:rsidRPr="00C93D3D">
        <w:t>] (is gelijk aan het aantal mol NaHCO</w:t>
      </w:r>
      <w:r w:rsidRPr="00C93D3D">
        <w:rPr>
          <w:vertAlign w:val="subscript"/>
        </w:rPr>
        <w:t>3</w:t>
      </w:r>
      <w:r w:rsidRPr="00C93D3D">
        <w:t xml:space="preserve"> per liter) vermenigvuldigen met de massa van een mol NaHCO</w:t>
      </w:r>
      <w:r w:rsidRPr="00C93D3D">
        <w:rPr>
          <w:vertAlign w:val="subscript"/>
        </w:rPr>
        <w:t>3</w:t>
      </w:r>
      <w:r w:rsidRPr="00C93D3D">
        <w:t xml:space="preserve"> (bijvoorbeeld via Binas-tabel 98: 84,01 g)</w:t>
      </w:r>
      <w:r w:rsidRPr="00C93D3D">
        <w:tab/>
        <w:t>1</w:t>
      </w:r>
    </w:p>
    <w:p w:rsidR="001C25E1" w:rsidRPr="00A11E78" w:rsidRDefault="001C25E1" w:rsidP="001C25E1">
      <w:pPr>
        <w:pStyle w:val="Maximumscore"/>
        <w:keepNext/>
        <w:numPr>
          <w:ilvl w:val="0"/>
          <w:numId w:val="12"/>
        </w:numPr>
        <w:ind w:left="0" w:hanging="567"/>
      </w:pPr>
      <w:r w:rsidRPr="00A11E78">
        <w:t>maximumscore 3</w:t>
      </w:r>
    </w:p>
    <w:p w:rsidR="001C25E1" w:rsidRPr="00A11E78" w:rsidRDefault="001C25E1" w:rsidP="001C25E1">
      <w:pPr>
        <w:rPr>
          <w:lang w:val="it-IT"/>
        </w:rPr>
      </w:pPr>
      <w:r w:rsidRPr="00A11E78">
        <w:rPr>
          <w:lang w:val="it-IT"/>
        </w:rPr>
        <w:t>C</w:t>
      </w:r>
      <w:r w:rsidRPr="00A11E78">
        <w:rPr>
          <w:vertAlign w:val="subscript"/>
          <w:lang w:val="it-IT"/>
        </w:rPr>
        <w:t>6</w:t>
      </w:r>
      <w:r w:rsidRPr="00A11E78">
        <w:rPr>
          <w:lang w:val="it-IT"/>
        </w:rPr>
        <w:t>H</w:t>
      </w:r>
      <w:r w:rsidRPr="00A11E78">
        <w:rPr>
          <w:vertAlign w:val="subscript"/>
          <w:lang w:val="it-IT"/>
        </w:rPr>
        <w:t>12</w:t>
      </w:r>
      <w:r w:rsidRPr="00A11E78">
        <w:rPr>
          <w:lang w:val="it-IT"/>
        </w:rPr>
        <w:t>O</w:t>
      </w:r>
      <w:r w:rsidRPr="00A11E78">
        <w:rPr>
          <w:vertAlign w:val="subscript"/>
          <w:lang w:val="it-IT"/>
        </w:rPr>
        <w:t>6</w:t>
      </w:r>
      <w:r w:rsidRPr="00A11E78">
        <w:rPr>
          <w:lang w:val="it-IT"/>
        </w:rPr>
        <w:t xml:space="preserve"> + 6 H</w:t>
      </w:r>
      <w:r w:rsidRPr="00A11E78">
        <w:rPr>
          <w:vertAlign w:val="subscript"/>
          <w:lang w:val="it-IT"/>
        </w:rPr>
        <w:t>2</w:t>
      </w:r>
      <w:r w:rsidRPr="00A11E78">
        <w:rPr>
          <w:lang w:val="it-IT"/>
        </w:rPr>
        <w:t>O → 6 CO</w:t>
      </w:r>
      <w:r w:rsidRPr="00A11E78">
        <w:rPr>
          <w:vertAlign w:val="subscript"/>
          <w:lang w:val="it-IT"/>
        </w:rPr>
        <w:t>2</w:t>
      </w:r>
      <w:r w:rsidRPr="00A11E78">
        <w:rPr>
          <w:lang w:val="it-IT"/>
        </w:rPr>
        <w:t xml:space="preserve"> + 24 H</w:t>
      </w:r>
      <w:r w:rsidRPr="00A11E78">
        <w:rPr>
          <w:vertAlign w:val="superscript"/>
          <w:lang w:val="it-IT"/>
        </w:rPr>
        <w:t>+</w:t>
      </w:r>
      <w:r w:rsidRPr="00A11E78">
        <w:rPr>
          <w:lang w:val="it-IT"/>
        </w:rPr>
        <w:t xml:space="preserve"> + 24 e</w:t>
      </w:r>
      <w:r w:rsidRPr="00A11E78">
        <w:rPr>
          <w:vertAlign w:val="superscript"/>
          <w:lang w:val="it-IT"/>
        </w:rPr>
        <w:t>–</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C</w:t>
      </w:r>
      <w:r w:rsidRPr="00C93D3D">
        <w:rPr>
          <w:vertAlign w:val="subscript"/>
        </w:rPr>
        <w:t>6</w:t>
      </w:r>
      <w:r w:rsidRPr="00C93D3D">
        <w:t>H</w:t>
      </w:r>
      <w:r w:rsidRPr="00C93D3D">
        <w:rPr>
          <w:vertAlign w:val="subscript"/>
        </w:rPr>
        <w:t>12</w:t>
      </w:r>
      <w:r w:rsidRPr="00C93D3D">
        <w:t>O</w:t>
      </w:r>
      <w:r w:rsidRPr="00C93D3D">
        <w:rPr>
          <w:vertAlign w:val="subscript"/>
        </w:rPr>
        <w:t>6</w:t>
      </w:r>
      <w:r w:rsidRPr="00C93D3D">
        <w:t xml:space="preserve"> voor de pijl en CO</w:t>
      </w:r>
      <w:r w:rsidRPr="00C93D3D">
        <w:rPr>
          <w:vertAlign w:val="subscript"/>
        </w:rPr>
        <w:t>2</w:t>
      </w:r>
      <w:r w:rsidRPr="00C93D3D">
        <w:t xml:space="preserve"> na de pijl</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H</w:t>
      </w:r>
      <w:r w:rsidRPr="00C93D3D">
        <w:rPr>
          <w:vertAlign w:val="subscript"/>
        </w:rPr>
        <w:t>2</w:t>
      </w:r>
      <w:r w:rsidRPr="00C93D3D">
        <w:t>O voor de pijl en H</w:t>
      </w:r>
      <w:r w:rsidRPr="00C93D3D">
        <w:rPr>
          <w:vertAlign w:val="superscript"/>
        </w:rPr>
        <w:t>+</w:t>
      </w:r>
      <w:r w:rsidRPr="00C93D3D">
        <w:t xml:space="preserve"> en e</w:t>
      </w:r>
      <w:r w:rsidRPr="00C93D3D">
        <w:rPr>
          <w:vertAlign w:val="superscript"/>
        </w:rPr>
        <w:t>–</w:t>
      </w:r>
      <w:r w:rsidRPr="00C93D3D">
        <w:t xml:space="preserve"> na de pijl</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juiste coëfficiënten</w:t>
      </w:r>
      <w:r w:rsidRPr="00C93D3D">
        <w:tab/>
        <w:t>1</w:t>
      </w:r>
    </w:p>
    <w:p w:rsidR="001C25E1" w:rsidRPr="00C93D3D" w:rsidRDefault="001C25E1" w:rsidP="001C25E1">
      <w:pPr>
        <w:pStyle w:val="Indien"/>
      </w:pPr>
      <w:r w:rsidRPr="00C93D3D">
        <w:t>Indien de volgende halfreactie is gegeven:</w:t>
      </w:r>
      <w:r w:rsidRPr="00C93D3D">
        <w:tab/>
        <w:t>2</w:t>
      </w:r>
    </w:p>
    <w:p w:rsidR="001C25E1" w:rsidRPr="00A11E78" w:rsidRDefault="001C25E1" w:rsidP="001C25E1">
      <w:pPr>
        <w:rPr>
          <w:lang w:val="it-IT"/>
        </w:rPr>
      </w:pPr>
      <w:r w:rsidRPr="00A11E78">
        <w:rPr>
          <w:lang w:val="it-IT"/>
        </w:rPr>
        <w:t>C</w:t>
      </w:r>
      <w:r w:rsidRPr="00A11E78">
        <w:rPr>
          <w:vertAlign w:val="subscript"/>
          <w:lang w:val="it-IT"/>
        </w:rPr>
        <w:t>6</w:t>
      </w:r>
      <w:r w:rsidRPr="00A11E78">
        <w:rPr>
          <w:lang w:val="it-IT"/>
        </w:rPr>
        <w:t>H</w:t>
      </w:r>
      <w:r w:rsidRPr="00A11E78">
        <w:rPr>
          <w:vertAlign w:val="subscript"/>
          <w:lang w:val="it-IT"/>
        </w:rPr>
        <w:t>12</w:t>
      </w:r>
      <w:r w:rsidRPr="00A11E78">
        <w:rPr>
          <w:lang w:val="it-IT"/>
        </w:rPr>
        <w:t>O</w:t>
      </w:r>
      <w:r w:rsidRPr="00A11E78">
        <w:rPr>
          <w:vertAlign w:val="subscript"/>
          <w:lang w:val="it-IT"/>
        </w:rPr>
        <w:t>6</w:t>
      </w:r>
      <w:r w:rsidRPr="00A11E78">
        <w:rPr>
          <w:lang w:val="it-IT"/>
        </w:rPr>
        <w:t xml:space="preserve"> + 6 H</w:t>
      </w:r>
      <w:r w:rsidRPr="00A11E78">
        <w:rPr>
          <w:vertAlign w:val="subscript"/>
          <w:lang w:val="it-IT"/>
        </w:rPr>
        <w:t>2</w:t>
      </w:r>
      <w:r w:rsidRPr="00A11E78">
        <w:rPr>
          <w:lang w:val="it-IT"/>
        </w:rPr>
        <w:t>O + 24 e</w:t>
      </w:r>
      <w:r w:rsidRPr="00A11E78">
        <w:rPr>
          <w:vertAlign w:val="superscript"/>
          <w:lang w:val="it-IT"/>
        </w:rPr>
        <w:t>–</w:t>
      </w:r>
      <w:r w:rsidRPr="00A11E78">
        <w:rPr>
          <w:lang w:val="it-IT"/>
        </w:rPr>
        <w:t xml:space="preserve"> → 6 CO</w:t>
      </w:r>
      <w:r w:rsidRPr="00A11E78">
        <w:rPr>
          <w:vertAlign w:val="subscript"/>
          <w:lang w:val="it-IT"/>
        </w:rPr>
        <w:t>2</w:t>
      </w:r>
      <w:r w:rsidRPr="00A11E78">
        <w:rPr>
          <w:lang w:val="it-IT"/>
        </w:rPr>
        <w:t xml:space="preserve"> + 24 H</w:t>
      </w:r>
      <w:r w:rsidRPr="00A11E78">
        <w:rPr>
          <w:vertAlign w:val="superscript"/>
          <w:lang w:val="it-IT"/>
        </w:rPr>
        <w:t>+</w:t>
      </w:r>
    </w:p>
    <w:p w:rsidR="001C25E1" w:rsidRPr="00A11E78" w:rsidRDefault="001C25E1" w:rsidP="001C25E1">
      <w:pPr>
        <w:pStyle w:val="Maximumscore"/>
        <w:keepNext/>
        <w:numPr>
          <w:ilvl w:val="0"/>
          <w:numId w:val="12"/>
        </w:numPr>
        <w:ind w:left="0" w:hanging="567"/>
      </w:pPr>
      <w:r w:rsidRPr="00A11E78">
        <w:t>maximumscore 2</w:t>
      </w:r>
    </w:p>
    <w:p w:rsidR="001C25E1" w:rsidRPr="00A11E78" w:rsidRDefault="001C25E1" w:rsidP="001C25E1">
      <w:pPr>
        <w:rPr>
          <w:lang w:val="it-IT"/>
        </w:rPr>
      </w:pPr>
      <w:r w:rsidRPr="00A11E78">
        <w:rPr>
          <w:lang w:val="it-IT"/>
        </w:rPr>
        <w:t>O</w:t>
      </w:r>
      <w:r w:rsidRPr="00A11E78">
        <w:rPr>
          <w:vertAlign w:val="subscript"/>
          <w:lang w:val="it-IT"/>
        </w:rPr>
        <w:t>2</w:t>
      </w:r>
      <w:r w:rsidRPr="00A11E78">
        <w:rPr>
          <w:lang w:val="it-IT"/>
        </w:rPr>
        <w:t xml:space="preserve"> + 4 H</w:t>
      </w:r>
      <w:r w:rsidRPr="00A11E78">
        <w:rPr>
          <w:vertAlign w:val="superscript"/>
          <w:lang w:val="it-IT"/>
        </w:rPr>
        <w:t>+</w:t>
      </w:r>
      <w:r w:rsidRPr="00A11E78">
        <w:rPr>
          <w:lang w:val="it-IT"/>
        </w:rPr>
        <w:t xml:space="preserve"> + 4 e</w:t>
      </w:r>
      <w:r w:rsidRPr="00A11E78">
        <w:rPr>
          <w:vertAlign w:val="superscript"/>
          <w:lang w:val="it-IT"/>
        </w:rPr>
        <w:t>–</w:t>
      </w:r>
      <w:r w:rsidRPr="00A11E78">
        <w:rPr>
          <w:lang w:val="it-IT"/>
        </w:rPr>
        <w:t xml:space="preserve"> → 2 H</w:t>
      </w:r>
      <w:r w:rsidRPr="00A11E78">
        <w:rPr>
          <w:vertAlign w:val="subscript"/>
          <w:lang w:val="it-IT"/>
        </w:rPr>
        <w:t>2</w:t>
      </w:r>
      <w:r w:rsidRPr="00A11E78">
        <w:rPr>
          <w:lang w:val="it-IT"/>
        </w:rPr>
        <w:t>O</w:t>
      </w:r>
      <w:r w:rsidRPr="00A11E78">
        <w:rPr>
          <w:lang w:val="it-IT"/>
        </w:rPr>
        <w:tab/>
        <w:t>(× 6)</w:t>
      </w:r>
    </w:p>
    <w:p w:rsidR="001C25E1" w:rsidRPr="00A11E78" w:rsidRDefault="001C25E1" w:rsidP="001C25E1">
      <w:pPr>
        <w:rPr>
          <w:lang w:val="it-IT"/>
        </w:rPr>
      </w:pPr>
      <w:r>
        <w:rPr>
          <w:noProof/>
          <w:lang w:val="it-IT"/>
        </w:rPr>
        <mc:AlternateContent>
          <mc:Choice Requires="wps">
            <w:drawing>
              <wp:anchor distT="0" distB="0" distL="114300" distR="114300" simplePos="0" relativeHeight="251673600" behindDoc="0" locked="0" layoutInCell="1" allowOverlap="1" wp14:anchorId="3C955EB1" wp14:editId="495E6FBC">
                <wp:simplePos x="0" y="0"/>
                <wp:positionH relativeFrom="column">
                  <wp:posOffset>-6995</wp:posOffset>
                </wp:positionH>
                <wp:positionV relativeFrom="paragraph">
                  <wp:posOffset>162660</wp:posOffset>
                </wp:positionV>
                <wp:extent cx="2844000" cy="14400"/>
                <wp:effectExtent l="0" t="0" r="33020" b="24130"/>
                <wp:wrapNone/>
                <wp:docPr id="994" name="Rechte verbindingslijn 994"/>
                <wp:cNvGraphicFramePr/>
                <a:graphic xmlns:a="http://schemas.openxmlformats.org/drawingml/2006/main">
                  <a:graphicData uri="http://schemas.microsoft.com/office/word/2010/wordprocessingShape">
                    <wps:wsp>
                      <wps:cNvCnPr/>
                      <wps:spPr>
                        <a:xfrm flipV="1">
                          <a:off x="0" y="0"/>
                          <a:ext cx="2844000" cy="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A0BA8" id="Rechte verbindingslijn 99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5pt,12.8pt" to="223.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" strokecolor="#4472c4 [3204]" strokeweight=".5pt">
                <v:stroke joinstyle="miter"/>
              </v:line>
            </w:pict>
          </mc:Fallback>
        </mc:AlternateContent>
      </w:r>
      <w:r w:rsidRPr="00A11E78">
        <w:rPr>
          <w:lang w:val="it-IT"/>
        </w:rPr>
        <w:t>C</w:t>
      </w:r>
      <w:r w:rsidRPr="00A11E78">
        <w:rPr>
          <w:vertAlign w:val="subscript"/>
          <w:lang w:val="it-IT"/>
        </w:rPr>
        <w:t>6</w:t>
      </w:r>
      <w:r w:rsidRPr="00A11E78">
        <w:rPr>
          <w:lang w:val="it-IT"/>
        </w:rPr>
        <w:t>H</w:t>
      </w:r>
      <w:r w:rsidRPr="00A11E78">
        <w:rPr>
          <w:vertAlign w:val="subscript"/>
          <w:lang w:val="it-IT"/>
        </w:rPr>
        <w:t>12</w:t>
      </w:r>
      <w:r w:rsidRPr="00A11E78">
        <w:rPr>
          <w:lang w:val="it-IT"/>
        </w:rPr>
        <w:t>O</w:t>
      </w:r>
      <w:r w:rsidRPr="00A11E78">
        <w:rPr>
          <w:vertAlign w:val="subscript"/>
          <w:lang w:val="it-IT"/>
        </w:rPr>
        <w:t>6</w:t>
      </w:r>
      <w:r w:rsidRPr="00A11E78">
        <w:rPr>
          <w:lang w:val="it-IT"/>
        </w:rPr>
        <w:t xml:space="preserve"> + 6 H</w:t>
      </w:r>
      <w:r w:rsidRPr="00A11E78">
        <w:rPr>
          <w:vertAlign w:val="subscript"/>
          <w:lang w:val="it-IT"/>
        </w:rPr>
        <w:t>2</w:t>
      </w:r>
      <w:r w:rsidRPr="00A11E78">
        <w:rPr>
          <w:lang w:val="it-IT"/>
        </w:rPr>
        <w:t>O → 6 CO</w:t>
      </w:r>
      <w:r w:rsidRPr="00A11E78">
        <w:rPr>
          <w:vertAlign w:val="subscript"/>
          <w:lang w:val="it-IT"/>
        </w:rPr>
        <w:t>2</w:t>
      </w:r>
      <w:r w:rsidRPr="00A11E78">
        <w:rPr>
          <w:lang w:val="it-IT"/>
        </w:rPr>
        <w:t xml:space="preserve"> + 24 H</w:t>
      </w:r>
      <w:r w:rsidRPr="00A11E78">
        <w:rPr>
          <w:vertAlign w:val="superscript"/>
          <w:lang w:val="it-IT"/>
        </w:rPr>
        <w:t>+</w:t>
      </w:r>
      <w:r w:rsidRPr="00A11E78">
        <w:rPr>
          <w:lang w:val="it-IT"/>
        </w:rPr>
        <w:t xml:space="preserve"> + 24 e</w:t>
      </w:r>
      <w:r w:rsidRPr="00A11E78">
        <w:rPr>
          <w:vertAlign w:val="superscript"/>
          <w:lang w:val="it-IT"/>
        </w:rPr>
        <w:t>–</w:t>
      </w:r>
      <w:r w:rsidRPr="00A11E78">
        <w:rPr>
          <w:lang w:val="it-IT"/>
        </w:rPr>
        <w:t xml:space="preserve"> (× 1)</w:t>
      </w:r>
    </w:p>
    <w:p w:rsidR="001C25E1" w:rsidRPr="00C93D3D" w:rsidRDefault="001C25E1" w:rsidP="001C25E1">
      <w:r w:rsidRPr="00C93D3D">
        <w:t>C</w:t>
      </w:r>
      <w:r w:rsidRPr="00C93D3D">
        <w:rPr>
          <w:vertAlign w:val="subscript"/>
        </w:rPr>
        <w:t>6</w:t>
      </w:r>
      <w:r w:rsidRPr="00C93D3D">
        <w:t>H</w:t>
      </w:r>
      <w:r w:rsidRPr="00C93D3D">
        <w:rPr>
          <w:vertAlign w:val="subscript"/>
        </w:rPr>
        <w:t>12</w:t>
      </w:r>
      <w:r w:rsidRPr="00C93D3D">
        <w:t>O</w:t>
      </w:r>
      <w:r w:rsidRPr="00C93D3D">
        <w:rPr>
          <w:vertAlign w:val="subscript"/>
        </w:rPr>
        <w:t>6</w:t>
      </w:r>
      <w:r w:rsidRPr="00C93D3D">
        <w:t xml:space="preserve"> + 6 O</w:t>
      </w:r>
      <w:r w:rsidRPr="00C93D3D">
        <w:rPr>
          <w:vertAlign w:val="subscript"/>
        </w:rPr>
        <w:t>2</w:t>
      </w:r>
      <w:r w:rsidRPr="00C93D3D">
        <w:t xml:space="preserve"> → 6 CO</w:t>
      </w:r>
      <w:r w:rsidRPr="00C93D3D">
        <w:rPr>
          <w:vertAlign w:val="subscript"/>
        </w:rPr>
        <w:t>2</w:t>
      </w:r>
      <w:r w:rsidRPr="00C93D3D">
        <w:t xml:space="preserve"> + 6 H</w:t>
      </w:r>
      <w:r w:rsidRPr="00C93D3D">
        <w:rPr>
          <w:vertAlign w:val="subscript"/>
        </w:rPr>
        <w:t>2</w:t>
      </w:r>
      <w:r w:rsidRPr="00C93D3D">
        <w:t>O</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de vergelijking van de halfreactie van zuurstof vermenigvuldigen met 6</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optellen van de vergelijkingen van beide halfreacties en wegstrepen van H</w:t>
      </w:r>
      <w:r w:rsidRPr="00C93D3D">
        <w:rPr>
          <w:sz w:val="15"/>
          <w:szCs w:val="15"/>
        </w:rPr>
        <w:t>+</w:t>
      </w:r>
      <w:r w:rsidRPr="00C93D3D">
        <w:t xml:space="preserve"> en H</w:t>
      </w:r>
      <w:r w:rsidRPr="00C93D3D">
        <w:rPr>
          <w:vertAlign w:val="subscript"/>
        </w:rPr>
        <w:t>2</w:t>
      </w:r>
      <w:r w:rsidRPr="00C93D3D">
        <w:t>O</w:t>
      </w:r>
      <w:r w:rsidRPr="00C93D3D">
        <w:tab/>
        <w:t>1</w:t>
      </w:r>
    </w:p>
    <w:p w:rsidR="001C25E1" w:rsidRDefault="001C25E1" w:rsidP="001C25E1">
      <w:r>
        <w:br w:type="page"/>
      </w:r>
    </w:p>
    <w:p w:rsidR="001C25E1" w:rsidRPr="00C93D3D" w:rsidRDefault="001C25E1" w:rsidP="001C25E1">
      <w:pPr>
        <w:pStyle w:val="Indien"/>
      </w:pPr>
      <w:r w:rsidRPr="00C93D3D">
        <w:lastRenderedPageBreak/>
        <w:t>Indien het volgende antwoord is gegeven:</w:t>
      </w:r>
      <w:r w:rsidRPr="00C93D3D">
        <w:tab/>
        <w:t>1</w:t>
      </w:r>
    </w:p>
    <w:p w:rsidR="001C25E1" w:rsidRPr="00CC68DB" w:rsidRDefault="001C25E1" w:rsidP="001C25E1">
      <w:pPr>
        <w:rPr>
          <w:lang w:val="it-IT"/>
        </w:rPr>
      </w:pPr>
      <w:r w:rsidRPr="00CC68DB">
        <w:rPr>
          <w:lang w:val="it-IT"/>
        </w:rPr>
        <w:t>Fe</w:t>
      </w:r>
      <w:r w:rsidRPr="00CC68DB">
        <w:rPr>
          <w:vertAlign w:val="superscript"/>
          <w:lang w:val="it-IT"/>
        </w:rPr>
        <w:t>3+</w:t>
      </w:r>
      <w:r w:rsidRPr="00CC68DB">
        <w:rPr>
          <w:lang w:val="it-IT"/>
        </w:rPr>
        <w:t xml:space="preserve"> + e</w:t>
      </w:r>
      <w:r w:rsidRPr="00CC68DB">
        <w:rPr>
          <w:vertAlign w:val="superscript"/>
          <w:lang w:val="it-IT"/>
        </w:rPr>
        <w:t>–</w:t>
      </w:r>
      <w:r w:rsidRPr="00CC68DB">
        <w:rPr>
          <w:lang w:val="it-IT"/>
        </w:rPr>
        <w:t xml:space="preserve"> → Fe</w:t>
      </w:r>
      <w:r w:rsidRPr="00CC68DB">
        <w:rPr>
          <w:vertAlign w:val="superscript"/>
          <w:lang w:val="it-IT"/>
        </w:rPr>
        <w:t>2+</w:t>
      </w:r>
      <w:r w:rsidRPr="00CC68DB">
        <w:rPr>
          <w:lang w:val="it-IT"/>
        </w:rPr>
        <w:tab/>
        <w:t>(× 24)</w:t>
      </w:r>
    </w:p>
    <w:p w:rsidR="001C25E1" w:rsidRPr="00CC68DB" w:rsidRDefault="001C25E1" w:rsidP="001C25E1">
      <w:pPr>
        <w:rPr>
          <w:lang w:val="it-IT"/>
        </w:rPr>
      </w:pPr>
      <w:r w:rsidRPr="00CC68DB">
        <w:rPr>
          <w:lang w:val="it-IT"/>
        </w:rPr>
        <w:t>C</w:t>
      </w:r>
      <w:r w:rsidRPr="00CC68DB">
        <w:rPr>
          <w:vertAlign w:val="subscript"/>
          <w:lang w:val="it-IT"/>
        </w:rPr>
        <w:t>6</w:t>
      </w:r>
      <w:r w:rsidRPr="00CC68DB">
        <w:rPr>
          <w:lang w:val="it-IT"/>
        </w:rPr>
        <w:t>H</w:t>
      </w:r>
      <w:r w:rsidRPr="00CC68DB">
        <w:rPr>
          <w:vertAlign w:val="subscript"/>
          <w:lang w:val="it-IT"/>
        </w:rPr>
        <w:t>12</w:t>
      </w:r>
      <w:r w:rsidRPr="00CC68DB">
        <w:rPr>
          <w:lang w:val="it-IT"/>
        </w:rPr>
        <w:t>O</w:t>
      </w:r>
      <w:r w:rsidRPr="00CC68DB">
        <w:rPr>
          <w:vertAlign w:val="subscript"/>
          <w:lang w:val="it-IT"/>
        </w:rPr>
        <w:t>6</w:t>
      </w:r>
      <w:r w:rsidRPr="00CC68DB">
        <w:rPr>
          <w:lang w:val="it-IT"/>
        </w:rPr>
        <w:t xml:space="preserve"> + 6 H</w:t>
      </w:r>
      <w:r w:rsidRPr="00CC68DB">
        <w:rPr>
          <w:vertAlign w:val="subscript"/>
          <w:lang w:val="it-IT"/>
        </w:rPr>
        <w:t>2</w:t>
      </w:r>
      <w:r w:rsidRPr="00CC68DB">
        <w:rPr>
          <w:lang w:val="it-IT"/>
        </w:rPr>
        <w:t>O → 6 CO</w:t>
      </w:r>
      <w:r w:rsidRPr="00CC68DB">
        <w:rPr>
          <w:vertAlign w:val="subscript"/>
          <w:lang w:val="it-IT"/>
        </w:rPr>
        <w:t>2</w:t>
      </w:r>
      <w:r w:rsidRPr="00CC68DB">
        <w:rPr>
          <w:lang w:val="it-IT"/>
        </w:rPr>
        <w:t xml:space="preserve"> + 24 H</w:t>
      </w:r>
      <w:r w:rsidRPr="00CC68DB">
        <w:rPr>
          <w:vertAlign w:val="superscript"/>
          <w:lang w:val="it-IT"/>
        </w:rPr>
        <w:t>+</w:t>
      </w:r>
      <w:r w:rsidRPr="00CC68DB">
        <w:rPr>
          <w:lang w:val="it-IT"/>
        </w:rPr>
        <w:t xml:space="preserve"> + 24 e</w:t>
      </w:r>
      <w:r w:rsidRPr="00CC68DB">
        <w:rPr>
          <w:vertAlign w:val="superscript"/>
          <w:lang w:val="it-IT"/>
        </w:rPr>
        <w:t>–</w:t>
      </w:r>
      <w:r w:rsidRPr="00CC68DB">
        <w:rPr>
          <w:lang w:val="it-IT"/>
        </w:rPr>
        <w:tab/>
        <w:t>(× 1)</w:t>
      </w:r>
    </w:p>
    <w:p w:rsidR="001C25E1" w:rsidRPr="00CC68DB" w:rsidRDefault="001C25E1" w:rsidP="001C25E1">
      <w:pPr>
        <w:rPr>
          <w:lang w:val="it-IT"/>
        </w:rPr>
      </w:pPr>
      <w:r w:rsidRPr="00CC68DB">
        <w:rPr>
          <w:lang w:val="it-IT"/>
        </w:rPr>
        <w:t>C</w:t>
      </w:r>
      <w:r w:rsidRPr="00CC68DB">
        <w:rPr>
          <w:vertAlign w:val="subscript"/>
          <w:lang w:val="it-IT"/>
        </w:rPr>
        <w:t>6</w:t>
      </w:r>
      <w:r w:rsidRPr="00CC68DB">
        <w:rPr>
          <w:lang w:val="it-IT"/>
        </w:rPr>
        <w:t>H</w:t>
      </w:r>
      <w:r w:rsidRPr="00CC68DB">
        <w:rPr>
          <w:vertAlign w:val="subscript"/>
          <w:lang w:val="it-IT"/>
        </w:rPr>
        <w:t>12</w:t>
      </w:r>
      <w:r w:rsidRPr="00CC68DB">
        <w:rPr>
          <w:lang w:val="it-IT"/>
        </w:rPr>
        <w:t>O</w:t>
      </w:r>
      <w:r w:rsidRPr="00CC68DB">
        <w:rPr>
          <w:vertAlign w:val="subscript"/>
          <w:lang w:val="it-IT"/>
        </w:rPr>
        <w:t>6</w:t>
      </w:r>
      <w:r w:rsidRPr="00CC68DB">
        <w:rPr>
          <w:lang w:val="it-IT"/>
        </w:rPr>
        <w:t xml:space="preserve"> + 6 H</w:t>
      </w:r>
      <w:r w:rsidRPr="00CC68DB">
        <w:rPr>
          <w:vertAlign w:val="subscript"/>
          <w:lang w:val="it-IT"/>
        </w:rPr>
        <w:t>2</w:t>
      </w:r>
      <w:r w:rsidRPr="00CC68DB">
        <w:rPr>
          <w:lang w:val="it-IT"/>
        </w:rPr>
        <w:t>O + 24 Fe</w:t>
      </w:r>
      <w:r w:rsidRPr="00CC68DB">
        <w:rPr>
          <w:vertAlign w:val="superscript"/>
          <w:lang w:val="it-IT"/>
        </w:rPr>
        <w:t>3+</w:t>
      </w:r>
      <w:r w:rsidRPr="00CC68DB">
        <w:rPr>
          <w:lang w:val="it-IT"/>
        </w:rPr>
        <w:t xml:space="preserve"> → 6 CO</w:t>
      </w:r>
      <w:r w:rsidRPr="00CC68DB">
        <w:rPr>
          <w:vertAlign w:val="subscript"/>
          <w:lang w:val="it-IT"/>
        </w:rPr>
        <w:t>2</w:t>
      </w:r>
      <w:r w:rsidRPr="00CC68DB">
        <w:rPr>
          <w:lang w:val="it-IT"/>
        </w:rPr>
        <w:t xml:space="preserve"> + 24 H</w:t>
      </w:r>
      <w:r w:rsidRPr="00CC68DB">
        <w:rPr>
          <w:vertAlign w:val="superscript"/>
          <w:lang w:val="it-IT"/>
        </w:rPr>
        <w:t>+</w:t>
      </w:r>
      <w:r w:rsidRPr="00CC68DB">
        <w:rPr>
          <w:lang w:val="it-IT"/>
        </w:rPr>
        <w:t xml:space="preserve"> + 24 Fe</w:t>
      </w:r>
      <w:r w:rsidRPr="00CC68DB">
        <w:rPr>
          <w:vertAlign w:val="superscript"/>
          <w:lang w:val="it-IT"/>
        </w:rPr>
        <w:t>2+</w:t>
      </w:r>
    </w:p>
    <w:p w:rsidR="001C25E1" w:rsidRPr="00C93D3D" w:rsidRDefault="001C25E1" w:rsidP="001C25E1">
      <w:pPr>
        <w:pStyle w:val="OpsomCurs"/>
        <w:widowControl/>
        <w:tabs>
          <w:tab w:val="clear" w:pos="9639"/>
          <w:tab w:val="right" w:pos="9072"/>
        </w:tabs>
        <w:spacing w:before="0" w:after="0"/>
      </w:pPr>
      <w:r w:rsidRPr="00C93D3D">
        <w:t>Opmerkingen</w:t>
      </w:r>
    </w:p>
    <w:p w:rsidR="001C25E1" w:rsidRPr="00C93D3D" w:rsidRDefault="001C25E1" w:rsidP="001C25E1">
      <w:pPr>
        <w:pStyle w:val="OpsomCurs"/>
        <w:widowControl/>
        <w:tabs>
          <w:tab w:val="clear" w:pos="9639"/>
          <w:tab w:val="right" w:pos="9072"/>
        </w:tabs>
        <w:spacing w:before="0" w:after="0"/>
      </w:pPr>
      <w:r w:rsidRPr="00C93D3D">
        <w:t>Wanneer een onjuist antwoord op vraag 4 het consequente gevolg is van een onjuist antwoord op vraag 3, dit antwoord op vraag 4 goed rekenen.</w:t>
      </w:r>
    </w:p>
    <w:p w:rsidR="001C25E1" w:rsidRPr="00C93D3D" w:rsidRDefault="001C25E1" w:rsidP="001C25E1">
      <w:pPr>
        <w:pStyle w:val="OpsomCurs"/>
        <w:widowControl/>
        <w:tabs>
          <w:tab w:val="clear" w:pos="9639"/>
          <w:tab w:val="left" w:pos="4395"/>
          <w:tab w:val="right" w:pos="9072"/>
        </w:tabs>
        <w:spacing w:before="0" w:after="0"/>
      </w:pPr>
      <w:r>
        <w:rPr>
          <w:noProof/>
        </w:rPr>
        <mc:AlternateContent>
          <mc:Choice Requires="wps">
            <w:drawing>
              <wp:anchor distT="0" distB="0" distL="114300" distR="114300" simplePos="0" relativeHeight="251674624" behindDoc="0" locked="0" layoutInCell="1" allowOverlap="1" wp14:anchorId="46F16B6B" wp14:editId="36B2C5D5">
                <wp:simplePos x="0" y="0"/>
                <wp:positionH relativeFrom="column">
                  <wp:posOffset>79405</wp:posOffset>
                </wp:positionH>
                <wp:positionV relativeFrom="paragraph">
                  <wp:posOffset>481220</wp:posOffset>
                </wp:positionV>
                <wp:extent cx="2635200" cy="7200"/>
                <wp:effectExtent l="0" t="0" r="32385" b="31115"/>
                <wp:wrapNone/>
                <wp:docPr id="995" name="Rechte verbindingslijn 995"/>
                <wp:cNvGraphicFramePr/>
                <a:graphic xmlns:a="http://schemas.openxmlformats.org/drawingml/2006/main">
                  <a:graphicData uri="http://schemas.microsoft.com/office/word/2010/wordprocessingShape">
                    <wps:wsp>
                      <wps:cNvCnPr/>
                      <wps:spPr>
                        <a:xfrm flipV="1">
                          <a:off x="0" y="0"/>
                          <a:ext cx="2635200" cy="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3AEAE" id="Rechte verbindingslijn 99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6.25pt,37.9pt" to="213.7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" strokecolor="#4472c4 [3204]" strokeweight=".5pt">
                <v:stroke joinstyle="miter"/>
              </v:line>
            </w:pict>
          </mc:Fallback>
        </mc:AlternateContent>
      </w:r>
      <w:r w:rsidRPr="00C93D3D">
        <w:t>Wanneer een antwoord is gegeven als:</w:t>
      </w:r>
      <w:r w:rsidRPr="00C93D3D">
        <w:br/>
        <w:t>O</w:t>
      </w:r>
      <w:r w:rsidRPr="00C93D3D">
        <w:rPr>
          <w:vertAlign w:val="subscript"/>
        </w:rPr>
        <w:t>2</w:t>
      </w:r>
      <w:r w:rsidRPr="00C93D3D">
        <w:t xml:space="preserve"> + 2 H</w:t>
      </w:r>
      <w:r w:rsidRPr="00C93D3D">
        <w:rPr>
          <w:vertAlign w:val="subscript"/>
        </w:rPr>
        <w:t>2</w:t>
      </w:r>
      <w:r w:rsidRPr="00C93D3D">
        <w:t>O + 4 e</w:t>
      </w:r>
      <w:r w:rsidRPr="00C93D3D">
        <w:rPr>
          <w:vertAlign w:val="superscript"/>
        </w:rPr>
        <w:t>–</w:t>
      </w:r>
      <w:r w:rsidRPr="00C93D3D">
        <w:t xml:space="preserve"> → 4 OH</w:t>
      </w:r>
      <w:r w:rsidRPr="00C93D3D">
        <w:rPr>
          <w:vertAlign w:val="superscript"/>
        </w:rPr>
        <w:t>–</w:t>
      </w:r>
      <w:r w:rsidRPr="00C93D3D">
        <w:tab/>
        <w:t>(× 6)</w:t>
      </w:r>
      <w:r w:rsidRPr="00C93D3D">
        <w:br/>
        <w:t>C</w:t>
      </w:r>
      <w:r w:rsidRPr="00C93D3D">
        <w:rPr>
          <w:vertAlign w:val="subscript"/>
        </w:rPr>
        <w:t>6</w:t>
      </w:r>
      <w:r w:rsidRPr="00C93D3D">
        <w:t>H</w:t>
      </w:r>
      <w:r w:rsidRPr="00C93D3D">
        <w:rPr>
          <w:vertAlign w:val="subscript"/>
        </w:rPr>
        <w:t>12</w:t>
      </w:r>
      <w:r w:rsidRPr="00C93D3D">
        <w:t>O</w:t>
      </w:r>
      <w:r w:rsidRPr="00C93D3D">
        <w:rPr>
          <w:vertAlign w:val="subscript"/>
        </w:rPr>
        <w:t>6</w:t>
      </w:r>
      <w:r w:rsidRPr="00C93D3D">
        <w:t xml:space="preserve"> + 6 H</w:t>
      </w:r>
      <w:r w:rsidRPr="00C93D3D">
        <w:rPr>
          <w:vertAlign w:val="subscript"/>
        </w:rPr>
        <w:t>2</w:t>
      </w:r>
      <w:r w:rsidRPr="00C93D3D">
        <w:t>O → 6 CO</w:t>
      </w:r>
      <w:r w:rsidRPr="00C93D3D">
        <w:rPr>
          <w:vertAlign w:val="subscript"/>
        </w:rPr>
        <w:t>2</w:t>
      </w:r>
      <w:r w:rsidRPr="00C93D3D">
        <w:t xml:space="preserve"> + 24 H</w:t>
      </w:r>
      <w:r w:rsidRPr="00C93D3D">
        <w:rPr>
          <w:vertAlign w:val="superscript"/>
        </w:rPr>
        <w:t>+</w:t>
      </w:r>
      <w:r w:rsidRPr="00C93D3D">
        <w:t xml:space="preserve"> + 24 e</w:t>
      </w:r>
      <w:r w:rsidRPr="00C93D3D">
        <w:rPr>
          <w:vertAlign w:val="superscript"/>
        </w:rPr>
        <w:t>–</w:t>
      </w:r>
      <w:r w:rsidRPr="00C93D3D">
        <w:tab/>
        <w:t>(× 1)</w:t>
      </w:r>
      <w:r w:rsidRPr="00C93D3D">
        <w:br/>
        <w:t>C</w:t>
      </w:r>
      <w:r w:rsidRPr="00C93D3D">
        <w:rPr>
          <w:vertAlign w:val="subscript"/>
        </w:rPr>
        <w:t>6</w:t>
      </w:r>
      <w:r w:rsidRPr="00C93D3D">
        <w:t>H</w:t>
      </w:r>
      <w:r w:rsidRPr="00C93D3D">
        <w:rPr>
          <w:vertAlign w:val="subscript"/>
        </w:rPr>
        <w:t>12</w:t>
      </w:r>
      <w:r w:rsidRPr="00C93D3D">
        <w:t>O</w:t>
      </w:r>
      <w:r w:rsidRPr="00C93D3D">
        <w:rPr>
          <w:vertAlign w:val="subscript"/>
        </w:rPr>
        <w:t>6</w:t>
      </w:r>
      <w:r w:rsidRPr="00C93D3D">
        <w:t xml:space="preserve"> + 6 O</w:t>
      </w:r>
      <w:r w:rsidRPr="00C93D3D">
        <w:rPr>
          <w:vertAlign w:val="subscript"/>
        </w:rPr>
        <w:t>2</w:t>
      </w:r>
      <w:r w:rsidRPr="00C93D3D">
        <w:t xml:space="preserve"> + 18 H</w:t>
      </w:r>
      <w:r w:rsidRPr="00C93D3D">
        <w:rPr>
          <w:vertAlign w:val="subscript"/>
        </w:rPr>
        <w:t>2</w:t>
      </w:r>
      <w:r w:rsidRPr="00C93D3D">
        <w:t>O → 6 CO</w:t>
      </w:r>
      <w:r w:rsidRPr="00C93D3D">
        <w:rPr>
          <w:vertAlign w:val="subscript"/>
        </w:rPr>
        <w:t>2</w:t>
      </w:r>
      <w:r w:rsidRPr="00C93D3D">
        <w:t xml:space="preserve"> + 24 OH</w:t>
      </w:r>
      <w:r w:rsidRPr="00C93D3D">
        <w:rPr>
          <w:vertAlign w:val="superscript"/>
        </w:rPr>
        <w:t>–</w:t>
      </w:r>
      <w:r w:rsidRPr="00C93D3D">
        <w:t xml:space="preserve"> + 24 H</w:t>
      </w:r>
      <w:r w:rsidRPr="00C93D3D">
        <w:rPr>
          <w:vertAlign w:val="superscript"/>
        </w:rPr>
        <w:t>+</w:t>
      </w:r>
      <w:r w:rsidRPr="00C93D3D">
        <w:br/>
        <w:t>gevolgd door 24 OH</w:t>
      </w:r>
      <w:r w:rsidRPr="00C93D3D">
        <w:rPr>
          <w:vertAlign w:val="superscript"/>
        </w:rPr>
        <w:t>–</w:t>
      </w:r>
      <w:r w:rsidRPr="00C93D3D">
        <w:t xml:space="preserve"> + 24 H</w:t>
      </w:r>
      <w:r w:rsidRPr="00C93D3D">
        <w:rPr>
          <w:vertAlign w:val="superscript"/>
        </w:rPr>
        <w:t>+</w:t>
      </w:r>
      <w:r w:rsidRPr="00C93D3D">
        <w:t xml:space="preserve"> → 24 H</w:t>
      </w:r>
      <w:r w:rsidRPr="00C93D3D">
        <w:rPr>
          <w:vertAlign w:val="subscript"/>
        </w:rPr>
        <w:t>2</w:t>
      </w:r>
      <w:r w:rsidRPr="00C93D3D">
        <w:t>O en wegstrepen van 18 H</w:t>
      </w:r>
      <w:r w:rsidRPr="00C93D3D">
        <w:rPr>
          <w:vertAlign w:val="subscript"/>
        </w:rPr>
        <w:t>2</w:t>
      </w:r>
      <w:r w:rsidRPr="00C93D3D">
        <w:t>O voor en na de pijl, dit goed rekenen.</w:t>
      </w:r>
    </w:p>
    <w:p w:rsidR="001C25E1" w:rsidRPr="00C93D3D" w:rsidRDefault="001C25E1" w:rsidP="001C25E1">
      <w:pPr>
        <w:pStyle w:val="OpsomCurs"/>
        <w:widowControl/>
        <w:tabs>
          <w:tab w:val="clear" w:pos="9639"/>
          <w:tab w:val="right" w:pos="9072"/>
        </w:tabs>
        <w:spacing w:before="0" w:after="0"/>
      </w:pPr>
      <w:r w:rsidRPr="00C93D3D">
        <w:t>Wanneer in een overigens juist antwoord evenwichtstekens zijn gebruikt in plaats van reactiepijlen, dit goed rekenen.</w:t>
      </w:r>
    </w:p>
    <w:p w:rsidR="001C25E1" w:rsidRPr="00C93D3D" w:rsidRDefault="001C25E1" w:rsidP="001C25E1">
      <w:pPr>
        <w:pStyle w:val="Maximumscore"/>
        <w:keepNext/>
        <w:numPr>
          <w:ilvl w:val="0"/>
          <w:numId w:val="12"/>
        </w:numPr>
        <w:ind w:left="0" w:hanging="567"/>
      </w:pPr>
      <w:r w:rsidRPr="00C93D3D">
        <w:t>maximumscore 4</w:t>
      </w:r>
    </w:p>
    <w:p w:rsidR="001C25E1" w:rsidRPr="00C93D3D" w:rsidRDefault="001C25E1" w:rsidP="001C25E1">
      <w:r w:rsidRPr="00C93D3D">
        <w:t>Een voorbeeld van een juist antwoord is:</w:t>
      </w:r>
    </w:p>
    <w:p w:rsidR="001C25E1" w:rsidRPr="00C93D3D" w:rsidRDefault="001C25E1" w:rsidP="001C25E1">
      <w:r w:rsidRPr="00C93D3D">
        <w:rPr>
          <w:noProof/>
          <w:lang w:eastAsia="nl-NL"/>
        </w:rPr>
        <w:drawing>
          <wp:inline distT="0" distB="0" distL="0" distR="0" wp14:anchorId="035C4DAE" wp14:editId="071CC2C3">
            <wp:extent cx="5079644" cy="1374244"/>
            <wp:effectExtent l="19050" t="0" r="6706" b="0"/>
            <wp:docPr id="68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087550" cy="1376383"/>
                    </a:xfrm>
                    <a:prstGeom prst="rect">
                      <a:avLst/>
                    </a:prstGeom>
                    <a:noFill/>
                    <a:ln w="9525">
                      <a:noFill/>
                      <a:miter lim="800000"/>
                      <a:headEnd/>
                      <a:tailEnd/>
                    </a:ln>
                  </pic:spPr>
                </pic:pic>
              </a:graphicData>
            </a:graphic>
          </wp:inline>
        </w:drawing>
      </w:r>
    </w:p>
    <w:p w:rsidR="001C25E1" w:rsidRPr="00C93D3D" w:rsidRDefault="001C25E1" w:rsidP="001C25E1">
      <w:pPr>
        <w:pStyle w:val="Indien"/>
      </w:pPr>
      <w:r w:rsidRPr="00C93D3D">
        <w:t>Indien in een overigens juist antwoord de oplossing van glucose en NaHCO</w:t>
      </w:r>
      <w:r w:rsidRPr="00C93D3D">
        <w:rPr>
          <w:vertAlign w:val="subscript"/>
        </w:rPr>
        <w:t>3</w:t>
      </w:r>
      <w:r w:rsidRPr="00C93D3D">
        <w:t xml:space="preserve"> en de bacteriën niet of onjuist is aangegeven</w:t>
      </w:r>
      <w:r w:rsidRPr="00C93D3D">
        <w:tab/>
        <w:t>3</w:t>
      </w:r>
      <w:r w:rsidRPr="00C93D3D">
        <w:br/>
        <w:t>Indien in een overigens juist antwoord de plus- en min-pool niet of onjuist zijn aangegeven</w:t>
      </w:r>
      <w:r w:rsidRPr="00C93D3D">
        <w:tab/>
        <w:t>3</w:t>
      </w:r>
      <w:r w:rsidRPr="00C93D3D">
        <w:br/>
        <w:t>Indien in een overigens juist antwoord de aanvoer van lucht en/of stikstof en koolstofdioxide niet of onjuist is/zijn aangegeven</w:t>
      </w:r>
      <w:r w:rsidRPr="00C93D3D">
        <w:tab/>
        <w:t>3</w:t>
      </w:r>
      <w:r w:rsidRPr="00C93D3D">
        <w:br/>
        <w:t>Indien in een overigens juist antwoord geen membraan of poreuze wand tussen de beide halfcellen is getekend</w:t>
      </w:r>
      <w:r w:rsidRPr="00C93D3D">
        <w:tab/>
        <w:t>3</w:t>
      </w:r>
      <w:r w:rsidRPr="00C93D3D">
        <w:br/>
        <w:t>Indien in een overigens juiste tekening een uitwendige gelijkstroombron is opgenomen</w:t>
      </w:r>
      <w:r w:rsidRPr="00C93D3D">
        <w:tab/>
        <w:t>3</w:t>
      </w:r>
      <w:r w:rsidRPr="00C93D3D">
        <w:br/>
        <w:t>Indien een tekening is gegeven waarin twee van bovenstaande fouten zijn gemaakt</w:t>
      </w:r>
      <w:r w:rsidRPr="00C93D3D">
        <w:tab/>
        <w:t>2</w:t>
      </w:r>
      <w:r w:rsidRPr="00C93D3D">
        <w:br/>
        <w:t>Indien een tekening is gegeven waarin drie van bovenstaande fouten zijn gemaakt</w:t>
      </w:r>
      <w:r w:rsidRPr="00C93D3D">
        <w:tab/>
        <w:t>1</w:t>
      </w:r>
      <w:r w:rsidRPr="00C93D3D">
        <w:br/>
        <w:t>Indien een tekening is gegeven waarin meer dan drie van bovenstaande fouten zijn gemaakt</w:t>
      </w:r>
      <w:r w:rsidRPr="00C93D3D">
        <w:tab/>
        <w:t>0</w:t>
      </w:r>
    </w:p>
    <w:p w:rsidR="001C25E1" w:rsidRPr="00C93D3D" w:rsidRDefault="001C25E1" w:rsidP="001C25E1">
      <w:pPr>
        <w:pStyle w:val="OpmCurs"/>
      </w:pPr>
      <w:r w:rsidRPr="00C93D3D">
        <w:t>Opmerkingen</w:t>
      </w:r>
    </w:p>
    <w:p w:rsidR="001C25E1" w:rsidRPr="00C93D3D" w:rsidRDefault="001C25E1" w:rsidP="001C25E1">
      <w:pPr>
        <w:pStyle w:val="OpsomCurs"/>
        <w:widowControl/>
        <w:tabs>
          <w:tab w:val="clear" w:pos="9639"/>
          <w:tab w:val="right" w:pos="9072"/>
        </w:tabs>
        <w:spacing w:before="0" w:after="0"/>
      </w:pPr>
      <w:r w:rsidRPr="00C93D3D">
        <w:t>Wanneer een opstelling als hierboven is getekend, bestaande uit twee afzonderlijke oplossingen, verbonden door middel van een zoutbrug (in plaats van een membraan of poreuze wand), dit goed rekenen.</w:t>
      </w:r>
    </w:p>
    <w:p w:rsidR="001C25E1" w:rsidRPr="00C93D3D" w:rsidRDefault="001C25E1" w:rsidP="001C25E1">
      <w:pPr>
        <w:pStyle w:val="OpsomCurs"/>
        <w:widowControl/>
        <w:tabs>
          <w:tab w:val="clear" w:pos="9639"/>
          <w:tab w:val="right" w:pos="9072"/>
        </w:tabs>
        <w:spacing w:before="0" w:after="0"/>
      </w:pPr>
      <w:r w:rsidRPr="00C93D3D">
        <w:t>Wanneer een juiste tekening is gegeven waarin de elektroden met elkaar zijn verbonden, al dan niet via een ampèremeter of een lampje of een LED, dit goed rekenen.</w:t>
      </w:r>
    </w:p>
    <w:p w:rsidR="001C25E1" w:rsidRPr="00C93D3D" w:rsidRDefault="001C25E1" w:rsidP="001C25E1">
      <w:pPr>
        <w:pStyle w:val="OpsomCurs"/>
        <w:widowControl/>
        <w:tabs>
          <w:tab w:val="clear" w:pos="9639"/>
          <w:tab w:val="right" w:pos="9072"/>
        </w:tabs>
        <w:spacing w:before="0" w:after="0"/>
      </w:pPr>
      <w:r w:rsidRPr="00C93D3D">
        <w:t>Wanneer langs de positieve elektrode zuurstof in plaats van lucht wordt geleid, dit goed rekenen.</w:t>
      </w:r>
    </w:p>
    <w:p w:rsidR="001C25E1" w:rsidRPr="00C93D3D" w:rsidRDefault="001C25E1" w:rsidP="001C25E1">
      <w:pPr>
        <w:pStyle w:val="OpsomCurs"/>
        <w:widowControl/>
        <w:tabs>
          <w:tab w:val="clear" w:pos="9639"/>
          <w:tab w:val="right" w:pos="9072"/>
        </w:tabs>
        <w:spacing w:before="0" w:after="0"/>
      </w:pPr>
      <w:r w:rsidRPr="00C93D3D">
        <w:t>Wanneer is vermeld dat de oplossing waar lucht doorheen wordt geleid ook opgelost NaHCO</w:t>
      </w:r>
      <w:r w:rsidRPr="00C93D3D">
        <w:rPr>
          <w:vertAlign w:val="subscript"/>
        </w:rPr>
        <w:t>3</w:t>
      </w:r>
      <w:r w:rsidRPr="00C93D3D">
        <w:t xml:space="preserve"> bevat, dit niet aanrekenen.</w:t>
      </w:r>
    </w:p>
    <w:p w:rsidR="001C25E1" w:rsidRPr="00C93D3D" w:rsidRDefault="001C25E1" w:rsidP="001C25E1">
      <w:pPr>
        <w:pStyle w:val="OpsomCurs"/>
        <w:widowControl/>
        <w:tabs>
          <w:tab w:val="clear" w:pos="9639"/>
          <w:tab w:val="right" w:pos="9072"/>
        </w:tabs>
        <w:spacing w:before="0" w:after="0"/>
      </w:pPr>
      <w:r w:rsidRPr="00C93D3D">
        <w:t>Wanneer niet is aangegeven dat de oplossingen in beide compartimenten bufferoplossingen zijn, dit niet aanrekenen.</w:t>
      </w:r>
    </w:p>
    <w:p w:rsidR="001C25E1" w:rsidRPr="00C93D3D" w:rsidRDefault="001C25E1" w:rsidP="001C25E1">
      <w:pPr>
        <w:pStyle w:val="OpsomCurs"/>
        <w:widowControl/>
        <w:tabs>
          <w:tab w:val="clear" w:pos="9639"/>
          <w:tab w:val="right" w:pos="9072"/>
        </w:tabs>
        <w:spacing w:before="0" w:after="0"/>
      </w:pPr>
      <w:r w:rsidRPr="00C93D3D">
        <w:t>Wanneer niet is vermeld dat de oplossingen in beide compartimenten pH = 6,90 hebben, dit niet aanrekenen.</w:t>
      </w:r>
    </w:p>
    <w:p w:rsidR="001C25E1" w:rsidRPr="00C93D3D" w:rsidRDefault="001C25E1" w:rsidP="001C25E1">
      <w:pPr>
        <w:pStyle w:val="OpsomCurs"/>
        <w:widowControl/>
        <w:tabs>
          <w:tab w:val="clear" w:pos="9639"/>
          <w:tab w:val="right" w:pos="9072"/>
        </w:tabs>
        <w:spacing w:before="0" w:after="0"/>
      </w:pPr>
      <w:r w:rsidRPr="00C93D3D">
        <w:t>Wanneer een tekening is gegeven met een scheiding tussen beide oplossingen, maar die scheiding wordt niet ‘membraan’ of ‘poreuze wand’ genoemd, dit niet aanrekenen.</w:t>
      </w:r>
    </w:p>
    <w:bookmarkStart w:id="2" w:name="_Toc495078703"/>
    <w:p w:rsidR="001C25E1" w:rsidRPr="00CC68DB" w:rsidRDefault="001C25E1" w:rsidP="001C25E1">
      <w:pPr>
        <w:pStyle w:val="Kop2"/>
      </w:pPr>
      <w:r>
        <w:rPr>
          <w:noProof/>
        </w:rPr>
        <w:lastRenderedPageBreak/>
        <mc:AlternateContent>
          <mc:Choice Requires="wps">
            <w:drawing>
              <wp:anchor distT="0" distB="0" distL="0" distR="0" simplePos="0" relativeHeight="251668480" behindDoc="0" locked="0" layoutInCell="0" allowOverlap="1">
                <wp:simplePos x="0" y="0"/>
                <wp:positionH relativeFrom="column">
                  <wp:posOffset>36830</wp:posOffset>
                </wp:positionH>
                <wp:positionV relativeFrom="paragraph">
                  <wp:posOffset>410845</wp:posOffset>
                </wp:positionV>
                <wp:extent cx="6172835" cy="0"/>
                <wp:effectExtent l="31750" t="34290" r="34290" b="32385"/>
                <wp:wrapSquare wrapText="bothSides"/>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E5D0E" id="Rechte verbindingslijn 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pt,32.35pt" to="488.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MdIQ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" o:allowincell="f" strokecolor="silver" strokeweight="4.8pt">
                <w10:wrap type="square"/>
              </v:line>
            </w:pict>
          </mc:Fallback>
        </mc:AlternateContent>
      </w:r>
      <w:r w:rsidRPr="00CC68DB">
        <w:t>1080</w:t>
      </w:r>
      <w:r>
        <w:tab/>
        <w:t>2009Sk1-I(II)</w:t>
      </w:r>
      <w:bookmarkEnd w:id="2"/>
    </w:p>
    <w:p w:rsidR="001C25E1" w:rsidRPr="00C93D3D" w:rsidRDefault="001C25E1" w:rsidP="001C25E1">
      <w:pPr>
        <w:pStyle w:val="Maximumscore"/>
        <w:keepNext/>
        <w:numPr>
          <w:ilvl w:val="0"/>
          <w:numId w:val="12"/>
        </w:numPr>
        <w:ind w:left="0" w:hanging="567"/>
      </w:pPr>
      <w:r w:rsidRPr="00C93D3D">
        <w:t>maximumscore 3</w:t>
      </w:r>
    </w:p>
    <w:p w:rsidR="001C25E1" w:rsidRPr="00C93D3D" w:rsidRDefault="001C25E1" w:rsidP="001C25E1">
      <w:r w:rsidRPr="00C93D3D">
        <w:t>2,4-dichloorbenzeenamine</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benzeen als stamnaam</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amine als achtervoegsel</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2,4-dichloor als voorvoegsel</w:t>
      </w:r>
      <w:r w:rsidRPr="00C93D3D">
        <w:tab/>
        <w:t>1</w:t>
      </w:r>
    </w:p>
    <w:p w:rsidR="001C25E1" w:rsidRPr="00C93D3D" w:rsidRDefault="001C25E1" w:rsidP="001C25E1">
      <w:pPr>
        <w:pStyle w:val="OpmCurs"/>
      </w:pPr>
      <w:r w:rsidRPr="00C93D3D">
        <w:t>Opmerking</w:t>
      </w:r>
      <w:r w:rsidRPr="00C93D3D">
        <w:br/>
        <w:t>Wanneer de naam 2,4-dichlooraniline of (1-)amino-2,4-dichloorbenzeen is gegeven, dit goed rekenen.</w:t>
      </w:r>
    </w:p>
    <w:p w:rsidR="001C25E1" w:rsidRPr="00C93D3D" w:rsidRDefault="001C25E1" w:rsidP="001C25E1">
      <w:pPr>
        <w:pStyle w:val="Maximumscore"/>
        <w:keepNext/>
        <w:numPr>
          <w:ilvl w:val="0"/>
          <w:numId w:val="12"/>
        </w:numPr>
        <w:ind w:left="0" w:hanging="567"/>
      </w:pPr>
      <w:r w:rsidRPr="00C93D3D">
        <w:t>maximumscore 3</w:t>
      </w:r>
    </w:p>
    <w:p w:rsidR="001C25E1" w:rsidRPr="00C93D3D" w:rsidRDefault="001C25E1" w:rsidP="001C25E1">
      <w:r w:rsidRPr="00C93D3D">
        <w:t>Een juiste berekening leidt tot de conclusie dat (6</w:t>
      </w:r>
      <w:r w:rsidRPr="00C93D3D">
        <w:rPr>
          <w:sz w:val="26"/>
          <w:szCs w:val="26"/>
        </w:rPr>
        <w:t>·</w:t>
      </w:r>
      <w:r w:rsidRPr="00C93D3D">
        <w:t>10</w:t>
      </w:r>
      <w:r w:rsidRPr="00C93D3D">
        <w:rPr>
          <w:vertAlign w:val="superscript"/>
        </w:rPr>
        <w:t>–9</w:t>
      </w:r>
      <w:r w:rsidRPr="00C93D3D">
        <w:t xml:space="preserve"> mol L</w:t>
      </w:r>
      <w:r w:rsidRPr="00C93D3D">
        <w:rPr>
          <w:vertAlign w:val="superscript"/>
        </w:rPr>
        <w:t>–1</w:t>
      </w:r>
      <w:r w:rsidRPr="00C93D3D">
        <w:t xml:space="preserve"> overeenkomt met 6·10</w:t>
      </w:r>
      <w:r w:rsidRPr="00C93D3D">
        <w:rPr>
          <w:vertAlign w:val="superscript"/>
        </w:rPr>
        <w:t>–4</w:t>
      </w:r>
      <w:r w:rsidRPr="00C93D3D">
        <w:t xml:space="preserve"> massa-ppm en dus dat) de laagste concentratie 1080 die men met deze methode kan meten lager is dan de maximaal toelaatbare concentratie.</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van de massa van een mol 1080: (bijvoorbeeld via Binas-tabel 99) 100,0 (g)</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van het aantal g 1080 dat per liter met de beschreven methode kan worden aangetoond: 6</w:t>
      </w:r>
      <w:r w:rsidRPr="00C93D3D">
        <w:rPr>
          <w:sz w:val="26"/>
          <w:szCs w:val="26"/>
        </w:rPr>
        <w:t>·</w:t>
      </w:r>
      <w:r w:rsidRPr="00C93D3D">
        <w:t>10</w:t>
      </w:r>
      <w:r w:rsidRPr="00C93D3D">
        <w:rPr>
          <w:vertAlign w:val="superscript"/>
        </w:rPr>
        <w:t>–9</w:t>
      </w:r>
      <w:r w:rsidRPr="00C93D3D">
        <w:t xml:space="preserve"> (mol L</w:t>
      </w:r>
      <w:r w:rsidRPr="00C93D3D">
        <w:rPr>
          <w:vertAlign w:val="superscript"/>
        </w:rPr>
        <w:t>–1</w:t>
      </w:r>
      <w:r w:rsidRPr="00C93D3D">
        <w:t>) vermenigvuldigen met de massa van een mol 1080</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omrekening van het aantal g 1080 dat per liter met de beschreven methode kan worden aangetoond naar massa-ppm: delen door 1,0</w:t>
      </w:r>
      <w:r w:rsidRPr="00C93D3D">
        <w:rPr>
          <w:sz w:val="26"/>
          <w:szCs w:val="26"/>
        </w:rPr>
        <w:t>·</w:t>
      </w:r>
      <w:r w:rsidRPr="00C93D3D">
        <w:t>10</w:t>
      </w:r>
      <w:r w:rsidRPr="00C93D3D">
        <w:rPr>
          <w:vertAlign w:val="superscript"/>
        </w:rPr>
        <w:t>3</w:t>
      </w:r>
      <w:r w:rsidRPr="00C93D3D">
        <w:t xml:space="preserve"> (g L</w:t>
      </w:r>
      <w:r w:rsidRPr="00C93D3D">
        <w:rPr>
          <w:vertAlign w:val="superscript"/>
        </w:rPr>
        <w:t>–1</w:t>
      </w:r>
      <w:r w:rsidRPr="00C93D3D">
        <w:t>) en vermenigvuldigen met 10</w:t>
      </w:r>
      <w:r w:rsidRPr="00C93D3D">
        <w:rPr>
          <w:vertAlign w:val="superscript"/>
        </w:rPr>
        <w:t>6</w:t>
      </w:r>
      <w:r w:rsidRPr="00C93D3D">
        <w:t xml:space="preserve"> (ppm) en vermelding dat uitkomst hiervan lager is dan 2</w:t>
      </w:r>
      <w:r w:rsidRPr="00C93D3D">
        <w:rPr>
          <w:sz w:val="26"/>
          <w:szCs w:val="26"/>
        </w:rPr>
        <w:t>·</w:t>
      </w:r>
      <w:r w:rsidRPr="00C93D3D">
        <w:t>10</w:t>
      </w:r>
      <w:r w:rsidRPr="00C93D3D">
        <w:rPr>
          <w:vertAlign w:val="superscript"/>
        </w:rPr>
        <w:t>–3</w:t>
      </w:r>
      <w:r w:rsidRPr="00C93D3D">
        <w:t xml:space="preserve"> (massa-ppm)</w:t>
      </w:r>
      <w:r w:rsidRPr="00C93D3D">
        <w:tab/>
        <w:t>1</w:t>
      </w:r>
    </w:p>
    <w:p w:rsidR="001C25E1" w:rsidRPr="00C93D3D" w:rsidRDefault="001C25E1" w:rsidP="001C25E1">
      <w:pPr>
        <w:pStyle w:val="Vergelijking"/>
      </w:pPr>
      <w:r w:rsidRPr="00C93D3D">
        <w:t>of</w:t>
      </w:r>
    </w:p>
    <w:p w:rsidR="001C25E1" w:rsidRPr="00C93D3D" w:rsidRDefault="001C25E1" w:rsidP="001C25E1">
      <w:r w:rsidRPr="00C93D3D">
        <w:t>Een juiste berekening leidt tot de conclusie dat (2·10</w:t>
      </w:r>
      <w:r w:rsidRPr="00C93D3D">
        <w:rPr>
          <w:vertAlign w:val="superscript"/>
        </w:rPr>
        <w:t>–3</w:t>
      </w:r>
      <w:r w:rsidRPr="00C93D3D">
        <w:t xml:space="preserve"> massa-ppm overeenkomt met 2·10</w:t>
      </w:r>
      <w:r w:rsidRPr="00C93D3D">
        <w:rPr>
          <w:vertAlign w:val="superscript"/>
        </w:rPr>
        <w:t>–8</w:t>
      </w:r>
      <w:r w:rsidRPr="00C93D3D">
        <w:t xml:space="preserve"> mol L</w:t>
      </w:r>
      <w:r w:rsidRPr="00C93D3D">
        <w:rPr>
          <w:vertAlign w:val="superscript"/>
        </w:rPr>
        <w:t>–1</w:t>
      </w:r>
      <w:r w:rsidRPr="00C93D3D">
        <w:t xml:space="preserve"> en dus dat) de maximaal toelaatbare concentratie hoger is dan de laagste concentratie 1080 die men met deze methode kan meten.</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omrekening van de maximaal toelaatbare concentratie in massa-ppm naar g L</w:t>
      </w:r>
      <w:r w:rsidRPr="00C93D3D">
        <w:rPr>
          <w:vertAlign w:val="superscript"/>
        </w:rPr>
        <w:t>–1</w:t>
      </w:r>
      <w:r w:rsidRPr="00C93D3D">
        <w:t>: 2</w:t>
      </w:r>
      <w:r w:rsidRPr="00C93D3D">
        <w:rPr>
          <w:sz w:val="26"/>
          <w:szCs w:val="26"/>
        </w:rPr>
        <w:t>·</w:t>
      </w:r>
      <w:r w:rsidRPr="00C93D3D">
        <w:t>10</w:t>
      </w:r>
      <w:r w:rsidRPr="00C93D3D">
        <w:rPr>
          <w:vertAlign w:val="superscript"/>
        </w:rPr>
        <w:t>–3</w:t>
      </w:r>
      <w:r w:rsidRPr="00C93D3D">
        <w:t xml:space="preserve"> (massa-ppm) delen door 10</w:t>
      </w:r>
      <w:r w:rsidRPr="00C93D3D">
        <w:rPr>
          <w:vertAlign w:val="superscript"/>
        </w:rPr>
        <w:t>6</w:t>
      </w:r>
      <w:r w:rsidRPr="00C93D3D">
        <w:t xml:space="preserve"> (ppm) en vermenigvuldigen met 1,0</w:t>
      </w:r>
      <w:r w:rsidRPr="00C93D3D">
        <w:rPr>
          <w:sz w:val="26"/>
          <w:szCs w:val="26"/>
        </w:rPr>
        <w:t>·</w:t>
      </w:r>
      <w:r w:rsidRPr="00C93D3D">
        <w:t>10</w:t>
      </w:r>
      <w:r w:rsidRPr="00C93D3D">
        <w:rPr>
          <w:vertAlign w:val="superscript"/>
        </w:rPr>
        <w:t>3</w:t>
      </w:r>
      <w:r w:rsidRPr="00C93D3D">
        <w:t xml:space="preserve"> (g L</w:t>
      </w:r>
      <w:r w:rsidRPr="00C93D3D">
        <w:rPr>
          <w:vertAlign w:val="superscript"/>
        </w:rPr>
        <w:t>–1</w:t>
      </w:r>
      <w:r w:rsidRPr="00C93D3D">
        <w:t>)</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van de massa van een mol 1080: (bijvoorbeeld via Binas-tabel 99) 100,0 (g)</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van de maximaal toelaatbare concentratie in mol L</w:t>
      </w:r>
      <w:r w:rsidRPr="00C93D3D">
        <w:rPr>
          <w:vertAlign w:val="superscript"/>
        </w:rPr>
        <w:t>–1</w:t>
      </w:r>
      <w:r w:rsidRPr="00C93D3D">
        <w:t>: de maximaal toelaatbare concentratie in g L</w:t>
      </w:r>
      <w:r w:rsidRPr="00C93D3D">
        <w:rPr>
          <w:vertAlign w:val="superscript"/>
        </w:rPr>
        <w:t>–1</w:t>
      </w:r>
      <w:r w:rsidRPr="00C93D3D">
        <w:t xml:space="preserve"> delen door de massa van een mol 1080 en vermelding dat uitkomst hiervan hoger is dan 6</w:t>
      </w:r>
      <w:r w:rsidRPr="00C93D3D">
        <w:rPr>
          <w:sz w:val="26"/>
          <w:szCs w:val="26"/>
        </w:rPr>
        <w:t>·</w:t>
      </w:r>
      <w:r w:rsidRPr="00C93D3D">
        <w:t>10</w:t>
      </w:r>
      <w:r w:rsidRPr="00C93D3D">
        <w:rPr>
          <w:vertAlign w:val="superscript"/>
        </w:rPr>
        <w:t>–9</w:t>
      </w:r>
      <w:r w:rsidRPr="00C93D3D">
        <w:t xml:space="preserve"> (mol L</w:t>
      </w:r>
      <w:r w:rsidRPr="00C93D3D">
        <w:rPr>
          <w:vertAlign w:val="superscript"/>
        </w:rPr>
        <w:t>–1</w:t>
      </w:r>
      <w:r w:rsidRPr="00C93D3D">
        <w:t>)</w:t>
      </w:r>
      <w:r w:rsidRPr="00C93D3D">
        <w:tab/>
        <w:t>1</w:t>
      </w:r>
    </w:p>
    <w:p w:rsidR="001C25E1" w:rsidRPr="00C93D3D" w:rsidRDefault="001C25E1" w:rsidP="001C25E1">
      <w:pPr>
        <w:pStyle w:val="Maximumscore"/>
        <w:keepNext/>
        <w:numPr>
          <w:ilvl w:val="0"/>
          <w:numId w:val="12"/>
        </w:numPr>
        <w:ind w:left="0" w:hanging="567"/>
      </w:pPr>
      <w:r w:rsidRPr="00C93D3D">
        <w:t>maximumscore 3</w:t>
      </w:r>
    </w:p>
    <w:p w:rsidR="001C25E1" w:rsidRPr="00C93D3D" w:rsidRDefault="001C25E1" w:rsidP="001C25E1">
      <w:r w:rsidRPr="00C93D3D">
        <w:t>Het juiste antwoord kan als volgt zijn weergegeven:</w:t>
      </w:r>
    </w:p>
    <w:p w:rsidR="001C25E1" w:rsidRPr="00C93D3D" w:rsidRDefault="001C25E1" w:rsidP="001C25E1">
      <w:pPr>
        <w:pStyle w:val="Interlinie"/>
      </w:pPr>
      <w:r w:rsidRPr="00C93D3D">
        <w:rPr>
          <w:noProof/>
          <w:lang w:eastAsia="nl-NL"/>
        </w:rPr>
        <w:drawing>
          <wp:inline distT="0" distB="0" distL="0" distR="0" wp14:anchorId="75686F4E" wp14:editId="4282F394">
            <wp:extent cx="1495196" cy="767768"/>
            <wp:effectExtent l="19050" t="0" r="0" b="0"/>
            <wp:docPr id="92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497621" cy="769013"/>
                    </a:xfrm>
                    <a:prstGeom prst="rect">
                      <a:avLst/>
                    </a:prstGeom>
                    <a:noFill/>
                    <a:ln w="9525">
                      <a:noFill/>
                      <a:miter lim="800000"/>
                      <a:headEnd/>
                      <a:tailEnd/>
                    </a:ln>
                  </pic:spPr>
                </pic:pic>
              </a:graphicData>
            </a:graphic>
          </wp:inline>
        </w:drawing>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structuurformule juist</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beide asymmetrische koolstofatomen juist aangegeven</w:t>
      </w:r>
      <w:r w:rsidRPr="00C93D3D">
        <w:tab/>
        <w:t>2</w:t>
      </w:r>
    </w:p>
    <w:p w:rsidR="001C25E1" w:rsidRDefault="001C25E1" w:rsidP="001C25E1">
      <w:r>
        <w:br w:type="page"/>
      </w:r>
    </w:p>
    <w:p w:rsidR="001C25E1" w:rsidRDefault="001C25E1" w:rsidP="001C25E1">
      <w:pPr>
        <w:pStyle w:val="Indien"/>
      </w:pPr>
      <w:r w:rsidRPr="00C93D3D">
        <w:lastRenderedPageBreak/>
        <w:t>Indien in een overigens juiste structuurformule één asymmetrisch koolstofatoom juist is aangegeven</w:t>
      </w:r>
      <w:r w:rsidRPr="00C93D3D">
        <w:tab/>
        <w:t>2</w:t>
      </w:r>
      <w:r w:rsidRPr="00C93D3D">
        <w:br/>
        <w:t>Indien in een overigens juist antwoord een sterretje is gezet bij een koolstofatoom dat niet asymmetrisch is</w:t>
      </w:r>
      <w:r w:rsidRPr="00C93D3D">
        <w:tab/>
        <w:t>2</w:t>
      </w:r>
      <w:r w:rsidRPr="00C93D3D">
        <w:br/>
        <w:t>Indien in een overigens juist antwoord sterretjes zijn gezet bij meer dan één koolstofatoom dat niet asymmetrisch is</w:t>
      </w:r>
      <w:r w:rsidRPr="00C93D3D">
        <w:tab/>
        <w:t>1</w:t>
      </w:r>
      <w:r w:rsidRPr="00C93D3D">
        <w:br/>
        <w:t>Indien de volgende structuurformule is gegeven:</w:t>
      </w:r>
      <w:r w:rsidRPr="00C93D3D">
        <w:tab/>
        <w:t>1</w:t>
      </w:r>
    </w:p>
    <w:p w:rsidR="001C25E1" w:rsidRDefault="001C25E1" w:rsidP="001C25E1">
      <w:pPr>
        <w:pStyle w:val="Indien"/>
      </w:pPr>
      <w:r w:rsidRPr="00C93D3D">
        <w:rPr>
          <w:noProof/>
          <w:lang w:eastAsia="nl-NL"/>
        </w:rPr>
        <w:drawing>
          <wp:inline distT="0" distB="0" distL="0" distR="0" wp14:anchorId="34C75280" wp14:editId="5DB4DB41">
            <wp:extent cx="1495196" cy="764844"/>
            <wp:effectExtent l="19050" t="0" r="0" b="0"/>
            <wp:docPr id="92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495128" cy="764809"/>
                    </a:xfrm>
                    <a:prstGeom prst="rect">
                      <a:avLst/>
                    </a:prstGeom>
                    <a:noFill/>
                    <a:ln w="9525">
                      <a:noFill/>
                      <a:miter lim="800000"/>
                      <a:headEnd/>
                      <a:tailEnd/>
                    </a:ln>
                  </pic:spPr>
                </pic:pic>
              </a:graphicData>
            </a:graphic>
          </wp:inline>
        </w:drawing>
      </w:r>
      <w:r w:rsidRPr="00C93D3D">
        <w:br/>
        <w:t>Indien de volgende structuurformule is gegeven:</w:t>
      </w:r>
    </w:p>
    <w:p w:rsidR="001C25E1" w:rsidRPr="00C93D3D" w:rsidRDefault="001C25E1" w:rsidP="001C25E1">
      <w:pPr>
        <w:pStyle w:val="Indien"/>
      </w:pPr>
      <w:r w:rsidRPr="00C93D3D">
        <w:rPr>
          <w:noProof/>
          <w:lang w:eastAsia="nl-NL"/>
        </w:rPr>
        <w:drawing>
          <wp:inline distT="0" distB="0" distL="0" distR="0" wp14:anchorId="7E4C35E2" wp14:editId="4CBC272C">
            <wp:extent cx="1463325" cy="738836"/>
            <wp:effectExtent l="19050" t="0" r="3525" b="0"/>
            <wp:docPr id="92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463291" cy="738819"/>
                    </a:xfrm>
                    <a:prstGeom prst="rect">
                      <a:avLst/>
                    </a:prstGeom>
                    <a:noFill/>
                    <a:ln w="9525">
                      <a:noFill/>
                      <a:miter lim="800000"/>
                      <a:headEnd/>
                      <a:tailEnd/>
                    </a:ln>
                  </pic:spPr>
                </pic:pic>
              </a:graphicData>
            </a:graphic>
          </wp:inline>
        </w:drawing>
      </w:r>
      <w:r w:rsidRPr="00C93D3D">
        <w:br/>
        <w:t>en daarbij is opgemerkt dat daarin geen asymmetrische koolstofatomen voorkomen</w:t>
      </w:r>
      <w:r w:rsidRPr="00C93D3D">
        <w:tab/>
        <w:t>1</w:t>
      </w:r>
      <w:r w:rsidRPr="00C93D3D">
        <w:br/>
        <w:t>Indien de volgende structuurformule is gegeven</w:t>
      </w:r>
      <w:r w:rsidRPr="00C93D3D">
        <w:br/>
      </w:r>
      <w:r w:rsidRPr="00C93D3D">
        <w:rPr>
          <w:noProof/>
          <w:lang w:eastAsia="nl-NL"/>
        </w:rPr>
        <w:drawing>
          <wp:inline distT="0" distB="0" distL="0" distR="0" wp14:anchorId="6937976D" wp14:editId="14B925A3">
            <wp:extent cx="1390602" cy="709574"/>
            <wp:effectExtent l="19050" t="0" r="48" b="0"/>
            <wp:docPr id="93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392857" cy="710725"/>
                    </a:xfrm>
                    <a:prstGeom prst="rect">
                      <a:avLst/>
                    </a:prstGeom>
                    <a:noFill/>
                    <a:ln w="9525">
                      <a:noFill/>
                      <a:miter lim="800000"/>
                      <a:headEnd/>
                      <a:tailEnd/>
                    </a:ln>
                  </pic:spPr>
                </pic:pic>
              </a:graphicData>
            </a:graphic>
          </wp:inline>
        </w:drawing>
      </w:r>
      <w:r w:rsidRPr="00C93D3D">
        <w:br/>
        <w:t>en daarin bij een of meer koolstofatomen een sterretje is gezet</w:t>
      </w:r>
      <w:r w:rsidRPr="00C93D3D">
        <w:tab/>
        <w:t>0</w:t>
      </w:r>
    </w:p>
    <w:p w:rsidR="001C25E1" w:rsidRPr="00C93D3D" w:rsidRDefault="001C25E1" w:rsidP="001C25E1">
      <w:pPr>
        <w:pStyle w:val="OpmCurs"/>
      </w:pPr>
      <w:r w:rsidRPr="00C93D3D">
        <w:t>Opmerking</w:t>
      </w:r>
      <w:r w:rsidRPr="00C93D3D">
        <w:br/>
        <w:t>Wanneer de carboxylgroepen zijn weergegeven met COOH, dit goed rekenen.</w:t>
      </w:r>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r w:rsidRPr="00C93D3D">
        <w:t>Het juiste antwoord kan als volgt zijn weergegeven:</w:t>
      </w:r>
    </w:p>
    <w:p w:rsidR="001C25E1" w:rsidRPr="00C93D3D" w:rsidRDefault="001C25E1" w:rsidP="001C25E1">
      <w:r w:rsidRPr="00C93D3D">
        <w:rPr>
          <w:noProof/>
          <w:lang w:eastAsia="nl-NL"/>
        </w:rPr>
        <w:drawing>
          <wp:inline distT="0" distB="0" distL="0" distR="0" wp14:anchorId="1DE5AD6B" wp14:editId="0F3A9520">
            <wp:extent cx="1392783" cy="923573"/>
            <wp:effectExtent l="19050" t="0" r="0" b="0"/>
            <wp:docPr id="93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392604" cy="923454"/>
                    </a:xfrm>
                    <a:prstGeom prst="rect">
                      <a:avLst/>
                    </a:prstGeom>
                    <a:noFill/>
                    <a:ln w="9525">
                      <a:noFill/>
                      <a:miter lim="800000"/>
                      <a:headEnd/>
                      <a:tailEnd/>
                    </a:ln>
                  </pic:spPr>
                </pic:pic>
              </a:graphicData>
            </a:graphic>
          </wp:inline>
        </w:drawing>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de carboxylgroepen die aan de koolstofatomen van de dubbele binding zijn gebonden tegenover elkaar geplaatst</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de hydroxylgroep op de juiste plaats</w:t>
      </w:r>
      <w:r w:rsidRPr="00C93D3D">
        <w:tab/>
        <w:t>1</w:t>
      </w:r>
    </w:p>
    <w:p w:rsidR="001C25E1" w:rsidRPr="00C93D3D" w:rsidRDefault="001C25E1" w:rsidP="001C25E1">
      <w:pPr>
        <w:pStyle w:val="OpmCurs"/>
      </w:pPr>
      <w:r w:rsidRPr="00C93D3D">
        <w:t>Opmerkingen</w:t>
      </w:r>
    </w:p>
    <w:p w:rsidR="001C25E1" w:rsidRPr="00C93D3D" w:rsidRDefault="001C25E1" w:rsidP="001C25E1">
      <w:pPr>
        <w:pStyle w:val="OpsomCurs"/>
        <w:widowControl/>
        <w:tabs>
          <w:tab w:val="clear" w:pos="9639"/>
          <w:tab w:val="right" w:pos="9072"/>
        </w:tabs>
        <w:spacing w:before="0" w:after="0"/>
      </w:pPr>
      <w:r w:rsidRPr="00C93D3D">
        <w:t>Wanneer de structuurformule als volgt is weergegeven: dit goed rekenen.</w:t>
      </w:r>
    </w:p>
    <w:p w:rsidR="001C25E1" w:rsidRPr="00C93D3D" w:rsidRDefault="001C25E1" w:rsidP="001C25E1">
      <w:pPr>
        <w:pStyle w:val="OpsomCurs"/>
        <w:widowControl/>
        <w:tabs>
          <w:tab w:val="clear" w:pos="9639"/>
          <w:tab w:val="right" w:pos="9072"/>
        </w:tabs>
        <w:spacing w:before="0" w:after="0"/>
      </w:pPr>
      <w:r w:rsidRPr="00C93D3D">
        <w:t>Wanneer de carboxylgroepen zijn weergegeven met COOH, dit goed rekenen.</w:t>
      </w:r>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r w:rsidRPr="00C93D3D">
        <w:t>Voorbeelden van juiste antwoorden zijn:</w:t>
      </w:r>
    </w:p>
    <w:p w:rsidR="001C25E1" w:rsidRPr="00C93D3D" w:rsidRDefault="001C25E1" w:rsidP="001C25E1">
      <w:pPr>
        <w:pStyle w:val="Opsomming"/>
        <w:numPr>
          <w:ilvl w:val="0"/>
          <w:numId w:val="24"/>
        </w:numPr>
        <w:ind w:left="142" w:hanging="142"/>
      </w:pPr>
      <w:r w:rsidRPr="00C93D3D">
        <w:t>(Een molecuul) 4-hydroxy-</w:t>
      </w:r>
      <w:r w:rsidRPr="00C93D3D">
        <w:rPr>
          <w:iCs/>
        </w:rPr>
        <w:t>trans-</w:t>
      </w:r>
      <w:r w:rsidRPr="00C93D3D">
        <w:t>aconietzuur blijft in aconitase / het enzym (vast)zitten zodat (een molecuul) citroenzuur niet meer in aconitase / het enzym past (om te worden omgezet).</w:t>
      </w:r>
    </w:p>
    <w:p w:rsidR="001C25E1" w:rsidRPr="00C93D3D" w:rsidRDefault="001C25E1" w:rsidP="001C25E1">
      <w:pPr>
        <w:pStyle w:val="Opsomming"/>
        <w:numPr>
          <w:ilvl w:val="0"/>
          <w:numId w:val="24"/>
        </w:numPr>
        <w:ind w:left="142" w:hanging="142"/>
      </w:pPr>
      <w:r w:rsidRPr="00C93D3D">
        <w:t>(Een molecuul) 4-hydroxy-</w:t>
      </w:r>
      <w:r w:rsidRPr="00C93D3D">
        <w:rPr>
          <w:iCs/>
        </w:rPr>
        <w:t>trans-</w:t>
      </w:r>
      <w:r w:rsidRPr="00C93D3D">
        <w:t>aconietzuur heeft zich aan (een molecuul van) het aconitase / het enzym gebonden. Zo is een nieuw molecuul ontstaan dat niet de werking van aconitase heeft.</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notie dat moleculen (citroenzuur) in een enzym (aconitase) moeten passen / worden gebonden (om te worden omgezet)</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(een molecuul) 4-hydroxy-</w:t>
      </w:r>
      <w:r w:rsidRPr="00C93D3D">
        <w:rPr>
          <w:i/>
          <w:iCs/>
        </w:rPr>
        <w:t>trans-</w:t>
      </w:r>
      <w:r w:rsidRPr="00C93D3D">
        <w:t>aconietzuur blijft in aconitase / het enzym (vast)zitten</w:t>
      </w:r>
      <w:r w:rsidRPr="00C93D3D">
        <w:tab/>
        <w:t>1</w:t>
      </w:r>
    </w:p>
    <w:p w:rsidR="001C25E1" w:rsidRPr="00C93D3D" w:rsidRDefault="001C25E1" w:rsidP="001C25E1">
      <w:pPr>
        <w:pStyle w:val="Vergelijking"/>
      </w:pPr>
      <w:r w:rsidRPr="00C93D3D">
        <w:t>of</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lastRenderedPageBreak/>
        <w:t>notie dat een molecuul 4-hydroxy-</w:t>
      </w:r>
      <w:r w:rsidRPr="00C93D3D">
        <w:rPr>
          <w:i/>
          <w:iCs/>
        </w:rPr>
        <w:t>trans-</w:t>
      </w:r>
      <w:r w:rsidRPr="00C93D3D">
        <w:t>aconietzuur is gebonden aan (een molecuul) aconitase</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dit nieuwe molecuul heeft niet de werking van aconitase</w:t>
      </w:r>
      <w:r w:rsidRPr="00C93D3D">
        <w:tab/>
        <w:t>1</w:t>
      </w:r>
    </w:p>
    <w:p w:rsidR="001C25E1" w:rsidRPr="00C93D3D" w:rsidRDefault="001C25E1" w:rsidP="001C25E1">
      <w:pPr>
        <w:pStyle w:val="Indien"/>
      </w:pPr>
      <w:r w:rsidRPr="00C93D3D">
        <w:t xml:space="preserve">Indien slechts een antwoord is gegeven als: </w:t>
      </w:r>
      <w:r>
        <w:t>‘</w:t>
      </w:r>
      <w:r w:rsidRPr="00C93D3D">
        <w:t>De structuur van het enzym aconitase is veranderd.</w:t>
      </w:r>
      <w:r>
        <w:t>’</w:t>
      </w:r>
      <w:r w:rsidRPr="00C93D3D">
        <w:tab/>
        <w:t>0</w:t>
      </w:r>
    </w:p>
    <w:bookmarkStart w:id="3" w:name="_Toc495078704"/>
    <w:p w:rsidR="001C25E1" w:rsidRPr="00CC68DB" w:rsidRDefault="001C25E1" w:rsidP="001C25E1">
      <w:pPr>
        <w:pStyle w:val="Kop2"/>
      </w:pPr>
      <w:r>
        <w:rPr>
          <w:noProof/>
          <w:sz w:val="24"/>
          <w:szCs w:val="24"/>
        </w:rPr>
        <mc:AlternateContent>
          <mc:Choice Requires="wps">
            <w:drawing>
              <wp:anchor distT="0" distB="0" distL="0" distR="0" simplePos="0" relativeHeight="251669504" behindDoc="0" locked="0" layoutInCell="0" allowOverlap="1">
                <wp:simplePos x="0" y="0"/>
                <wp:positionH relativeFrom="column">
                  <wp:posOffset>-6985</wp:posOffset>
                </wp:positionH>
                <wp:positionV relativeFrom="paragraph">
                  <wp:posOffset>398780</wp:posOffset>
                </wp:positionV>
                <wp:extent cx="6172835" cy="0"/>
                <wp:effectExtent l="35560" t="33020" r="30480" b="33655"/>
                <wp:wrapSquare wrapText="bothSides"/>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4735" id="Rechte verbindingslijn 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31.4pt" to="485.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" o:allowincell="f" strokecolor="silver" strokeweight="4.8pt">
                <w10:wrap type="square"/>
              </v:line>
            </w:pict>
          </mc:Fallback>
        </mc:AlternateContent>
      </w:r>
      <w:r w:rsidRPr="00CC68DB">
        <w:t>Nenatal</w:t>
      </w:r>
      <w:r w:rsidRPr="00CC68DB">
        <w:rPr>
          <w:vertAlign w:val="superscript"/>
        </w:rPr>
        <w:t>®</w:t>
      </w:r>
      <w:r>
        <w:tab/>
        <w:t>2009Sk1-I(III)</w:t>
      </w:r>
      <w:bookmarkEnd w:id="3"/>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‘C 20’ betekent 20 koolstofatomen en ‘(:) 4’ betekent vier dubbele bindingen (tussen C atomen in het molecuul)</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‘ω-6’ betekent dat de laatste dubbele binding zit bij het zesde koolstofatoom gerekend vanaf de CH</w:t>
      </w:r>
      <w:r w:rsidRPr="00C93D3D">
        <w:rPr>
          <w:vertAlign w:val="subscript"/>
        </w:rPr>
        <w:t>3</w:t>
      </w:r>
      <w:r w:rsidRPr="00C93D3D">
        <w:t xml:space="preserve"> groep / het eind van de koolstofketen</w:t>
      </w:r>
      <w:r w:rsidRPr="00C93D3D">
        <w:tab/>
        <w:t>1</w:t>
      </w:r>
    </w:p>
    <w:p w:rsidR="001C25E1" w:rsidRPr="00C93D3D" w:rsidRDefault="001C25E1" w:rsidP="001C25E1">
      <w:pPr>
        <w:pStyle w:val="Indien"/>
      </w:pPr>
      <w:r w:rsidRPr="00C93D3D">
        <w:t>Indien in een overigens juist antwoord is vermeld dat ‘(:) 4’ betekent dat er vier dubbelgebonden koolstofatomen (in het molecuul) zijn</w:t>
      </w:r>
      <w:r w:rsidRPr="00C93D3D">
        <w:tab/>
        <w:t>1</w:t>
      </w:r>
      <w:r w:rsidRPr="00C93D3D">
        <w:br/>
        <w:t>Indien in een overigens juist antwoord is vermeld dat ‘ω-6’ de plaats van de dubbele binding aangeeft</w:t>
      </w:r>
      <w:r w:rsidRPr="00C93D3D">
        <w:tab/>
        <w:t>1</w:t>
      </w:r>
      <w:r w:rsidRPr="00C93D3D">
        <w:br/>
        <w:t>Indien in een overigens juist antwoord is vermeld dat ‘ω-6’ betekent dat de eerste dubbele binding bij C atoom 6 / het zesde koolstofatoom zit</w:t>
      </w:r>
      <w:r w:rsidRPr="00C93D3D">
        <w:tab/>
        <w:t>1</w:t>
      </w:r>
    </w:p>
    <w:p w:rsidR="001C25E1" w:rsidRPr="00C93D3D" w:rsidRDefault="001C25E1" w:rsidP="001C25E1">
      <w:pPr>
        <w:pStyle w:val="OpmCurs"/>
      </w:pPr>
      <w:r w:rsidRPr="00C93D3D">
        <w:t>Opmerkingen</w:t>
      </w:r>
    </w:p>
    <w:p w:rsidR="001C25E1" w:rsidRPr="00C93D3D" w:rsidRDefault="001C25E1" w:rsidP="001C25E1">
      <w:pPr>
        <w:pStyle w:val="OpsomCurs"/>
        <w:widowControl/>
        <w:tabs>
          <w:tab w:val="clear" w:pos="9639"/>
          <w:tab w:val="right" w:pos="9072"/>
        </w:tabs>
        <w:spacing w:before="0" w:after="0"/>
      </w:pPr>
      <w:r w:rsidRPr="00C93D3D">
        <w:t>Wanneer in een antwoord is vermeld dat ‘ω-6’ betekent dat de eerste / meest linkse dubbele binding zit bij het zesde koolstofatoom gerekend vanaf de CH</w:t>
      </w:r>
      <w:r w:rsidRPr="00C93D3D">
        <w:rPr>
          <w:vertAlign w:val="subscript"/>
        </w:rPr>
        <w:t>3</w:t>
      </w:r>
      <w:r w:rsidRPr="00C93D3D">
        <w:t xml:space="preserve"> groep, dit goed rekenen.</w:t>
      </w:r>
    </w:p>
    <w:p w:rsidR="001C25E1" w:rsidRPr="00C93D3D" w:rsidRDefault="001C25E1" w:rsidP="001C25E1">
      <w:pPr>
        <w:pStyle w:val="OpsomCurs"/>
        <w:widowControl/>
        <w:tabs>
          <w:tab w:val="clear" w:pos="9639"/>
          <w:tab w:val="right" w:pos="9072"/>
        </w:tabs>
        <w:spacing w:before="0" w:after="0"/>
      </w:pPr>
      <w:r w:rsidRPr="00C93D3D">
        <w:t>Wanneer in een overigens juist antwoord is vermeld dat (de 6 in) ‘ω-6’ het aantal C atomen tot de eerste / na de laatste dubbele binding aangeeft, dit goed rekenen.</w:t>
      </w:r>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r w:rsidRPr="00C93D3D">
        <w:t>Voorbeelden van juiste antwoorden zijn:</w:t>
      </w:r>
    </w:p>
    <w:p w:rsidR="001C25E1" w:rsidRPr="00C93D3D" w:rsidRDefault="001C25E1" w:rsidP="001C25E1">
      <w:pPr>
        <w:pStyle w:val="Opsomming"/>
        <w:numPr>
          <w:ilvl w:val="0"/>
          <w:numId w:val="24"/>
        </w:numPr>
        <w:ind w:left="142" w:hanging="142"/>
      </w:pPr>
      <w:r w:rsidRPr="00C93D3D">
        <w:t>De plaats van de andere dubbele bindingen is niet in de code aangegeven. Dat is (kennelijk) niet nodig, want als je naar (de structuurformules van) andere meervoudig onverzadigde vetzuren / linolzuur en α-linoleenzuur kijkt, zie je daarin dat tussen twee dubbele bindingen steeds twee enkelvoudige bindingen voorkomen / dubbele en enkelvoudige bindingen in een vast patroon voorkomen.</w:t>
      </w:r>
    </w:p>
    <w:p w:rsidR="001C25E1" w:rsidRPr="00C93D3D" w:rsidRDefault="001C25E1" w:rsidP="001C25E1">
      <w:pPr>
        <w:pStyle w:val="Opsomming"/>
        <w:numPr>
          <w:ilvl w:val="0"/>
          <w:numId w:val="24"/>
        </w:numPr>
        <w:ind w:left="142" w:hanging="142"/>
      </w:pPr>
      <w:r w:rsidRPr="00C93D3D">
        <w:t>In de code is het aantal CH</w:t>
      </w:r>
      <w:r w:rsidRPr="00C93D3D">
        <w:rPr>
          <w:vertAlign w:val="subscript"/>
        </w:rPr>
        <w:t>2</w:t>
      </w:r>
      <w:r w:rsidRPr="00C93D3D">
        <w:t xml:space="preserve"> groepen tussen de C = C groepen niet aangegeven. Dat is (kennelijk) niet nodig, want als je naar (de structuurformules van) andere meervoudig onverzadigde vetzuren / linolzuur en α-linoleenzuur kijkt, zie je daarin dat tussen twee dubbele bindingen steeds één CH</w:t>
      </w:r>
      <w:r w:rsidRPr="00C93D3D">
        <w:rPr>
          <w:vertAlign w:val="subscript"/>
        </w:rPr>
        <w:t>2</w:t>
      </w:r>
      <w:r w:rsidRPr="00C93D3D">
        <w:t xml:space="preserve"> groep voorkomt.</w:t>
      </w:r>
    </w:p>
    <w:p w:rsidR="001C25E1" w:rsidRPr="00C93D3D" w:rsidRDefault="001C25E1" w:rsidP="001C25E1">
      <w:pPr>
        <w:pStyle w:val="Opsomming"/>
        <w:numPr>
          <w:ilvl w:val="0"/>
          <w:numId w:val="24"/>
        </w:numPr>
        <w:ind w:left="142" w:hanging="142"/>
      </w:pPr>
      <w:r w:rsidRPr="00C93D3D">
        <w:t xml:space="preserve">In de code is niet aangegeven of de vetzuren rondom de dubbele binding de </w:t>
      </w:r>
      <w:r w:rsidRPr="00C93D3D">
        <w:rPr>
          <w:i/>
        </w:rPr>
        <w:t>cis</w:t>
      </w:r>
      <w:r w:rsidRPr="00C93D3D">
        <w:t xml:space="preserve">- of de </w:t>
      </w:r>
      <w:r w:rsidRPr="00C93D3D">
        <w:rPr>
          <w:i/>
        </w:rPr>
        <w:t>trans</w:t>
      </w:r>
      <w:r w:rsidRPr="00C93D3D">
        <w:t xml:space="preserve">-vorm hebben. Dat is (kennelijk) niet nodig, want als je naar (de structuurformules van) andere meervoudig onverzadigde vetzuren / linolzuur en α-linoleenzuur kijkt, zie je daarin dat die allemaal in de </w:t>
      </w:r>
      <w:r w:rsidRPr="00C93D3D">
        <w:rPr>
          <w:i/>
        </w:rPr>
        <w:t>cis</w:t>
      </w:r>
      <w:r w:rsidRPr="00C93D3D">
        <w:t>-vorm voorkomen.</w:t>
      </w:r>
    </w:p>
    <w:p w:rsidR="001C25E1" w:rsidRPr="00434B7F" w:rsidRDefault="001C25E1" w:rsidP="001C25E1">
      <w:pPr>
        <w:pStyle w:val="Opsomming"/>
        <w:numPr>
          <w:ilvl w:val="0"/>
          <w:numId w:val="24"/>
        </w:numPr>
        <w:ind w:left="142" w:hanging="142"/>
      </w:pPr>
      <w:r w:rsidRPr="00434B7F">
        <w:t>In de code is niet aangegeven of de koolstofketen vertakt is. Dat is (kennelijk) niet nodig, want als je naar (de structuurformules van) andere meervoudig onverzadigde vetzuren / linolzuur en α-linoleenzuur kijkt, zie je daarin dat die allemaal een onvertakte koolstofketen hebben.</w:t>
      </w:r>
    </w:p>
    <w:p w:rsidR="001C25E1" w:rsidRPr="00C93D3D" w:rsidRDefault="001C25E1" w:rsidP="001C25E1">
      <w:pPr>
        <w:pStyle w:val="Opsomming"/>
        <w:numPr>
          <w:ilvl w:val="0"/>
          <w:numId w:val="24"/>
        </w:numPr>
        <w:ind w:left="142" w:hanging="142"/>
      </w:pPr>
      <w:r w:rsidRPr="00C93D3D">
        <w:t>In de code is niet aangegeven of in de moleculen ringstructuren voorkomen. Dat is (kennelijk) niet nodig, want als je naar (de structuurformules van) andere meervoudig onverzadigde vetzuren / linolzuur en α-linoleenzuur kijkt, zie je daarin dat die geen van alle een ringstructuur bezitten.</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de plaats van de overige dubbele bindingen is niet in de code aangegeven / in de code is het aantal CH</w:t>
      </w:r>
      <w:r w:rsidRPr="00C93D3D">
        <w:rPr>
          <w:vertAlign w:val="subscript"/>
        </w:rPr>
        <w:t>2</w:t>
      </w:r>
      <w:r w:rsidRPr="00C93D3D">
        <w:t xml:space="preserve"> groepen tussen de C = C groepen niet aangegeven / in de code is niet aangegeven of de vetzuren rondom de dubbele binding de </w:t>
      </w:r>
      <w:r w:rsidRPr="00C93D3D">
        <w:rPr>
          <w:i/>
          <w:iCs/>
        </w:rPr>
        <w:t>cis</w:t>
      </w:r>
      <w:r w:rsidRPr="00C93D3D">
        <w:t xml:space="preserve">- of de </w:t>
      </w:r>
      <w:r w:rsidRPr="00C93D3D">
        <w:rPr>
          <w:i/>
          <w:iCs/>
        </w:rPr>
        <w:t>trans</w:t>
      </w:r>
      <w:r w:rsidRPr="00C93D3D">
        <w:t>-vorm hebben / in de code is niet aangegeven of de koolstofketen vertakt is / in de code is niet aangegeven of in de moleculen ringstructuren voorkomen</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juiste verklaring waarom dat niet is aangegeven</w:t>
      </w:r>
      <w:r w:rsidRPr="00C93D3D">
        <w:tab/>
        <w:t>1</w:t>
      </w:r>
    </w:p>
    <w:p w:rsidR="001C25E1" w:rsidRPr="00C93D3D" w:rsidRDefault="001C25E1" w:rsidP="001C25E1">
      <w:pPr>
        <w:pStyle w:val="Indien"/>
      </w:pPr>
      <w:r w:rsidRPr="00C93D3D">
        <w:t>Indien in een overigens juist antwoord in de verklaring niet is verwezen naar (de structuurformules van) andere vetzuren</w:t>
      </w:r>
      <w:r w:rsidRPr="00C93D3D">
        <w:tab/>
        <w:t>1</w:t>
      </w:r>
      <w:r w:rsidRPr="00C93D3D">
        <w:br/>
      </w:r>
      <w:r w:rsidRPr="00C93D3D">
        <w:lastRenderedPageBreak/>
        <w:t xml:space="preserve">Indien een antwoord is gegeven als: </w:t>
      </w:r>
      <w:r>
        <w:t>‘</w:t>
      </w:r>
      <w:r w:rsidRPr="00C93D3D">
        <w:t>Het aantal waterstofatomen in het molecuul is niet in de code aangegeven. Dat is niet nodig, want dat volgt uit het aantal koolstofatomen en het aantal dubbele bindingen.</w:t>
      </w:r>
      <w:r>
        <w:t>’</w:t>
      </w:r>
      <w:r w:rsidRPr="00C93D3D">
        <w:tab/>
        <w:t>1</w:t>
      </w:r>
      <w:r w:rsidRPr="00C93D3D">
        <w:br/>
      </w:r>
      <w:r w:rsidRPr="00672194">
        <w:rPr>
          <w:spacing w:val="-4"/>
        </w:rPr>
        <w:t>Indien een antwoord is gegeven als: ‘In de code is niet aangegeven dat de moleculen een zuurgroep / twee O atomen bevatten. Dat is niet nodig, want ze bevatten allemaal een zuurgroep / twee O atomen.’</w:t>
      </w:r>
      <w:r w:rsidRPr="00C93D3D">
        <w:tab/>
        <w:t>0</w:t>
      </w:r>
      <w:r w:rsidRPr="00C93D3D">
        <w:br/>
        <w:t xml:space="preserve">Indien een antwoord is gegeven als: </w:t>
      </w:r>
      <w:r>
        <w:t>‘</w:t>
      </w:r>
      <w:r w:rsidRPr="00C93D3D">
        <w:t>In de code is niet aangegeven dat de moleculen een zig-zag structuur bezitten. Dat is niet nodig, want dat hebben ze allemaal.</w:t>
      </w:r>
      <w:r>
        <w:t>’</w:t>
      </w:r>
      <w:r w:rsidRPr="00C93D3D">
        <w:tab/>
        <w:t>0</w:t>
      </w:r>
    </w:p>
    <w:p w:rsidR="001C25E1" w:rsidRPr="00C93D3D" w:rsidRDefault="001C25E1" w:rsidP="001C25E1">
      <w:pPr>
        <w:pStyle w:val="OpmCurs"/>
      </w:pPr>
      <w:r w:rsidRPr="00C93D3D">
        <w:t>Opmerkingen</w:t>
      </w:r>
    </w:p>
    <w:p w:rsidR="001C25E1" w:rsidRPr="00C93D3D" w:rsidRDefault="001C25E1" w:rsidP="001C25E1">
      <w:pPr>
        <w:pStyle w:val="OpsomCurs"/>
        <w:widowControl/>
        <w:tabs>
          <w:tab w:val="clear" w:pos="9639"/>
          <w:tab w:val="right" w:pos="9072"/>
        </w:tabs>
        <w:spacing w:before="0" w:after="0"/>
      </w:pPr>
      <w:r w:rsidRPr="00C93D3D">
        <w:t>Wanneer in een overigens juist antwoord is vermeld dat in de moleculen van meervoudig onverzadigde vetzuren de dubbele en enkelvoudige bindingen ‘om en om’ voorkomen, dit goed rekenen.</w:t>
      </w:r>
    </w:p>
    <w:p w:rsidR="001C25E1" w:rsidRPr="00C93D3D" w:rsidRDefault="001C25E1" w:rsidP="001C25E1">
      <w:pPr>
        <w:pStyle w:val="OpsomCurs"/>
        <w:widowControl/>
        <w:tabs>
          <w:tab w:val="clear" w:pos="9639"/>
          <w:tab w:val="right" w:pos="9072"/>
        </w:tabs>
        <w:spacing w:before="0" w:after="0"/>
      </w:pPr>
      <w:r w:rsidRPr="00C93D3D">
        <w:t xml:space="preserve">Wanneer een onjuist antwoord op vraag </w:t>
      </w:r>
      <w:r>
        <w:fldChar w:fldCharType="begin"/>
      </w:r>
      <w:r>
        <w:instrText xml:space="preserve"> REF _Ref495076086 \r \h </w:instrText>
      </w:r>
      <w:r>
        <w:fldChar w:fldCharType="separate"/>
      </w:r>
      <w:r>
        <w:t>12 </w:t>
      </w:r>
      <w:r>
        <w:t xml:space="preserve"> </w:t>
      </w:r>
      <w:r>
        <w:fldChar w:fldCharType="end"/>
      </w:r>
      <w:r w:rsidRPr="00C93D3D">
        <w:t xml:space="preserve"> het consequente gevolg is van een onjuist antwoord op vraag </w:t>
      </w:r>
      <w:r>
        <w:fldChar w:fldCharType="begin"/>
      </w:r>
      <w:r>
        <w:instrText xml:space="preserve"> REF _Ref495076102 \r \h </w:instrText>
      </w:r>
      <w:r>
        <w:fldChar w:fldCharType="separate"/>
      </w:r>
      <w:r>
        <w:t>11 </w:t>
      </w:r>
      <w:r>
        <w:t xml:space="preserve"> </w:t>
      </w:r>
      <w:r>
        <w:fldChar w:fldCharType="end"/>
      </w:r>
      <w:r w:rsidRPr="00C93D3D">
        <w:t xml:space="preserve">, dit antwoord op vraag </w:t>
      </w:r>
      <w:r>
        <w:fldChar w:fldCharType="begin"/>
      </w:r>
      <w:r>
        <w:instrText xml:space="preserve"> REF _Ref495076086 \r \h </w:instrText>
      </w:r>
      <w:r>
        <w:fldChar w:fldCharType="separate"/>
      </w:r>
      <w:r>
        <w:t>12 </w:t>
      </w:r>
      <w:r>
        <w:t xml:space="preserve"> </w:t>
      </w:r>
      <w:r>
        <w:fldChar w:fldCharType="end"/>
      </w:r>
      <w:r w:rsidRPr="00C93D3D">
        <w:t xml:space="preserve"> goed rekenen.</w:t>
      </w:r>
    </w:p>
    <w:p w:rsidR="001C25E1" w:rsidRPr="00C93D3D" w:rsidRDefault="001C25E1" w:rsidP="001C25E1">
      <w:pPr>
        <w:pStyle w:val="Maximumscore"/>
        <w:keepNext/>
        <w:numPr>
          <w:ilvl w:val="0"/>
          <w:numId w:val="12"/>
        </w:numPr>
        <w:ind w:left="0" w:hanging="567"/>
      </w:pPr>
      <w:r w:rsidRPr="00C93D3D">
        <w:t>maximumscore 3</w:t>
      </w:r>
    </w:p>
    <w:p w:rsidR="001C25E1" w:rsidRPr="00C93D3D" w:rsidRDefault="001C25E1" w:rsidP="001C25E1">
      <w:r w:rsidRPr="00C93D3D">
        <w:t xml:space="preserve">Een juiste berekening leidt tot de uitkomst dat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Z</m:t>
                    </m:r>
                  </m:e>
                  <m:sup>
                    <m:r>
                      <w:rPr>
                        <w:rFonts w:ascii="Cambria Math" w:hAnsi="Cambria Math"/>
                      </w:rPr>
                      <m:t>-</m:t>
                    </m:r>
                  </m:sup>
                </m:sSup>
              </m:e>
            </m:d>
          </m:num>
          <m:den>
            <m:d>
              <m:dPr>
                <m:begChr m:val="["/>
                <m:endChr m:val="]"/>
                <m:ctrlPr>
                  <w:rPr>
                    <w:rFonts w:ascii="Cambria Math" w:hAnsi="Cambria Math"/>
                    <w:i/>
                  </w:rPr>
                </m:ctrlPr>
              </m:dPr>
              <m:e>
                <m:r>
                  <m:rPr>
                    <m:sty m:val="p"/>
                  </m:rPr>
                  <w:rPr>
                    <w:rFonts w:ascii="Cambria Math" w:hAnsi="Cambria Math"/>
                  </w:rPr>
                  <m:t>HZ</m:t>
                </m:r>
              </m:e>
            </m:d>
          </m:den>
        </m:f>
      </m:oMath>
      <w:r w:rsidRPr="00C93D3D">
        <w:rPr>
          <w:rFonts w:eastAsiaTheme="minorEastAsia"/>
        </w:rPr>
        <w:t xml:space="preserve"> = 3</w:t>
      </w:r>
      <w:r w:rsidRPr="00C93D3D">
        <w:rPr>
          <w:rFonts w:eastAsiaTheme="minorEastAsia"/>
        </w:rPr>
        <w:sym w:font="Symbol" w:char="F0D7"/>
      </w:r>
      <w:r w:rsidRPr="00C93D3D">
        <w:rPr>
          <w:rFonts w:eastAsiaTheme="minorEastAsia"/>
        </w:rPr>
        <w:t>10</w:t>
      </w:r>
      <w:r w:rsidRPr="00C93D3D">
        <w:rPr>
          <w:rFonts w:eastAsiaTheme="minorEastAsia"/>
          <w:vertAlign w:val="superscript"/>
        </w:rPr>
        <w:t>2</w:t>
      </w:r>
      <w:r w:rsidRPr="00C93D3D">
        <w:rPr>
          <w:rFonts w:eastAsiaTheme="minorEastAsia"/>
        </w:rPr>
        <w:t xml:space="preserve"> </w:t>
      </w:r>
      <w:r w:rsidRPr="00C93D3D">
        <w:t>(en de conclusie dat het zuur vrijwel volledig is omgezet tot de geconjugeerde base van het zuur).</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[H</w:t>
      </w:r>
      <w:r w:rsidRPr="00C93D3D">
        <w:rPr>
          <w:vertAlign w:val="subscript"/>
        </w:rPr>
        <w:t>3</w:t>
      </w:r>
      <w:r w:rsidRPr="00C93D3D">
        <w:t>O</w:t>
      </w:r>
      <w:r w:rsidRPr="00C93D3D">
        <w:rPr>
          <w:vertAlign w:val="superscript"/>
        </w:rPr>
        <w:t>+</w:t>
      </w:r>
      <w:r w:rsidRPr="00C93D3D">
        <w:t xml:space="preserve">] en </w:t>
      </w:r>
      <w:r w:rsidRPr="00C93D3D">
        <w:rPr>
          <w:i/>
          <w:iCs/>
        </w:rPr>
        <w:t>K</w:t>
      </w:r>
      <w:r w:rsidRPr="00C93D3D">
        <w:rPr>
          <w:sz w:val="15"/>
          <w:szCs w:val="15"/>
        </w:rPr>
        <w:t>z</w:t>
      </w:r>
      <w:r w:rsidRPr="00C93D3D">
        <w:t>: 10</w:t>
      </w:r>
      <w:r w:rsidRPr="00C93D3D">
        <w:rPr>
          <w:vertAlign w:val="superscript"/>
        </w:rPr>
        <w:t>–8,0</w:t>
      </w:r>
      <w:r w:rsidRPr="00C93D3D">
        <w:t xml:space="preserve"> respectievelijk 10</w:t>
      </w:r>
      <w:r w:rsidRPr="00C93D3D">
        <w:rPr>
          <w:vertAlign w:val="superscript"/>
        </w:rPr>
        <w:t>–5,5</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rPr>
          <w:w w:val="115"/>
        </w:rPr>
      </w:pPr>
      <w:r w:rsidRPr="00C93D3D">
        <w:t xml:space="preserve">juiste evenwichtsvoorwaarde, bijvoorbeeld genoteerd als </w:t>
      </w:r>
      <m:oMath>
        <m:f>
          <m:fPr>
            <m:ctrlPr>
              <w:rPr>
                <w:rFonts w:ascii="Cambria Math" w:hAnsi="Cambria Math" w:cstheme="minorBidi"/>
                <w:i/>
              </w:rPr>
            </m:ctrlPr>
          </m:fPr>
          <m:num>
            <m:d>
              <m:dPr>
                <m:begChr m:val="["/>
                <m:endChr m:val="]"/>
                <m:ctrlPr>
                  <w:rPr>
                    <w:rFonts w:ascii="Cambria Math" w:hAnsi="Cambria Math" w:cstheme="minorBidi"/>
                    <w:i/>
                  </w:rPr>
                </m:ctrlPr>
              </m:dPr>
              <m:e>
                <m:sSub>
                  <m:sSubPr>
                    <m:ctrlPr>
                      <w:rPr>
                        <w:rFonts w:ascii="Cambria Math" w:hAnsi="Cambria Math" w:cstheme="minorBidi"/>
                        <w:i/>
                      </w:rPr>
                    </m:ctrlPr>
                  </m:sSubPr>
                  <m:e>
                    <m:r>
                      <m:rPr>
                        <m:sty m:val="p"/>
                      </m:rPr>
                      <w:rPr>
                        <w:rFonts w:ascii="Cambria Math" w:hAnsi="Cambria Math"/>
                      </w:rPr>
                      <m:t>H</m:t>
                    </m:r>
                  </m:e>
                  <m:sub>
                    <m:r>
                      <w:rPr>
                        <w:rFonts w:ascii="Cambria Math" w:hAnsi="Cambria Math"/>
                      </w:rPr>
                      <m:t>3</m:t>
                    </m:r>
                  </m:sub>
                </m:sSub>
                <m:sSup>
                  <m:sSupPr>
                    <m:ctrlPr>
                      <w:rPr>
                        <w:rFonts w:ascii="Cambria Math" w:hAnsi="Cambria Math" w:cstheme="minorBidi"/>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cstheme="minorBidi"/>
                    <w:i/>
                  </w:rPr>
                </m:ctrlPr>
              </m:dPr>
              <m:e>
                <m:sSup>
                  <m:sSupPr>
                    <m:ctrlPr>
                      <w:rPr>
                        <w:rFonts w:ascii="Cambria Math" w:hAnsi="Cambria Math" w:cstheme="minorBidi"/>
                        <w:i/>
                      </w:rPr>
                    </m:ctrlPr>
                  </m:sSupPr>
                  <m:e>
                    <m:r>
                      <m:rPr>
                        <m:sty m:val="p"/>
                      </m:rPr>
                      <w:rPr>
                        <w:rFonts w:ascii="Cambria Math" w:hAnsi="Cambria Math"/>
                      </w:rPr>
                      <m:t>Z</m:t>
                    </m:r>
                  </m:e>
                  <m:sup>
                    <m:r>
                      <w:rPr>
                        <w:rFonts w:ascii="Cambria Math" w:hAnsi="Cambria Math"/>
                      </w:rPr>
                      <m:t>-</m:t>
                    </m:r>
                  </m:sup>
                </m:sSup>
              </m:e>
            </m:d>
          </m:num>
          <m:den>
            <m:d>
              <m:dPr>
                <m:begChr m:val="["/>
                <m:endChr m:val="]"/>
                <m:ctrlPr>
                  <w:rPr>
                    <w:rFonts w:ascii="Cambria Math" w:hAnsi="Cambria Math" w:cstheme="minorBidi"/>
                    <w:i/>
                  </w:rPr>
                </m:ctrlPr>
              </m:dPr>
              <m:e>
                <m:r>
                  <m:rPr>
                    <m:sty m:val="p"/>
                  </m:rPr>
                  <w:rPr>
                    <w:rFonts w:ascii="Cambria Math" w:hAnsi="Cambria Math"/>
                  </w:rPr>
                  <m:t>HZ</m:t>
                </m:r>
              </m:e>
            </m:d>
          </m:den>
        </m:f>
      </m:oMath>
      <w:r w:rsidRPr="00C93D3D">
        <w:rPr>
          <w:rFonts w:eastAsiaTheme="minorEastAsia"/>
        </w:rPr>
        <w:t xml:space="preserve"> = </w:t>
      </w:r>
      <w:r w:rsidRPr="00C93D3D">
        <w:rPr>
          <w:i/>
          <w:iCs/>
          <w:w w:val="105"/>
        </w:rPr>
        <w:t>K</w:t>
      </w:r>
      <w:r w:rsidRPr="00C93D3D">
        <w:rPr>
          <w:iCs/>
          <w:w w:val="105"/>
          <w:vertAlign w:val="subscript"/>
        </w:rPr>
        <w:t>z</w:t>
      </w:r>
      <w:r w:rsidRPr="00C93D3D">
        <w:rPr>
          <w:i/>
          <w:iCs/>
          <w:w w:val="105"/>
        </w:rPr>
        <w:t xml:space="preserve"> </w:t>
      </w:r>
      <w:r w:rsidRPr="00C93D3D">
        <w:rPr>
          <w:w w:val="105"/>
        </w:rPr>
        <w:t>(eventueel reeds gedeeltelijk ingevuld)</w:t>
      </w:r>
      <w:r w:rsidRPr="00C93D3D">
        <w:rPr>
          <w:w w:val="105"/>
        </w:rPr>
        <w:tab/>
      </w:r>
      <w:r w:rsidRPr="00C93D3D">
        <w:rPr>
          <w:w w:val="115"/>
        </w:rPr>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rPr>
          <w:w w:val="115"/>
        </w:rPr>
      </w:pPr>
      <w:r w:rsidRPr="00C93D3D">
        <w:t xml:space="preserve">(verdere) invulling van de evenwichtsvoorwaarde en berekening van de verhouding </w:t>
      </w:r>
      <m:oMath>
        <m:f>
          <m:fPr>
            <m:ctrlPr>
              <w:rPr>
                <w:rFonts w:ascii="Cambria Math" w:hAnsi="Cambria Math" w:cstheme="minorBidi"/>
                <w:i/>
              </w:rPr>
            </m:ctrlPr>
          </m:fPr>
          <m:num>
            <m:d>
              <m:dPr>
                <m:begChr m:val="["/>
                <m:endChr m:val="]"/>
                <m:ctrlPr>
                  <w:rPr>
                    <w:rFonts w:ascii="Cambria Math" w:hAnsi="Cambria Math" w:cstheme="minorBidi"/>
                    <w:i/>
                  </w:rPr>
                </m:ctrlPr>
              </m:dPr>
              <m:e>
                <m:sSup>
                  <m:sSupPr>
                    <m:ctrlPr>
                      <w:rPr>
                        <w:rFonts w:ascii="Cambria Math" w:hAnsi="Cambria Math" w:cstheme="minorBidi"/>
                        <w:i/>
                      </w:rPr>
                    </m:ctrlPr>
                  </m:sSupPr>
                  <m:e>
                    <m:r>
                      <m:rPr>
                        <m:sty m:val="p"/>
                      </m:rPr>
                      <w:rPr>
                        <w:rFonts w:ascii="Cambria Math" w:hAnsi="Cambria Math"/>
                      </w:rPr>
                      <m:t>Z</m:t>
                    </m:r>
                  </m:e>
                  <m:sup>
                    <m:r>
                      <w:rPr>
                        <w:rFonts w:ascii="Cambria Math" w:hAnsi="Cambria Math"/>
                      </w:rPr>
                      <m:t>-</m:t>
                    </m:r>
                  </m:sup>
                </m:sSup>
              </m:e>
            </m:d>
          </m:num>
          <m:den>
            <m:d>
              <m:dPr>
                <m:begChr m:val="["/>
                <m:endChr m:val="]"/>
                <m:ctrlPr>
                  <w:rPr>
                    <w:rFonts w:ascii="Cambria Math" w:hAnsi="Cambria Math" w:cstheme="minorBidi"/>
                    <w:i/>
                  </w:rPr>
                </m:ctrlPr>
              </m:dPr>
              <m:e>
                <m:r>
                  <m:rPr>
                    <m:sty m:val="p"/>
                  </m:rPr>
                  <w:rPr>
                    <w:rFonts w:ascii="Cambria Math" w:hAnsi="Cambria Math"/>
                  </w:rPr>
                  <m:t>HZ</m:t>
                </m:r>
              </m:e>
            </m:d>
          </m:den>
        </m:f>
      </m:oMath>
      <w:r w:rsidRPr="00C93D3D">
        <w:rPr>
          <w:rFonts w:eastAsiaTheme="minorEastAsia"/>
        </w:rPr>
        <w:t xml:space="preserve"> </w:t>
      </w:r>
      <w:r w:rsidRPr="00C93D3D">
        <w:rPr>
          <w:w w:val="105"/>
        </w:rPr>
        <w:t>(en conclusie)</w:t>
      </w:r>
      <w:r w:rsidRPr="00C93D3D">
        <w:rPr>
          <w:w w:val="105"/>
        </w:rPr>
        <w:tab/>
      </w:r>
      <w:r w:rsidRPr="00C93D3D">
        <w:rPr>
          <w:w w:val="115"/>
        </w:rPr>
        <w:t>1</w:t>
      </w:r>
    </w:p>
    <w:p w:rsidR="001C25E1" w:rsidRPr="00C93D3D" w:rsidRDefault="001C25E1" w:rsidP="001C25E1">
      <w:pPr>
        <w:pStyle w:val="OpmCurs"/>
      </w:pPr>
      <w:r w:rsidRPr="00C93D3D">
        <w:t>Opmerkingen</w:t>
      </w:r>
    </w:p>
    <w:p w:rsidR="001C25E1" w:rsidRPr="00C93D3D" w:rsidRDefault="001C25E1" w:rsidP="001C25E1">
      <w:pPr>
        <w:pStyle w:val="OpsomCurs"/>
        <w:widowControl/>
        <w:tabs>
          <w:tab w:val="clear" w:pos="9639"/>
          <w:tab w:val="right" w:pos="9072"/>
        </w:tabs>
        <w:spacing w:before="0" w:after="0"/>
      </w:pPr>
      <w:r w:rsidRPr="00C93D3D">
        <w:t>Wanneer een juiste berekening is gegeven waarin [H</w:t>
      </w:r>
      <w:r w:rsidRPr="00C93D3D">
        <w:rPr>
          <w:vertAlign w:val="subscript"/>
        </w:rPr>
        <w:t>3</w:t>
      </w:r>
      <w:r w:rsidRPr="00C93D3D">
        <w:t>O</w:t>
      </w:r>
      <w:r w:rsidRPr="00C93D3D">
        <w:rPr>
          <w:vertAlign w:val="superscript"/>
        </w:rPr>
        <w:t>+</w:t>
      </w:r>
      <w:r w:rsidRPr="00C93D3D">
        <w:t>] = [Z</w:t>
      </w:r>
      <w:r w:rsidRPr="00C93D3D">
        <w:rPr>
          <w:vertAlign w:val="superscript"/>
        </w:rPr>
        <w:t>–</w:t>
      </w:r>
      <w:r w:rsidRPr="00C93D3D">
        <w:t>] is gesteld, dit goed rekenen.</w:t>
      </w:r>
    </w:p>
    <w:p w:rsidR="001C25E1" w:rsidRPr="00C93D3D" w:rsidRDefault="001C25E1" w:rsidP="001C25E1">
      <w:pPr>
        <w:pStyle w:val="OpsomCurs"/>
        <w:widowControl/>
        <w:tabs>
          <w:tab w:val="clear" w:pos="9639"/>
          <w:tab w:val="right" w:pos="9072"/>
        </w:tabs>
        <w:spacing w:before="0" w:after="0"/>
      </w:pPr>
      <w:r w:rsidRPr="00C93D3D">
        <w:t>Wanneer de uitkomst van de berekening niet in het juiste aantal significante cijfers is gegeven, hiervoor geen punt aftrekken.</w:t>
      </w:r>
    </w:p>
    <w:p w:rsidR="001C25E1" w:rsidRPr="00A11E78" w:rsidRDefault="001C25E1" w:rsidP="001C25E1">
      <w:pPr>
        <w:pStyle w:val="Maximumscore"/>
        <w:keepNext/>
        <w:numPr>
          <w:ilvl w:val="0"/>
          <w:numId w:val="12"/>
        </w:numPr>
        <w:ind w:left="0" w:hanging="567"/>
      </w:pPr>
      <w:r w:rsidRPr="00A11E78">
        <w:t>maximumscore 3</w:t>
      </w:r>
    </w:p>
    <w:p w:rsidR="001C25E1" w:rsidRPr="00C93D3D" w:rsidRDefault="001C25E1" w:rsidP="001C25E1">
      <w:pPr>
        <w:rPr>
          <w:lang w:val="en-US"/>
        </w:rPr>
      </w:pPr>
      <w:r w:rsidRPr="00C93D3D">
        <w:rPr>
          <w:lang w:val="en-US"/>
        </w:rPr>
        <w:t>Ca</w:t>
      </w:r>
      <w:r w:rsidRPr="00C93D3D">
        <w:rPr>
          <w:vertAlign w:val="superscript"/>
          <w:lang w:val="en-US"/>
        </w:rPr>
        <w:t>2+</w:t>
      </w:r>
      <w:r w:rsidRPr="00C93D3D">
        <w:rPr>
          <w:lang w:val="en-US"/>
        </w:rPr>
        <w:t xml:space="preserve"> + 2 C</w:t>
      </w:r>
      <w:r w:rsidRPr="00C93D3D">
        <w:rPr>
          <w:vertAlign w:val="subscript"/>
          <w:lang w:val="en-US"/>
        </w:rPr>
        <w:t>15</w:t>
      </w:r>
      <w:r w:rsidRPr="00C93D3D">
        <w:rPr>
          <w:lang w:val="en-US"/>
        </w:rPr>
        <w:t>H</w:t>
      </w:r>
      <w:r w:rsidRPr="00C93D3D">
        <w:rPr>
          <w:vertAlign w:val="subscript"/>
          <w:lang w:val="en-US"/>
        </w:rPr>
        <w:t>31</w:t>
      </w:r>
      <w:r w:rsidRPr="00C93D3D">
        <w:rPr>
          <w:lang w:val="en-US"/>
        </w:rPr>
        <w:t>COO</w:t>
      </w:r>
      <w:r w:rsidRPr="00C93D3D">
        <w:rPr>
          <w:vertAlign w:val="superscript"/>
          <w:lang w:val="en-US"/>
        </w:rPr>
        <w:t>–</w:t>
      </w:r>
      <w:r w:rsidRPr="00C93D3D">
        <w:rPr>
          <w:lang w:val="en-US"/>
        </w:rPr>
        <w:t xml:space="preserve"> → Ca(C</w:t>
      </w:r>
      <w:r w:rsidRPr="00C93D3D">
        <w:rPr>
          <w:vertAlign w:val="subscript"/>
          <w:lang w:val="en-US"/>
        </w:rPr>
        <w:t>15</w:t>
      </w:r>
      <w:r w:rsidRPr="00C93D3D">
        <w:rPr>
          <w:lang w:val="en-US"/>
        </w:rPr>
        <w:t>H</w:t>
      </w:r>
      <w:r w:rsidRPr="00C93D3D">
        <w:rPr>
          <w:vertAlign w:val="subscript"/>
          <w:lang w:val="en-US"/>
        </w:rPr>
        <w:t>31</w:t>
      </w:r>
      <w:r w:rsidRPr="00C93D3D">
        <w:rPr>
          <w:lang w:val="en-US"/>
        </w:rPr>
        <w:t>COO)</w:t>
      </w:r>
      <w:r w:rsidRPr="00C93D3D">
        <w:rPr>
          <w:vertAlign w:val="subscript"/>
          <w:lang w:val="en-US"/>
        </w:rPr>
        <w:t>2</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Ca</w:t>
      </w:r>
      <w:r w:rsidRPr="00C93D3D">
        <w:rPr>
          <w:vertAlign w:val="superscript"/>
        </w:rPr>
        <w:t>2+</w:t>
      </w:r>
      <w:r w:rsidRPr="00C93D3D">
        <w:t xml:space="preserve"> voor de pijl</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C</w:t>
      </w:r>
      <w:r w:rsidRPr="00C93D3D">
        <w:rPr>
          <w:vertAlign w:val="subscript"/>
        </w:rPr>
        <w:t>15</w:t>
      </w:r>
      <w:r w:rsidRPr="00C93D3D">
        <w:t>H</w:t>
      </w:r>
      <w:r w:rsidRPr="00C93D3D">
        <w:rPr>
          <w:vertAlign w:val="subscript"/>
        </w:rPr>
        <w:t>31</w:t>
      </w:r>
      <w:r w:rsidRPr="00C93D3D">
        <w:t>COO</w:t>
      </w:r>
      <w:r w:rsidRPr="00C93D3D">
        <w:rPr>
          <w:vertAlign w:val="superscript"/>
        </w:rPr>
        <w:t>–</w:t>
      </w:r>
      <w:r w:rsidRPr="00C93D3D">
        <w:t xml:space="preserve"> voor de pijl en Ca(C</w:t>
      </w:r>
      <w:r w:rsidRPr="00C93D3D">
        <w:rPr>
          <w:vertAlign w:val="subscript"/>
        </w:rPr>
        <w:t>15</w:t>
      </w:r>
      <w:r w:rsidRPr="00C93D3D">
        <w:t>H</w:t>
      </w:r>
      <w:r w:rsidRPr="00C93D3D">
        <w:rPr>
          <w:vertAlign w:val="subscript"/>
        </w:rPr>
        <w:t>31</w:t>
      </w:r>
      <w:r w:rsidRPr="00C93D3D">
        <w:t>COO)</w:t>
      </w:r>
      <w:r w:rsidRPr="00C93D3D">
        <w:rPr>
          <w:vertAlign w:val="subscript"/>
        </w:rPr>
        <w:t>2</w:t>
      </w:r>
      <w:r w:rsidRPr="00C93D3D">
        <w:t xml:space="preserve"> na de pijl</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juiste coëfficiënten</w:t>
      </w:r>
      <w:r w:rsidRPr="00C93D3D">
        <w:tab/>
        <w:t>1</w:t>
      </w:r>
    </w:p>
    <w:p w:rsidR="001C25E1" w:rsidRPr="00C93D3D" w:rsidRDefault="001C25E1" w:rsidP="001C25E1">
      <w:pPr>
        <w:pStyle w:val="Indien"/>
      </w:pPr>
      <w:r w:rsidRPr="00C93D3D">
        <w:t>Indien de vergelijking Ca + 2 C</w:t>
      </w:r>
      <w:r w:rsidRPr="00C93D3D">
        <w:rPr>
          <w:vertAlign w:val="subscript"/>
        </w:rPr>
        <w:t>15</w:t>
      </w:r>
      <w:r w:rsidRPr="00C93D3D">
        <w:t>H</w:t>
      </w:r>
      <w:r w:rsidRPr="00C93D3D">
        <w:rPr>
          <w:vertAlign w:val="subscript"/>
        </w:rPr>
        <w:t>31</w:t>
      </w:r>
      <w:r w:rsidRPr="00C93D3D">
        <w:t>COO</w:t>
      </w:r>
      <w:r w:rsidRPr="00C93D3D">
        <w:rPr>
          <w:vertAlign w:val="superscript"/>
        </w:rPr>
        <w:t>–</w:t>
      </w:r>
      <w:r w:rsidRPr="00C93D3D">
        <w:t xml:space="preserve"> → Ca(C</w:t>
      </w:r>
      <w:r w:rsidRPr="00C93D3D">
        <w:rPr>
          <w:vertAlign w:val="subscript"/>
        </w:rPr>
        <w:t>15</w:t>
      </w:r>
      <w:r w:rsidRPr="00C93D3D">
        <w:t>H</w:t>
      </w:r>
      <w:r w:rsidRPr="00C93D3D">
        <w:rPr>
          <w:vertAlign w:val="subscript"/>
        </w:rPr>
        <w:t>31</w:t>
      </w:r>
      <w:r w:rsidRPr="00C93D3D">
        <w:t>COO)</w:t>
      </w:r>
      <w:r w:rsidRPr="00C93D3D">
        <w:rPr>
          <w:vertAlign w:val="subscript"/>
        </w:rPr>
        <w:t>2</w:t>
      </w:r>
      <w:r w:rsidRPr="00C93D3D">
        <w:t xml:space="preserve"> is gegeven</w:t>
      </w:r>
      <w:r w:rsidRPr="00C93D3D">
        <w:tab/>
        <w:t>2</w:t>
      </w:r>
      <w:r w:rsidRPr="00C93D3D">
        <w:br/>
        <w:t>Indien de vergelijking Ca + 2 C</w:t>
      </w:r>
      <w:r w:rsidRPr="00C93D3D">
        <w:rPr>
          <w:vertAlign w:val="subscript"/>
        </w:rPr>
        <w:t>15</w:t>
      </w:r>
      <w:r w:rsidRPr="00C93D3D">
        <w:t>H</w:t>
      </w:r>
      <w:r w:rsidRPr="00C93D3D">
        <w:rPr>
          <w:vertAlign w:val="subscript"/>
        </w:rPr>
        <w:t>31</w:t>
      </w:r>
      <w:r w:rsidRPr="00C93D3D">
        <w:t>COOH → Ca(C</w:t>
      </w:r>
      <w:r w:rsidRPr="00C93D3D">
        <w:rPr>
          <w:vertAlign w:val="subscript"/>
        </w:rPr>
        <w:t>15</w:t>
      </w:r>
      <w:r w:rsidRPr="00C93D3D">
        <w:t>H</w:t>
      </w:r>
      <w:r w:rsidRPr="00C93D3D">
        <w:rPr>
          <w:vertAlign w:val="subscript"/>
        </w:rPr>
        <w:t>31</w:t>
      </w:r>
      <w:r w:rsidRPr="00C93D3D">
        <w:t>COO)</w:t>
      </w:r>
      <w:r w:rsidRPr="00C93D3D">
        <w:rPr>
          <w:vertAlign w:val="subscript"/>
        </w:rPr>
        <w:t>2</w:t>
      </w:r>
      <w:r w:rsidRPr="00C93D3D">
        <w:t xml:space="preserve"> + H</w:t>
      </w:r>
      <w:r w:rsidRPr="00C93D3D">
        <w:rPr>
          <w:vertAlign w:val="subscript"/>
        </w:rPr>
        <w:t>2</w:t>
      </w:r>
      <w:r w:rsidRPr="00C93D3D">
        <w:t xml:space="preserve"> is gegeven</w:t>
      </w:r>
      <w:r w:rsidRPr="00C93D3D">
        <w:tab/>
        <w:t>1</w:t>
      </w:r>
    </w:p>
    <w:p w:rsidR="001C25E1" w:rsidRPr="00C93D3D" w:rsidRDefault="001C25E1" w:rsidP="001C25E1">
      <w:pPr>
        <w:pStyle w:val="OpmCurs"/>
      </w:pPr>
      <w:r w:rsidRPr="00C93D3D">
        <w:t>Opmerking</w:t>
      </w:r>
      <w:r w:rsidRPr="00C93D3D">
        <w:br/>
        <w:t>Wanneer de vergelijking Ca</w:t>
      </w:r>
      <w:r w:rsidRPr="00C93D3D">
        <w:rPr>
          <w:vertAlign w:val="superscript"/>
        </w:rPr>
        <w:t>2+</w:t>
      </w:r>
      <w:r w:rsidRPr="00C93D3D">
        <w:t xml:space="preserve"> + 2 C</w:t>
      </w:r>
      <w:r w:rsidRPr="00C93D3D">
        <w:rPr>
          <w:vertAlign w:val="subscript"/>
        </w:rPr>
        <w:t>16</w:t>
      </w:r>
      <w:r w:rsidRPr="00C93D3D">
        <w:t>H</w:t>
      </w:r>
      <w:r w:rsidRPr="00C93D3D">
        <w:rPr>
          <w:vertAlign w:val="subscript"/>
        </w:rPr>
        <w:t>31</w:t>
      </w:r>
      <w:r w:rsidRPr="00C93D3D">
        <w:t>O</w:t>
      </w:r>
      <w:r w:rsidRPr="00C93D3D">
        <w:rPr>
          <w:vertAlign w:val="subscript"/>
        </w:rPr>
        <w:t>2</w:t>
      </w:r>
      <w:r w:rsidRPr="00C93D3D">
        <w:rPr>
          <w:vertAlign w:val="superscript"/>
        </w:rPr>
        <w:t>–</w:t>
      </w:r>
      <w:r w:rsidRPr="00C93D3D">
        <w:t xml:space="preserve"> → Ca(C</w:t>
      </w:r>
      <w:r w:rsidRPr="00C93D3D">
        <w:rPr>
          <w:vertAlign w:val="subscript"/>
        </w:rPr>
        <w:t>16</w:t>
      </w:r>
      <w:r w:rsidRPr="00C93D3D">
        <w:t>H</w:t>
      </w:r>
      <w:r w:rsidRPr="00C93D3D">
        <w:rPr>
          <w:vertAlign w:val="subscript"/>
        </w:rPr>
        <w:t>31</w:t>
      </w:r>
      <w:r w:rsidRPr="00C93D3D">
        <w:t>O</w:t>
      </w:r>
      <w:r w:rsidRPr="00C93D3D">
        <w:rPr>
          <w:vertAlign w:val="subscript"/>
        </w:rPr>
        <w:t>2</w:t>
      </w:r>
      <w:r w:rsidRPr="00C93D3D">
        <w:t>)</w:t>
      </w:r>
      <w:r w:rsidRPr="00C93D3D">
        <w:rPr>
          <w:vertAlign w:val="subscript"/>
        </w:rPr>
        <w:t>2</w:t>
      </w:r>
      <w:r w:rsidRPr="00C93D3D">
        <w:t xml:space="preserve"> is gegeven, dit goed rekenen.</w:t>
      </w:r>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r w:rsidRPr="00C93D3D">
        <w:t>calciumstearaat</w:t>
      </w:r>
    </w:p>
    <w:p w:rsidR="001C25E1" w:rsidRPr="00C93D3D" w:rsidRDefault="001C25E1" w:rsidP="001C25E1">
      <w:pPr>
        <w:pStyle w:val="Indien"/>
      </w:pPr>
      <w:r w:rsidRPr="00C93D3D">
        <w:t>Indien de juiste naam of omschrijving van de naam is gegeven van het calciumzout van een onverzadigd vetzuur met 16 of meer C atomen in het molecuul, zoals calciumlinolaat of het calciumzout van linolzuur</w:t>
      </w:r>
      <w:r w:rsidRPr="00C93D3D">
        <w:tab/>
        <w:t>1</w:t>
      </w:r>
      <w:r w:rsidRPr="00C93D3D">
        <w:br/>
        <w:t>Indien de juiste naam of omschrijving van de naam is gegeven van het calciumzout van een verzadigd vetzuur met minder dan 16 C atomen in het molecuul, zoals calciumcaprylaat of het calciumzout van caprylzuur</w:t>
      </w:r>
      <w:r w:rsidRPr="00C93D3D">
        <w:tab/>
        <w:t>1</w:t>
      </w:r>
    </w:p>
    <w:p w:rsidR="001C25E1" w:rsidRPr="00C93D3D" w:rsidRDefault="001C25E1" w:rsidP="001C25E1">
      <w:pPr>
        <w:pStyle w:val="OpmCurs"/>
      </w:pPr>
      <w:r w:rsidRPr="00C93D3D">
        <w:t>Opmerking</w:t>
      </w:r>
      <w:r w:rsidRPr="00C93D3D">
        <w:br/>
        <w:t>Wanneer een juiste omschrijving van de naam is gegeven, zoals het calciumzout van stearinezuur, dit goed rekenen.</w:t>
      </w:r>
    </w:p>
    <w:p w:rsidR="001C25E1" w:rsidRPr="001F65C7" w:rsidRDefault="001C25E1" w:rsidP="001C25E1">
      <w:pPr>
        <w:rPr>
          <w:b/>
          <w:spacing w:val="4"/>
          <w:sz w:val="20"/>
          <w:szCs w:val="20"/>
        </w:rPr>
      </w:pPr>
      <w:r>
        <w:br w:type="page"/>
      </w:r>
    </w:p>
    <w:p w:rsidR="001C25E1" w:rsidRPr="00C93D3D" w:rsidRDefault="001C25E1" w:rsidP="001C25E1">
      <w:pPr>
        <w:pStyle w:val="Maximumscore"/>
        <w:keepNext/>
        <w:numPr>
          <w:ilvl w:val="0"/>
          <w:numId w:val="12"/>
        </w:numPr>
        <w:ind w:left="0" w:hanging="567"/>
      </w:pPr>
      <w:r w:rsidRPr="00C93D3D">
        <w:lastRenderedPageBreak/>
        <w:t>maximumscore 2</w:t>
      </w:r>
    </w:p>
    <w:p w:rsidR="001C25E1" w:rsidRPr="00C93D3D" w:rsidRDefault="001C25E1" w:rsidP="001C25E1">
      <w:r w:rsidRPr="00C93D3D">
        <w:t>Een juiste uitleg leidt tot de conclusie dat het getal dat op de puntjes komt te staan groter is dan 100.</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notie dat in (een molecuul van) een vet (behalve de vetzuurresten) ook een glycerylgroep aanwezig is</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conclusie</w:t>
      </w:r>
      <w:r w:rsidRPr="00C93D3D">
        <w:tab/>
        <w:t>1</w:t>
      </w:r>
    </w:p>
    <w:p w:rsidR="001C25E1" w:rsidRPr="00C93D3D" w:rsidRDefault="001C25E1" w:rsidP="001C25E1">
      <w:pPr>
        <w:pStyle w:val="Indien"/>
      </w:pPr>
      <w:r w:rsidRPr="00C93D3D">
        <w:t xml:space="preserve">Indien een antwoord is gegeven als: </w:t>
      </w:r>
      <w:r>
        <w:t>‘</w:t>
      </w:r>
      <w:r w:rsidRPr="00C93D3D">
        <w:t>De vetzuurresten die in een (molecuul van een) vet zitten, hebben een waterstofatoom minder dan de moleculen van die vetzuren. Dus is het getal dat op de puntjes komt te staan kleiner dan 100.</w:t>
      </w:r>
      <w:r>
        <w:t>’</w:t>
      </w:r>
      <w:r w:rsidRPr="00C93D3D">
        <w:tab/>
        <w:t>1</w:t>
      </w:r>
      <w:r w:rsidRPr="00C93D3D">
        <w:br/>
        <w:t xml:space="preserve">Indien een antwoord is gegeven als: </w:t>
      </w:r>
      <w:r>
        <w:t>‘</w:t>
      </w:r>
      <w:r w:rsidRPr="00C93D3D">
        <w:t>De vetzuurresten die in een (molecuul van een) vet zitten, hebben een waterstofatoom minder dan de moleculen van die vetzuren. Dus is het getal dat op de puntjes komt te staan groter dan 100.</w:t>
      </w:r>
      <w:r>
        <w:t>’</w:t>
      </w:r>
      <w:r w:rsidRPr="00C93D3D">
        <w:tab/>
        <w:t>0</w:t>
      </w:r>
      <w:r w:rsidRPr="00C93D3D">
        <w:br/>
        <w:t xml:space="preserve">Indien een antwoord is gegeven als: </w:t>
      </w:r>
      <w:r>
        <w:t>‘</w:t>
      </w:r>
      <w:r w:rsidRPr="00C93D3D">
        <w:t>De som van de massa’s van de vetzuren is 100,04. Dus moet het getal groter dan 100 zijn.</w:t>
      </w:r>
      <w:r>
        <w:t>’</w:t>
      </w:r>
      <w:r w:rsidRPr="00C93D3D">
        <w:tab/>
        <w:t>0</w:t>
      </w:r>
      <w:r w:rsidRPr="00C93D3D">
        <w:br/>
        <w:t xml:space="preserve">Indien een antwoord is gegeven als: </w:t>
      </w:r>
      <w:r>
        <w:t>‘</w:t>
      </w:r>
      <w:r w:rsidRPr="00C93D3D">
        <w:t>Alle vetzuren zijn gebonden. Dus moet het getal kleiner dan 100 zijn.</w:t>
      </w:r>
      <w:r>
        <w:t>’</w:t>
      </w:r>
      <w:r w:rsidRPr="00C93D3D">
        <w:tab/>
        <w:t>0</w:t>
      </w:r>
    </w:p>
    <w:p w:rsidR="001C25E1" w:rsidRPr="00C93D3D" w:rsidRDefault="001C25E1" w:rsidP="001C25E1">
      <w:pPr>
        <w:pStyle w:val="OpmCurs"/>
      </w:pPr>
      <w:r w:rsidRPr="00C93D3D">
        <w:t>Opmerking</w:t>
      </w:r>
      <w:r w:rsidRPr="00C93D3D">
        <w:br/>
        <w:t xml:space="preserve">Wanneer een antwoord is gegeven als: </w:t>
      </w:r>
      <w:r>
        <w:t>‘</w:t>
      </w:r>
      <w:r w:rsidRPr="00C93D3D">
        <w:t>Vet bestaat uit glycerol en vetzuren. Dus moet het getal groter zijn dan 100.</w:t>
      </w:r>
      <w:r>
        <w:t>’</w:t>
      </w:r>
      <w:r w:rsidRPr="00C93D3D">
        <w:t xml:space="preserve"> dit goed rekenen.</w:t>
      </w:r>
    </w:p>
    <w:p w:rsidR="001C25E1" w:rsidRPr="00C93D3D" w:rsidRDefault="001C25E1" w:rsidP="001C25E1">
      <w:pPr>
        <w:pStyle w:val="Maximumscore"/>
        <w:keepNext/>
        <w:numPr>
          <w:ilvl w:val="0"/>
          <w:numId w:val="12"/>
        </w:numPr>
        <w:ind w:left="0" w:hanging="567"/>
      </w:pPr>
      <w:r w:rsidRPr="00C93D3D">
        <w:t>maximumscore 3</w:t>
      </w:r>
    </w:p>
    <w:p w:rsidR="001C25E1" w:rsidRPr="00C93D3D" w:rsidRDefault="001C25E1" w:rsidP="001C25E1">
      <w:r w:rsidRPr="00C93D3D">
        <w:t xml:space="preserve">Een juist antwoord kan als volgt zijn genoteerd: </w:t>
      </w:r>
    </w:p>
    <w:p w:rsidR="001C25E1" w:rsidRPr="00C93D3D" w:rsidRDefault="001C25E1" w:rsidP="001C25E1">
      <w:r w:rsidRPr="00C93D3D">
        <w:rPr>
          <w:noProof/>
          <w:lang w:eastAsia="nl-NL"/>
        </w:rPr>
        <w:drawing>
          <wp:inline distT="0" distB="0" distL="0" distR="0" wp14:anchorId="5577A964" wp14:editId="6AAA4714">
            <wp:extent cx="3873600" cy="1065414"/>
            <wp:effectExtent l="0" t="0" r="0" b="1905"/>
            <wp:docPr id="95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3908189" cy="1074928"/>
                    </a:xfrm>
                    <a:prstGeom prst="rect">
                      <a:avLst/>
                    </a:prstGeom>
                    <a:noFill/>
                    <a:ln w="9525">
                      <a:noFill/>
                      <a:miter lim="800000"/>
                      <a:headEnd/>
                      <a:tailEnd/>
                    </a:ln>
                  </pic:spPr>
                </pic:pic>
              </a:graphicData>
            </a:graphic>
          </wp:inline>
        </w:drawing>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juiste formule van glyceryltripalmitaat voor de pijl en van glyceryl-</w:t>
      </w:r>
      <w:r w:rsidRPr="00C93D3D">
        <w:rPr>
          <w:sz w:val="23"/>
          <w:szCs w:val="23"/>
        </w:rPr>
        <w:t>β</w:t>
      </w:r>
      <w:r w:rsidRPr="00C93D3D">
        <w:t>-palmitaat na de pijl</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H</w:t>
      </w:r>
      <w:r w:rsidRPr="00C93D3D">
        <w:rPr>
          <w:vertAlign w:val="subscript"/>
        </w:rPr>
        <w:t>2</w:t>
      </w:r>
      <w:r w:rsidRPr="00C93D3D">
        <w:t>O voor de pijl en juiste formule van palmitinezuur na de pijl</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juiste coëfficiënten</w:t>
      </w:r>
      <w:r w:rsidRPr="00C93D3D">
        <w:tab/>
        <w:t>1</w:t>
      </w:r>
    </w:p>
    <w:p w:rsidR="001C25E1" w:rsidRPr="00C93D3D" w:rsidRDefault="001C25E1" w:rsidP="001C25E1">
      <w:pPr>
        <w:pStyle w:val="OpmCurs"/>
      </w:pPr>
      <w:r w:rsidRPr="00C93D3D">
        <w:t>Opmerkingen</w:t>
      </w:r>
    </w:p>
    <w:p w:rsidR="001C25E1" w:rsidRPr="00C93D3D" w:rsidRDefault="001C25E1" w:rsidP="001C25E1">
      <w:pPr>
        <w:pStyle w:val="OpsomCurs"/>
        <w:widowControl/>
        <w:tabs>
          <w:tab w:val="clear" w:pos="9639"/>
          <w:tab w:val="right" w:pos="9072"/>
        </w:tabs>
        <w:spacing w:before="0" w:after="0"/>
      </w:pPr>
      <w:r w:rsidRPr="00C93D3D">
        <w:t xml:space="preserve">Wanneer in de koolwaterstofrest van palmitinezuur dezelfde onjuiste indices zijn gebruikt als in vraag </w:t>
      </w:r>
      <w:r>
        <w:fldChar w:fldCharType="begin"/>
      </w:r>
      <w:r>
        <w:instrText xml:space="preserve"> REF _Ref495076125 \r \h </w:instrText>
      </w:r>
      <w:r>
        <w:fldChar w:fldCharType="separate"/>
      </w:r>
      <w:r>
        <w:t>14 </w:t>
      </w:r>
      <w:r>
        <w:t xml:space="preserve"> </w:t>
      </w:r>
      <w:r>
        <w:fldChar w:fldCharType="end"/>
      </w:r>
      <w:r w:rsidRPr="00C93D3D">
        <w:t>, dit niet opnieuw aanrekenen.</w:t>
      </w:r>
    </w:p>
    <w:p w:rsidR="001C25E1" w:rsidRPr="00C93D3D" w:rsidRDefault="001C25E1" w:rsidP="001C25E1">
      <w:pPr>
        <w:pStyle w:val="OpsomCurs"/>
        <w:widowControl/>
        <w:tabs>
          <w:tab w:val="clear" w:pos="9639"/>
          <w:tab w:val="right" w:pos="9072"/>
        </w:tabs>
        <w:spacing w:before="0" w:after="0"/>
      </w:pPr>
      <w:r w:rsidRPr="00C93D3D">
        <w:t>Wanneer de formule van palmitinezuur bijvoorbeeld is genoteerd als C</w:t>
      </w:r>
      <w:r w:rsidRPr="00C93D3D">
        <w:rPr>
          <w:vertAlign w:val="subscript"/>
        </w:rPr>
        <w:t>15</w:t>
      </w:r>
      <w:r w:rsidRPr="00C93D3D">
        <w:t>H</w:t>
      </w:r>
      <w:r w:rsidRPr="00C93D3D">
        <w:rPr>
          <w:vertAlign w:val="subscript"/>
        </w:rPr>
        <w:t>31</w:t>
      </w:r>
      <w:r w:rsidRPr="00C93D3D">
        <w:t>COOH, dit goed rekenen.</w:t>
      </w:r>
    </w:p>
    <w:p w:rsidR="001C25E1" w:rsidRPr="00C93D3D" w:rsidRDefault="001C25E1" w:rsidP="001C25E1">
      <w:pPr>
        <w:pStyle w:val="OpsomCurs"/>
        <w:widowControl/>
        <w:tabs>
          <w:tab w:val="clear" w:pos="9639"/>
          <w:tab w:val="right" w:pos="9072"/>
        </w:tabs>
        <w:spacing w:before="0" w:after="0"/>
      </w:pPr>
      <w:r w:rsidRPr="00C93D3D">
        <w:t>Wanneer een evenwichtsteken is gebruikt, dit goed rekenen.</w:t>
      </w:r>
    </w:p>
    <w:p w:rsidR="001C25E1" w:rsidRPr="00C93D3D" w:rsidRDefault="001C25E1" w:rsidP="001C25E1">
      <w:pPr>
        <w:pStyle w:val="Maximumscore"/>
        <w:keepNext/>
        <w:numPr>
          <w:ilvl w:val="0"/>
          <w:numId w:val="12"/>
        </w:numPr>
        <w:ind w:left="0" w:hanging="567"/>
      </w:pPr>
      <w:r w:rsidRPr="00C93D3D">
        <w:t>maximumscore 3</w:t>
      </w:r>
    </w:p>
    <w:p w:rsidR="001C25E1" w:rsidRPr="00C93D3D" w:rsidRDefault="001C25E1" w:rsidP="001C25E1">
      <w:r w:rsidRPr="00C93D3D">
        <w:t>Een voorbeeld van een juist antwoord is:</w:t>
      </w:r>
    </w:p>
    <w:p w:rsidR="001C25E1" w:rsidRPr="00C93D3D" w:rsidRDefault="001C25E1" w:rsidP="001C25E1">
      <w:r w:rsidRPr="00C93D3D">
        <w:t>Uit het mengsel dat in reactor 1 is ontstaan, moet het palmitinezuur worden verwijderd, omdat dit anders in de reactie die in de regels 40 t/m 42 is beschreven weer op de α-posities kan worden gebonden.</w:t>
      </w:r>
    </w:p>
    <w:p w:rsidR="001C25E1" w:rsidRPr="00C93D3D" w:rsidRDefault="001C25E1" w:rsidP="001C25E1">
      <w:r w:rsidRPr="00C93D3D">
        <w:t>Uit het mengsel dat in reactor 2 is ontstaan, moet(en) het glycerol (en het palmitinezuur) worden verwijderd, omdat als je glycerol niet verwijdert, daarmee vetten ontstaan zonder palmitaat op de β-positie in de reactie die in de regels 40 t/m 42 is beschreven (en als je palmitinezuur niet verwijdert, kan dat in de reactie die in de regels 40 t/m 42 is beschreven weer op de α-posities worden gebonden).</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uit het mengsel dat in reactor 1 is ontstaan, moet het palmitinezuur worden verwijderd en uit het mengsel dat in reactor 2 is ontstaan, moet(en) het glycerol (en het palmitinezuur) worden verwijderd</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juiste reden waarom palmitinezuur uit het mengsel dat in reactor 1 is ontstaan, moet worden verwijderd</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juiste reden waarom glycerol (en palmitinezuur) uit het mengsel dat in reactor 2 is ontstaan, moet(en) worden verwijderd</w:t>
      </w:r>
      <w:r w:rsidRPr="00C93D3D">
        <w:tab/>
        <w:t>1</w:t>
      </w:r>
    </w:p>
    <w:p w:rsidR="001C25E1" w:rsidRPr="00C93D3D" w:rsidRDefault="001C25E1" w:rsidP="001C25E1">
      <w:pPr>
        <w:pStyle w:val="Indien"/>
      </w:pPr>
      <w:r w:rsidRPr="00C93D3D">
        <w:lastRenderedPageBreak/>
        <w:t>Indien een antwoord is gegeven als:</w:t>
      </w:r>
      <w:r w:rsidRPr="00C93D3D">
        <w:tab/>
        <w:t>1</w:t>
      </w:r>
    </w:p>
    <w:p w:rsidR="001C25E1" w:rsidRPr="00C93D3D" w:rsidRDefault="001C25E1" w:rsidP="001C25E1">
      <w:r>
        <w:t>‘</w:t>
      </w:r>
      <w:r w:rsidRPr="00C93D3D">
        <w:t>Uit het mengsel dat in reactor 1 is ontstaan, moet palmitinezuur worden verwijderd, omdat je glyceryl-2-palmitaat moet overhouden.</w:t>
      </w:r>
    </w:p>
    <w:p w:rsidR="001C25E1" w:rsidRPr="00C93D3D" w:rsidRDefault="001C25E1" w:rsidP="001C25E1">
      <w:r w:rsidRPr="00C93D3D">
        <w:t>Uit het mengsel dat in reactor 2 is ontstaan, moet glycerol worden verwijderd, omdat je de vrije vetzuren moet overhouden.</w:t>
      </w:r>
      <w:r>
        <w:t>’</w:t>
      </w:r>
    </w:p>
    <w:p w:rsidR="001C25E1" w:rsidRPr="00C93D3D" w:rsidRDefault="001C25E1" w:rsidP="001C25E1">
      <w:pPr>
        <w:pStyle w:val="Vergelijking"/>
      </w:pPr>
      <w:r w:rsidRPr="00C93D3D">
        <w:t>of</w:t>
      </w:r>
    </w:p>
    <w:p w:rsidR="001C25E1" w:rsidRPr="00C93D3D" w:rsidRDefault="001C25E1" w:rsidP="001C25E1">
      <w:r>
        <w:t>‘</w:t>
      </w:r>
      <w:r w:rsidRPr="00C93D3D">
        <w:t>Uit het mengsel dat in reactor 1 is ontstaan, moet palmitinezuur worden verwijderd, omdat je dat niet meer nodig hebt.</w:t>
      </w:r>
    </w:p>
    <w:p w:rsidR="001C25E1" w:rsidRPr="00C93D3D" w:rsidRDefault="001C25E1" w:rsidP="001C25E1">
      <w:r w:rsidRPr="00C93D3D">
        <w:t>Uit het mengsel dat in reactor 2 is ontstaan, moet glycerol worden verwijderd, omdat je dat niet meer nodig hebt.</w:t>
      </w:r>
      <w:r>
        <w:t>’</w:t>
      </w:r>
    </w:p>
    <w:p w:rsidR="001C25E1" w:rsidRPr="00C93D3D" w:rsidRDefault="001C25E1" w:rsidP="001C25E1">
      <w:pPr>
        <w:pStyle w:val="OpmCurs"/>
      </w:pPr>
      <w:r w:rsidRPr="00C93D3D">
        <w:t>Opmerkingen</w:t>
      </w:r>
    </w:p>
    <w:p w:rsidR="001C25E1" w:rsidRPr="00C93D3D" w:rsidRDefault="001C25E1" w:rsidP="001C25E1">
      <w:pPr>
        <w:pStyle w:val="OpsomCurs"/>
        <w:widowControl/>
        <w:tabs>
          <w:tab w:val="clear" w:pos="9639"/>
          <w:tab w:val="right" w:pos="9072"/>
        </w:tabs>
        <w:spacing w:before="0" w:after="0"/>
      </w:pPr>
      <w:r w:rsidRPr="00C93D3D">
        <w:t>Wanneer is vermeld dat, behalve palmitinezuur, ook α-lipase moet worden verwijderd uit het mengsel dat in reactor 1 is ontstaan, dit niet aanrekenen.</w:t>
      </w:r>
    </w:p>
    <w:p w:rsidR="001C25E1" w:rsidRDefault="001C25E1" w:rsidP="001C25E1">
      <w:pPr>
        <w:pStyle w:val="OpsomCurs"/>
        <w:widowControl/>
        <w:tabs>
          <w:tab w:val="clear" w:pos="9639"/>
          <w:tab w:val="right" w:pos="9072"/>
        </w:tabs>
        <w:spacing w:before="0" w:after="0"/>
      </w:pPr>
      <w:r w:rsidRPr="00C93D3D">
        <w:t>Wanneer is vermeld dat (de overmaat) water moet worden verwijderd uit het mengsel dat in reactor 1 is ontstaan en/of het mengsel dat in reactor 2 is ontstaan, bijvoorbeeld omdat je daar in het vervolg van het proces niets aan hebt, hiervoor geen punten toekennen.</w:t>
      </w:r>
    </w:p>
    <w:bookmarkStart w:id="4" w:name="_Toc495078705"/>
    <w:p w:rsidR="001C25E1" w:rsidRPr="00CC68DB" w:rsidRDefault="00927337" w:rsidP="001C25E1">
      <w:pPr>
        <w:pStyle w:val="Kop2"/>
      </w:pPr>
      <w:r>
        <w:rPr>
          <w:noProof/>
          <w:sz w:val="24"/>
          <w:szCs w:val="24"/>
        </w:rPr>
        <mc:AlternateContent>
          <mc:Choice Requires="wps">
            <w:drawing>
              <wp:anchor distT="0" distB="0" distL="0" distR="0" simplePos="0" relativeHeight="251670528" behindDoc="0" locked="0" layoutInCell="0" allowOverlap="1">
                <wp:simplePos x="0" y="0"/>
                <wp:positionH relativeFrom="column">
                  <wp:posOffset>0</wp:posOffset>
                </wp:positionH>
                <wp:positionV relativeFrom="paragraph">
                  <wp:posOffset>418045</wp:posOffset>
                </wp:positionV>
                <wp:extent cx="6172835" cy="0"/>
                <wp:effectExtent l="33020" t="33020" r="33020" b="33655"/>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0F2D" id="Rechte verbindingslijn 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2.9pt" to="486.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" o:allowincell="f" strokecolor="silver" strokeweight="4.8pt">
                <w10:wrap type="square"/>
              </v:line>
            </w:pict>
          </mc:Fallback>
        </mc:AlternateContent>
      </w:r>
      <w:r w:rsidR="001C25E1" w:rsidRPr="00CC68DB">
        <w:t>Stikstofbepaling</w:t>
      </w:r>
      <w:r w:rsidR="001C25E1">
        <w:tab/>
        <w:t>2009Sk1-I(IV)</w:t>
      </w:r>
      <w:bookmarkEnd w:id="4"/>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r w:rsidRPr="00C93D3D">
        <w:t>Een voorbeeld van een juist antwoord is:</w:t>
      </w:r>
    </w:p>
    <w:p w:rsidR="001C25E1" w:rsidRPr="00C93D3D" w:rsidRDefault="001C25E1" w:rsidP="001C25E1">
      <w:r w:rsidRPr="00C93D3D">
        <w:t>(HCO</w:t>
      </w:r>
      <w:r w:rsidRPr="00C93D3D">
        <w:rPr>
          <w:vertAlign w:val="subscript"/>
        </w:rPr>
        <w:t>3</w:t>
      </w:r>
      <w:r w:rsidRPr="00C93D3D">
        <w:rPr>
          <w:vertAlign w:val="superscript"/>
        </w:rPr>
        <w:t>–</w:t>
      </w:r>
      <w:r w:rsidRPr="00C93D3D">
        <w:t xml:space="preserve"> is een amfolyt.) De </w:t>
      </w:r>
      <w:r w:rsidRPr="00C93D3D">
        <w:rPr>
          <w:i/>
          <w:iCs/>
        </w:rPr>
        <w:t>K</w:t>
      </w:r>
      <w:r w:rsidRPr="00C93D3D">
        <w:rPr>
          <w:vertAlign w:val="subscript"/>
        </w:rPr>
        <w:t>z</w:t>
      </w:r>
      <w:r w:rsidRPr="00C93D3D">
        <w:t xml:space="preserve"> van HCO</w:t>
      </w:r>
      <w:r w:rsidRPr="00C93D3D">
        <w:rPr>
          <w:vertAlign w:val="subscript"/>
        </w:rPr>
        <w:t>3</w:t>
      </w:r>
      <w:r w:rsidRPr="00C93D3D">
        <w:rPr>
          <w:vertAlign w:val="superscript"/>
        </w:rPr>
        <w:t>–</w:t>
      </w:r>
      <w:r w:rsidRPr="00C93D3D">
        <w:t xml:space="preserve"> is 4,7·10</w:t>
      </w:r>
      <w:r w:rsidRPr="00C93D3D">
        <w:rPr>
          <w:vertAlign w:val="superscript"/>
        </w:rPr>
        <w:t>–11</w:t>
      </w:r>
      <w:r w:rsidRPr="00C93D3D">
        <w:t xml:space="preserve"> en de </w:t>
      </w:r>
      <w:r w:rsidRPr="00C93D3D">
        <w:rPr>
          <w:i/>
          <w:iCs/>
        </w:rPr>
        <w:t>K</w:t>
      </w:r>
      <w:r w:rsidRPr="00C93D3D">
        <w:rPr>
          <w:vertAlign w:val="subscript"/>
        </w:rPr>
        <w:t>b</w:t>
      </w:r>
      <w:r w:rsidRPr="00C93D3D">
        <w:t xml:space="preserve"> is 2,2·10</w:t>
      </w:r>
      <w:r w:rsidRPr="00C93D3D">
        <w:rPr>
          <w:vertAlign w:val="superscript"/>
        </w:rPr>
        <w:t>–8</w:t>
      </w:r>
      <w:r w:rsidRPr="00C93D3D">
        <w:t>. Dus HCO</w:t>
      </w:r>
      <w:r w:rsidRPr="00C93D3D">
        <w:rPr>
          <w:vertAlign w:val="subscript"/>
        </w:rPr>
        <w:t>3</w:t>
      </w:r>
      <w:r w:rsidRPr="00C93D3D">
        <w:rPr>
          <w:vertAlign w:val="superscript"/>
        </w:rPr>
        <w:t>–</w:t>
      </w:r>
      <w:r w:rsidRPr="00C93D3D">
        <w:t xml:space="preserve"> is als base sterker dan als zuur. (Daardoor is een oplossing van KHCO</w:t>
      </w:r>
      <w:r w:rsidRPr="00C93D3D">
        <w:rPr>
          <w:vertAlign w:val="subscript"/>
        </w:rPr>
        <w:t>3</w:t>
      </w:r>
      <w:r w:rsidRPr="00C93D3D">
        <w:t xml:space="preserve"> basisch.)</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 xml:space="preserve">vermelding van de waarden van </w:t>
      </w:r>
      <w:r w:rsidRPr="00C93D3D">
        <w:rPr>
          <w:i/>
          <w:iCs/>
        </w:rPr>
        <w:t>K</w:t>
      </w:r>
      <w:r w:rsidRPr="00C93D3D">
        <w:rPr>
          <w:vertAlign w:val="subscript"/>
        </w:rPr>
        <w:t>z</w:t>
      </w:r>
      <w:r w:rsidRPr="00C93D3D">
        <w:t xml:space="preserve"> en </w:t>
      </w:r>
      <w:r w:rsidRPr="00C93D3D">
        <w:rPr>
          <w:i/>
          <w:iCs/>
        </w:rPr>
        <w:t>K</w:t>
      </w:r>
      <w:r w:rsidRPr="00C93D3D">
        <w:rPr>
          <w:vertAlign w:val="subscript"/>
        </w:rPr>
        <w:t>b</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dus is HCO</w:t>
      </w:r>
      <w:r w:rsidRPr="00C93D3D">
        <w:rPr>
          <w:vertAlign w:val="subscript"/>
        </w:rPr>
        <w:t>3</w:t>
      </w:r>
      <w:r w:rsidRPr="00C93D3D">
        <w:rPr>
          <w:vertAlign w:val="superscript"/>
        </w:rPr>
        <w:t>–</w:t>
      </w:r>
      <w:r w:rsidRPr="00C93D3D">
        <w:t xml:space="preserve"> als base sterker dan als zuur (en is een oplossing van KHCO</w:t>
      </w:r>
      <w:r w:rsidRPr="00C93D3D">
        <w:rPr>
          <w:vertAlign w:val="subscript"/>
        </w:rPr>
        <w:t>3</w:t>
      </w:r>
      <w:r w:rsidRPr="00C93D3D">
        <w:t xml:space="preserve"> basisch)</w:t>
      </w:r>
      <w:r w:rsidRPr="00C93D3D">
        <w:tab/>
        <w:t>1</w:t>
      </w:r>
    </w:p>
    <w:p w:rsidR="001C25E1" w:rsidRPr="00C93D3D" w:rsidRDefault="001C25E1" w:rsidP="001C25E1">
      <w:pPr>
        <w:pStyle w:val="Indien"/>
      </w:pPr>
      <w:r w:rsidRPr="00C93D3D">
        <w:t xml:space="preserve">Indien slechts een antwoord is gegeven als: </w:t>
      </w:r>
      <w:r>
        <w:t>‘</w:t>
      </w:r>
      <w:r w:rsidRPr="00C93D3D">
        <w:t>HCO</w:t>
      </w:r>
      <w:r w:rsidRPr="00C93D3D">
        <w:rPr>
          <w:vertAlign w:val="subscript"/>
        </w:rPr>
        <w:t>3</w:t>
      </w:r>
      <w:r w:rsidRPr="00C93D3D">
        <w:rPr>
          <w:vertAlign w:val="superscript"/>
        </w:rPr>
        <w:t>–</w:t>
      </w:r>
      <w:r w:rsidRPr="00C93D3D">
        <w:t xml:space="preserve"> is als base sterker dan als zuur.</w:t>
      </w:r>
      <w:r>
        <w:t>’</w:t>
      </w:r>
      <w:r w:rsidRPr="00C93D3D">
        <w:tab/>
        <w:t>1</w:t>
      </w:r>
      <w:r w:rsidRPr="00C93D3D">
        <w:br/>
        <w:t xml:space="preserve">Indien slechts een antwoord is gegeven als: </w:t>
      </w:r>
      <w:r>
        <w:t>‘</w:t>
      </w:r>
      <w:r w:rsidRPr="00C93D3D">
        <w:t>HCO</w:t>
      </w:r>
      <w:r w:rsidRPr="00C93D3D">
        <w:rPr>
          <w:vertAlign w:val="subscript"/>
        </w:rPr>
        <w:t>3</w:t>
      </w:r>
      <w:r w:rsidRPr="00C93D3D">
        <w:rPr>
          <w:vertAlign w:val="superscript"/>
        </w:rPr>
        <w:t>–</w:t>
      </w:r>
      <w:r w:rsidRPr="00C93D3D">
        <w:t xml:space="preserve"> is een base.</w:t>
      </w:r>
      <w:r>
        <w:t>’</w:t>
      </w:r>
      <w:r w:rsidRPr="00C93D3D">
        <w:t xml:space="preserve"> al dan niet vergezeld van de waarde van </w:t>
      </w:r>
      <w:r w:rsidRPr="00C93D3D">
        <w:rPr>
          <w:i/>
          <w:iCs/>
        </w:rPr>
        <w:t>K</w:t>
      </w:r>
      <w:r w:rsidRPr="00C93D3D">
        <w:rPr>
          <w:vertAlign w:val="subscript"/>
        </w:rPr>
        <w:t>b</w:t>
      </w:r>
      <w:r w:rsidRPr="00C93D3D">
        <w:tab/>
        <w:t>0</w:t>
      </w:r>
      <w:r w:rsidRPr="00C93D3D">
        <w:br/>
        <w:t xml:space="preserve">Indien een antwoord is gegeven als: </w:t>
      </w:r>
      <w:r>
        <w:t>‘</w:t>
      </w:r>
      <w:r w:rsidRPr="00C93D3D">
        <w:rPr>
          <w:i/>
          <w:iCs/>
        </w:rPr>
        <w:t>K</w:t>
      </w:r>
      <w:r w:rsidRPr="00C93D3D">
        <w:rPr>
          <w:vertAlign w:val="subscript"/>
        </w:rPr>
        <w:t>z</w:t>
      </w:r>
      <w:r w:rsidRPr="00C93D3D">
        <w:t xml:space="preserve"> van HCO</w:t>
      </w:r>
      <w:r w:rsidRPr="00C93D3D">
        <w:rPr>
          <w:vertAlign w:val="subscript"/>
        </w:rPr>
        <w:t>3</w:t>
      </w:r>
      <w:r w:rsidRPr="00C93D3D">
        <w:rPr>
          <w:vertAlign w:val="superscript"/>
        </w:rPr>
        <w:t>–</w:t>
      </w:r>
      <w:r w:rsidRPr="00C93D3D">
        <w:t xml:space="preserve"> is 4,7·10</w:t>
      </w:r>
      <w:r w:rsidRPr="00C93D3D">
        <w:rPr>
          <w:vertAlign w:val="superscript"/>
        </w:rPr>
        <w:t>–11</w:t>
      </w:r>
      <w:r w:rsidRPr="00C93D3D">
        <w:t xml:space="preserve"> en de </w:t>
      </w:r>
      <w:r w:rsidRPr="00C93D3D">
        <w:rPr>
          <w:i/>
          <w:iCs/>
        </w:rPr>
        <w:t>K</w:t>
      </w:r>
      <w:r w:rsidRPr="00C93D3D">
        <w:rPr>
          <w:vertAlign w:val="subscript"/>
        </w:rPr>
        <w:t>b</w:t>
      </w:r>
      <w:r w:rsidRPr="00C93D3D">
        <w:t xml:space="preserve"> van CO</w:t>
      </w:r>
      <w:r w:rsidRPr="00C93D3D">
        <w:rPr>
          <w:vertAlign w:val="subscript"/>
        </w:rPr>
        <w:t>3</w:t>
      </w:r>
      <w:r w:rsidRPr="00C93D3D">
        <w:rPr>
          <w:vertAlign w:val="superscript"/>
        </w:rPr>
        <w:t>2–</w:t>
      </w:r>
      <w:r w:rsidRPr="00C93D3D">
        <w:t xml:space="preserve"> is 2,1·10</w:t>
      </w:r>
      <w:r w:rsidRPr="00C93D3D">
        <w:rPr>
          <w:vertAlign w:val="superscript"/>
        </w:rPr>
        <w:t>–4</w:t>
      </w:r>
      <w:r w:rsidRPr="00C93D3D">
        <w:t>.</w:t>
      </w:r>
      <w:r w:rsidRPr="00C93D3D">
        <w:br/>
      </w:r>
      <w:r w:rsidRPr="00C93D3D">
        <w:rPr>
          <w:i/>
          <w:iCs/>
        </w:rPr>
        <w:t>K</w:t>
      </w:r>
      <w:r w:rsidRPr="00C93D3D">
        <w:rPr>
          <w:vertAlign w:val="subscript"/>
        </w:rPr>
        <w:t>b</w:t>
      </w:r>
      <w:r w:rsidRPr="00C93D3D">
        <w:t xml:space="preserve"> &gt; </w:t>
      </w:r>
      <w:r w:rsidRPr="00C93D3D">
        <w:rPr>
          <w:i/>
          <w:iCs/>
        </w:rPr>
        <w:t>K</w:t>
      </w:r>
      <w:r w:rsidRPr="00C93D3D">
        <w:rPr>
          <w:vertAlign w:val="subscript"/>
        </w:rPr>
        <w:t>z</w:t>
      </w:r>
      <w:r w:rsidRPr="00C93D3D">
        <w:t>, daardoor is een oplossing van KHCO</w:t>
      </w:r>
      <w:r w:rsidRPr="00C93D3D">
        <w:rPr>
          <w:vertAlign w:val="subscript"/>
        </w:rPr>
        <w:t>3</w:t>
      </w:r>
      <w:r w:rsidRPr="00C93D3D">
        <w:t xml:space="preserve"> basisch.</w:t>
      </w:r>
      <w:r>
        <w:t>’</w:t>
      </w:r>
      <w:r w:rsidRPr="00C93D3D">
        <w:tab/>
        <w:t>0</w:t>
      </w:r>
    </w:p>
    <w:p w:rsidR="001C25E1" w:rsidRPr="00C93D3D" w:rsidRDefault="001C25E1" w:rsidP="001C25E1">
      <w:pPr>
        <w:pStyle w:val="OpmCurs"/>
      </w:pPr>
      <w:r w:rsidRPr="00C93D3D">
        <w:t>Opmerking</w:t>
      </w:r>
      <w:r>
        <w:br/>
      </w:r>
      <w:r w:rsidRPr="00C93D3D">
        <w:t xml:space="preserve">Wanneer een antwoord is gegeven als: </w:t>
      </w:r>
      <w:r>
        <w:t>‘</w:t>
      </w:r>
      <w:r w:rsidRPr="00D45B6B">
        <w:t>K</w:t>
      </w:r>
      <w:r w:rsidRPr="00C93D3D">
        <w:rPr>
          <w:vertAlign w:val="subscript"/>
        </w:rPr>
        <w:t>b</w:t>
      </w:r>
      <w:r w:rsidRPr="00C93D3D">
        <w:t xml:space="preserve"> &gt; </w:t>
      </w:r>
      <w:r w:rsidRPr="00D45B6B">
        <w:t>K</w:t>
      </w:r>
      <w:r w:rsidRPr="00C93D3D">
        <w:rPr>
          <w:vertAlign w:val="subscript"/>
        </w:rPr>
        <w:t>z</w:t>
      </w:r>
      <w:r w:rsidRPr="00C93D3D">
        <w:t>, dus is HCO</w:t>
      </w:r>
      <w:r w:rsidRPr="00C93D3D">
        <w:rPr>
          <w:vertAlign w:val="subscript"/>
        </w:rPr>
        <w:t>3</w:t>
      </w:r>
      <w:r w:rsidRPr="00C93D3D">
        <w:rPr>
          <w:vertAlign w:val="superscript"/>
        </w:rPr>
        <w:t>–</w:t>
      </w:r>
      <w:r w:rsidRPr="00C93D3D">
        <w:t xml:space="preserve"> als base sterker dan als zuur (en is een oplossing van KHCO</w:t>
      </w:r>
      <w:r w:rsidRPr="00C93D3D">
        <w:rPr>
          <w:vertAlign w:val="subscript"/>
        </w:rPr>
        <w:t>3</w:t>
      </w:r>
      <w:r w:rsidRPr="00C93D3D">
        <w:t xml:space="preserve"> basisch).</w:t>
      </w:r>
      <w:r>
        <w:t>’</w:t>
      </w:r>
      <w:r w:rsidRPr="00C93D3D">
        <w:t xml:space="preserve"> dit goed rekenen.</w:t>
      </w:r>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r w:rsidRPr="00C93D3D">
        <w:t>Een voorbeeld van een juist antwoord is:</w:t>
      </w:r>
    </w:p>
    <w:p w:rsidR="001C25E1" w:rsidRPr="00C93D3D" w:rsidRDefault="001C25E1" w:rsidP="001C25E1">
      <w:r w:rsidRPr="00C93D3D">
        <w:t>Omdat de reactie exotherm is, stijgt de temperatuur van de oplossing. Wanneer de temperatuur niet meer stijgt, (heeft alle ammoniak gereageerd en) is het eindpunt van de titratie bereikt. (Je moet dus tijdens de titratie de temperatuur volgen.)</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de temperatuur van de oplossing stijgt (omdat de reactie exotherm is)</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wanneer de temperatuur niet meer stijgt (heeft alle ammoniak</w:t>
      </w:r>
      <w:r>
        <w:t xml:space="preserve"> </w:t>
      </w:r>
      <w:r w:rsidRPr="00C93D3D">
        <w:t>gereageerd en) is het eindpunt van de titratie bereikt</w:t>
      </w:r>
      <w:r w:rsidRPr="00C93D3D">
        <w:tab/>
        <w:t>1</w:t>
      </w:r>
    </w:p>
    <w:p w:rsidR="001C25E1" w:rsidRPr="00C93D3D" w:rsidRDefault="001C25E1" w:rsidP="001C25E1">
      <w:pPr>
        <w:pStyle w:val="Indien"/>
      </w:pPr>
      <w:r w:rsidRPr="00C93D3D">
        <w:t>Indien slechts is vermeld dat tijdens de titratie de temperatuurverandering moet worden gevolgd</w:t>
      </w:r>
      <w:r w:rsidRPr="00C93D3D">
        <w:tab/>
        <w:t>1</w:t>
      </w:r>
      <w:r w:rsidRPr="00C93D3D">
        <w:br/>
        <w:t xml:space="preserve">Indien een antwoord is gegeven als: </w:t>
      </w:r>
      <w:r>
        <w:t>‘</w:t>
      </w:r>
      <w:r w:rsidRPr="00C93D3D">
        <w:t>(Er komt warmte vrij.) Wanneer er geen warmte meer vrijkomt, is het eindpunt bereikt.</w:t>
      </w:r>
      <w:r>
        <w:t>’</w:t>
      </w:r>
      <w:r w:rsidRPr="00C93D3D">
        <w:tab/>
        <w:t>1</w:t>
      </w:r>
    </w:p>
    <w:p w:rsidR="001C25E1" w:rsidRPr="00C93D3D" w:rsidRDefault="001C25E1" w:rsidP="001C25E1">
      <w:pPr>
        <w:pStyle w:val="OpmCurs"/>
      </w:pPr>
      <w:r w:rsidRPr="00C93D3D">
        <w:t>Opmerking</w:t>
      </w:r>
      <w:r w:rsidRPr="00C93D3D">
        <w:br/>
        <w:t xml:space="preserve">Wanneer een antwoord is gegeven als: </w:t>
      </w:r>
      <w:r>
        <w:t>‘</w:t>
      </w:r>
      <w:r w:rsidRPr="00C93D3D">
        <w:t>Door het warmte-effect van de reactie verandert de temperatuur van de oplossing. Wanneer die temperatuurverandering ophoudt (heeft alle ammoniak gereageerd en) is het eindpunt van de titratie bereikt. (Je moet dus tijdens de titratie de temperatuur volgen.)</w:t>
      </w:r>
      <w:r>
        <w:t>’</w:t>
      </w:r>
      <w:r w:rsidRPr="00C93D3D">
        <w:t xml:space="preserve"> dit goed rekenen.</w:t>
      </w:r>
    </w:p>
    <w:p w:rsidR="001C25E1" w:rsidRPr="00C93D3D" w:rsidRDefault="001C25E1" w:rsidP="001C25E1">
      <w:pPr>
        <w:pStyle w:val="Maximumscore"/>
        <w:keepNext/>
        <w:numPr>
          <w:ilvl w:val="0"/>
          <w:numId w:val="12"/>
        </w:numPr>
        <w:ind w:left="0" w:hanging="567"/>
      </w:pPr>
      <w:bookmarkStart w:id="5" w:name="_Ref495077484"/>
      <w:r w:rsidRPr="00C93D3D">
        <w:lastRenderedPageBreak/>
        <w:t>maximumscore 2</w:t>
      </w:r>
      <w:bookmarkEnd w:id="5"/>
    </w:p>
    <w:p w:rsidR="001C25E1" w:rsidRPr="00C93D3D" w:rsidRDefault="001C25E1" w:rsidP="001C25E1">
      <w:r w:rsidRPr="00C93D3D">
        <w:t>Een juiste uitleg leidt tot de conclusie dat de energiediagrammen c en d zeker onjuist zijn.</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in de energiediagrammen c en d ligt het energieniveau van de producten hoger dan het energieniveau van de beginstoffen / de energiediagrammen c en d horen bij een endotherme reactie</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conclusie</w:t>
      </w:r>
      <w:r w:rsidRPr="00C93D3D">
        <w:tab/>
        <w:t>1</w:t>
      </w:r>
    </w:p>
    <w:p w:rsidR="001C25E1" w:rsidRPr="00C93D3D" w:rsidRDefault="001C25E1" w:rsidP="001C25E1">
      <w:pPr>
        <w:pStyle w:val="Indien"/>
      </w:pPr>
      <w:r w:rsidRPr="00C93D3D">
        <w:t xml:space="preserve">Indien een antwoord is gegeven als: </w:t>
      </w:r>
      <w:r>
        <w:t>‘</w:t>
      </w:r>
      <w:r w:rsidRPr="00C93D3D">
        <w:t>Diagrammen a en b zijn fout. Want bij een exotherme reactie (komt energie vrij, dus) moet de energie na de reactie hoger zijn dan voor de reactie.</w:t>
      </w:r>
      <w:r>
        <w:t>’</w:t>
      </w:r>
      <w:r w:rsidRPr="00C93D3D">
        <w:tab/>
        <w:t>1</w:t>
      </w:r>
      <w:r w:rsidRPr="00C93D3D">
        <w:br/>
        <w:t xml:space="preserve">Indien een antwoord is gegeven waarin de energieniveaus zijn geïnterpreteerd als hoeveelheden stof, bijvoorbeeld in een antwoord als: </w:t>
      </w:r>
      <w:r>
        <w:t>‘</w:t>
      </w:r>
      <w:r w:rsidRPr="00C93D3D">
        <w:t>De reactie is exotherm, dus verloopt sterk naar links. Dan is het waarschijnlijk dat er meer beginstof is dan reactieproduct. Dus zijn c en d zeker onjuist.</w:t>
      </w:r>
      <w:r>
        <w:t>’</w:t>
      </w:r>
      <w:r w:rsidRPr="00C93D3D">
        <w:tab/>
        <w:t>0</w:t>
      </w:r>
    </w:p>
    <w:p w:rsidR="001C25E1" w:rsidRPr="00C93D3D" w:rsidRDefault="001C25E1" w:rsidP="001C25E1">
      <w:pPr>
        <w:pStyle w:val="OpmCurs"/>
      </w:pPr>
      <w:r w:rsidRPr="00C93D3D">
        <w:t>Opmerkingen</w:t>
      </w:r>
    </w:p>
    <w:p w:rsidR="001C25E1" w:rsidRPr="00C93D3D" w:rsidRDefault="001C25E1" w:rsidP="001C25E1">
      <w:pPr>
        <w:pStyle w:val="OpsomCurs"/>
        <w:widowControl/>
        <w:tabs>
          <w:tab w:val="clear" w:pos="9639"/>
          <w:tab w:val="right" w:pos="9072"/>
        </w:tabs>
        <w:spacing w:before="0" w:after="0"/>
      </w:pPr>
      <w:r w:rsidRPr="00C93D3D">
        <w:t xml:space="preserve">Wanneer het volgende antwoord is gegeven: </w:t>
      </w:r>
      <w:r>
        <w:t>‘</w:t>
      </w:r>
      <w:r w:rsidRPr="00C93D3D">
        <w:t>De energiediagrammen b en d zijn zeker onjuist want (daarin is de activeringsenenergie groot, dus) die horen bij een langzame reactie.</w:t>
      </w:r>
      <w:r>
        <w:t>’</w:t>
      </w:r>
      <w:r w:rsidRPr="00C93D3D">
        <w:t xml:space="preserve"> dit goed rekenen.</w:t>
      </w:r>
    </w:p>
    <w:p w:rsidR="001C25E1" w:rsidRPr="00C93D3D" w:rsidRDefault="001C25E1" w:rsidP="001C25E1">
      <w:pPr>
        <w:pStyle w:val="OpsomCurs"/>
        <w:widowControl/>
        <w:tabs>
          <w:tab w:val="clear" w:pos="9639"/>
          <w:tab w:val="right" w:pos="9072"/>
        </w:tabs>
        <w:spacing w:before="0" w:after="0"/>
      </w:pPr>
      <w:r w:rsidRPr="00C93D3D">
        <w:t xml:space="preserve">Wanneer het volgende antwoord is gegeven: </w:t>
      </w:r>
      <w:r>
        <w:t>‘</w:t>
      </w:r>
      <w:r w:rsidRPr="00C93D3D">
        <w:t>De energiediagrammen c en d zijn zeker onjuist, want de reactie is exotherm.</w:t>
      </w:r>
      <w:r>
        <w:t>’</w:t>
      </w:r>
      <w:r w:rsidRPr="00C93D3D">
        <w:t xml:space="preserve"> dit goed rekenen.</w:t>
      </w:r>
    </w:p>
    <w:p w:rsidR="001C25E1" w:rsidRPr="00C93D3D" w:rsidRDefault="001C25E1" w:rsidP="001C25E1">
      <w:pPr>
        <w:pStyle w:val="Maximumscore"/>
        <w:keepNext/>
        <w:numPr>
          <w:ilvl w:val="0"/>
          <w:numId w:val="12"/>
        </w:numPr>
        <w:ind w:left="0" w:hanging="567"/>
      </w:pPr>
      <w:bookmarkStart w:id="6" w:name="_Ref495077513"/>
      <w:r w:rsidRPr="00C93D3D">
        <w:t>maximumscore 1</w:t>
      </w:r>
      <w:bookmarkEnd w:id="6"/>
    </w:p>
    <w:p w:rsidR="001C25E1" w:rsidRPr="00C93D3D" w:rsidRDefault="001C25E1" w:rsidP="001C25E1">
      <w:r w:rsidRPr="00C93D3D">
        <w:t>Een voorbeeld van een juist antwoord is:</w:t>
      </w:r>
    </w:p>
    <w:p w:rsidR="001C25E1" w:rsidRPr="00C93D3D" w:rsidRDefault="001C25E1" w:rsidP="001C25E1">
      <w:r w:rsidRPr="00C93D3D">
        <w:t>Diagram a geeft het verloop van de reactie het beste weer, want daarin is de activeringsenergie het laagst.</w:t>
      </w:r>
    </w:p>
    <w:p w:rsidR="001C25E1" w:rsidRPr="00C93D3D" w:rsidRDefault="001C25E1" w:rsidP="001C25E1">
      <w:pPr>
        <w:pStyle w:val="Indien"/>
      </w:pPr>
      <w:r w:rsidRPr="00C93D3D">
        <w:t>Indien een antwoord is gegeven waarin de energieniveaus zijn geïnterpreteerd als hoeveelheden stof</w:t>
      </w:r>
      <w:r w:rsidRPr="00C93D3D">
        <w:tab/>
        <w:t>0</w:t>
      </w:r>
    </w:p>
    <w:p w:rsidR="001C25E1" w:rsidRPr="00C93D3D" w:rsidRDefault="001C25E1" w:rsidP="001C25E1">
      <w:pPr>
        <w:pStyle w:val="OpmCurs"/>
      </w:pPr>
      <w:r w:rsidRPr="00C93D3D">
        <w:t>Opmerkingen</w:t>
      </w:r>
    </w:p>
    <w:p w:rsidR="001C25E1" w:rsidRPr="00C93D3D" w:rsidRDefault="001C25E1" w:rsidP="001C25E1">
      <w:pPr>
        <w:pStyle w:val="OpsomCurs"/>
        <w:widowControl/>
        <w:tabs>
          <w:tab w:val="clear" w:pos="9639"/>
          <w:tab w:val="right" w:pos="9072"/>
        </w:tabs>
        <w:spacing w:before="0" w:after="0"/>
      </w:pPr>
      <w:r w:rsidRPr="00C93D3D">
        <w:t xml:space="preserve">Wanneer het volgende antwoord is gegeven: </w:t>
      </w:r>
      <w:r>
        <w:t>‘</w:t>
      </w:r>
      <w:r w:rsidRPr="00C93D3D">
        <w:t>Diagram b, want er is geen katalysator aanwezig, dus de activeringsenergie is niet verlaagd (zoals bij diagram a).</w:t>
      </w:r>
      <w:r>
        <w:t>’</w:t>
      </w:r>
      <w:r w:rsidRPr="00C93D3D">
        <w:t xml:space="preserve"> dit goed rekenen.</w:t>
      </w:r>
    </w:p>
    <w:p w:rsidR="001C25E1" w:rsidRPr="00C93D3D" w:rsidRDefault="001C25E1" w:rsidP="001C25E1">
      <w:pPr>
        <w:pStyle w:val="OpsomCurs"/>
        <w:widowControl/>
        <w:tabs>
          <w:tab w:val="clear" w:pos="9639"/>
          <w:tab w:val="right" w:pos="9072"/>
        </w:tabs>
        <w:spacing w:before="0" w:after="0"/>
      </w:pPr>
      <w:r w:rsidRPr="00C93D3D">
        <w:t xml:space="preserve">Wanneer het volgende antwoord is gegeven: </w:t>
      </w:r>
      <w:r>
        <w:t>‘</w:t>
      </w:r>
      <w:r w:rsidRPr="00C93D3D">
        <w:t>Diagram a, want er staat dat de reactie snel verloopt.</w:t>
      </w:r>
      <w:r>
        <w:t>’</w:t>
      </w:r>
      <w:r w:rsidRPr="00C93D3D">
        <w:t xml:space="preserve"> dit goed rekenen.</w:t>
      </w:r>
    </w:p>
    <w:p w:rsidR="001C25E1" w:rsidRPr="00C93D3D" w:rsidRDefault="001C25E1" w:rsidP="001C25E1">
      <w:pPr>
        <w:pStyle w:val="OpsomCurs"/>
        <w:widowControl/>
        <w:tabs>
          <w:tab w:val="clear" w:pos="9639"/>
          <w:tab w:val="right" w:pos="9072"/>
        </w:tabs>
        <w:spacing w:before="0" w:after="0"/>
      </w:pPr>
      <w:r w:rsidRPr="00C93D3D">
        <w:t xml:space="preserve">Wanneer een antwoord is gegeven als: </w:t>
      </w:r>
      <w:r>
        <w:t>‘</w:t>
      </w:r>
      <w:r w:rsidRPr="00C93D3D">
        <w:t>Ik kan geen keuze maken, want diagram b zou (ook) het energiediagram van een snelle (exotherme) reactie kunnen zijn.</w:t>
      </w:r>
      <w:r>
        <w:t>’</w:t>
      </w:r>
      <w:r w:rsidRPr="00C93D3D">
        <w:t xml:space="preserve"> dit goed rekenen.</w:t>
      </w:r>
    </w:p>
    <w:p w:rsidR="001C25E1" w:rsidRPr="00C93D3D" w:rsidRDefault="001C25E1" w:rsidP="001C25E1">
      <w:pPr>
        <w:pStyle w:val="OpsomCurs"/>
        <w:widowControl/>
        <w:tabs>
          <w:tab w:val="clear" w:pos="9639"/>
          <w:tab w:val="right" w:pos="9072"/>
        </w:tabs>
        <w:spacing w:before="0" w:after="0"/>
      </w:pPr>
      <w:r w:rsidRPr="00C93D3D">
        <w:t xml:space="preserve">Wanneer als antwoord op vraag </w:t>
      </w:r>
      <w:r>
        <w:fldChar w:fldCharType="begin"/>
      </w:r>
      <w:r>
        <w:instrText xml:space="preserve"> REF _Ref495077484 \r \h </w:instrText>
      </w:r>
      <w:r>
        <w:fldChar w:fldCharType="separate"/>
      </w:r>
      <w:r>
        <w:t>21 </w:t>
      </w:r>
      <w:r>
        <w:t xml:space="preserve"> </w:t>
      </w:r>
      <w:r>
        <w:fldChar w:fldCharType="end"/>
      </w:r>
      <w:r w:rsidRPr="00C93D3D">
        <w:t xml:space="preserve"> het antwoord van de eerste opmerking is gegeven, is het juiste antwoord op vraag </w:t>
      </w:r>
      <w:r>
        <w:fldChar w:fldCharType="begin"/>
      </w:r>
      <w:r>
        <w:instrText xml:space="preserve"> REF _Ref495077513 \r \h </w:instrText>
      </w:r>
      <w:r>
        <w:fldChar w:fldCharType="separate"/>
      </w:r>
      <w:r>
        <w:t>22 </w:t>
      </w:r>
      <w:r>
        <w:t xml:space="preserve"> </w:t>
      </w:r>
      <w:r>
        <w:fldChar w:fldCharType="end"/>
      </w:r>
      <w:r w:rsidRPr="00C93D3D">
        <w:t xml:space="preserve">: </w:t>
      </w:r>
      <w:r>
        <w:t>‘</w:t>
      </w:r>
      <w:r w:rsidRPr="00C93D3D">
        <w:t>Diagram a geeft het verloop van de reactie juist weer, want energiediagram a hoort bij een exotherme reactie.</w:t>
      </w:r>
      <w:r>
        <w:t>’</w:t>
      </w:r>
    </w:p>
    <w:p w:rsidR="001C25E1" w:rsidRPr="00C93D3D" w:rsidRDefault="001C25E1" w:rsidP="001C25E1">
      <w:pPr>
        <w:pStyle w:val="OpsomCurs"/>
        <w:widowControl/>
        <w:tabs>
          <w:tab w:val="clear" w:pos="9639"/>
          <w:tab w:val="right" w:pos="9072"/>
        </w:tabs>
        <w:spacing w:before="0" w:after="0"/>
      </w:pPr>
      <w:r w:rsidRPr="00C93D3D">
        <w:t xml:space="preserve">Wanneer een onjuist antwoord op vraag </w:t>
      </w:r>
      <w:r>
        <w:fldChar w:fldCharType="begin"/>
      </w:r>
      <w:r>
        <w:instrText xml:space="preserve"> REF _Ref495077513 \r \h </w:instrText>
      </w:r>
      <w:r>
        <w:fldChar w:fldCharType="separate"/>
      </w:r>
      <w:r>
        <w:t>22 </w:t>
      </w:r>
      <w:r>
        <w:t xml:space="preserve"> </w:t>
      </w:r>
      <w:r>
        <w:fldChar w:fldCharType="end"/>
      </w:r>
      <w:r w:rsidRPr="00C93D3D">
        <w:t xml:space="preserve"> het consequente gevolg is van een onjuist antwoord op vraag </w:t>
      </w:r>
      <w:r>
        <w:fldChar w:fldCharType="begin"/>
      </w:r>
      <w:r>
        <w:instrText xml:space="preserve"> REF _Ref495077484 \r \h </w:instrText>
      </w:r>
      <w:r>
        <w:fldChar w:fldCharType="separate"/>
      </w:r>
      <w:r>
        <w:t>21 </w:t>
      </w:r>
      <w:r>
        <w:t xml:space="preserve"> </w:t>
      </w:r>
      <w:r>
        <w:fldChar w:fldCharType="end"/>
      </w:r>
      <w:r w:rsidRPr="00C93D3D">
        <w:t xml:space="preserve">, dit antwoord op vraag </w:t>
      </w:r>
      <w:r>
        <w:fldChar w:fldCharType="begin"/>
      </w:r>
      <w:r>
        <w:instrText xml:space="preserve"> REF _Ref495077513 \r \h </w:instrText>
      </w:r>
      <w:r>
        <w:fldChar w:fldCharType="separate"/>
      </w:r>
      <w:r>
        <w:t>22 </w:t>
      </w:r>
      <w:r>
        <w:t xml:space="preserve"> </w:t>
      </w:r>
      <w:r>
        <w:fldChar w:fldCharType="end"/>
      </w:r>
      <w:r w:rsidRPr="00C93D3D">
        <w:t xml:space="preserve"> goed rekenen.</w:t>
      </w:r>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r w:rsidRPr="00C93D3D">
        <w:t>Een voorbeeld van een juist antwoord is:</w:t>
      </w:r>
    </w:p>
    <w:p w:rsidR="001C25E1" w:rsidRPr="00C93D3D" w:rsidRDefault="001C25E1" w:rsidP="001C25E1">
      <w:r w:rsidRPr="00C93D3D">
        <w:t>Doordat het chloor uit de oplossing ontwijkt, wordt het gehalte van het bleekwater in de loop van de tijd minder / verandert de samenstelling van het bleekwater.</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er kan chloor uit de oplossing ontwijken</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daardoor wordt het gehalte van het bleekwater minder / verandert de samenstelling van het bleekwater</w:t>
      </w:r>
      <w:r w:rsidRPr="00C93D3D">
        <w:tab/>
        <w:t>1</w:t>
      </w:r>
    </w:p>
    <w:p w:rsidR="001C25E1" w:rsidRPr="00C93D3D" w:rsidRDefault="001C25E1" w:rsidP="001C25E1">
      <w:pPr>
        <w:pStyle w:val="Indien"/>
      </w:pPr>
      <w:r w:rsidRPr="00C93D3D">
        <w:t xml:space="preserve">Indien slechts een antwoord is gegeven als: </w:t>
      </w:r>
      <w:r>
        <w:t>‘</w:t>
      </w:r>
      <w:r w:rsidRPr="00C93D3D">
        <w:t>Het gehalte van het bleekwater kan in de loop van de tijd verlopen.</w:t>
      </w:r>
      <w:r>
        <w:t>’</w:t>
      </w:r>
      <w:r w:rsidRPr="00C93D3D">
        <w:tab/>
        <w:t>1</w:t>
      </w:r>
      <w:r w:rsidRPr="00C93D3D">
        <w:br/>
        <w:t xml:space="preserve">Indien een antwoord is gegeven als: </w:t>
      </w:r>
      <w:r>
        <w:t>‘</w:t>
      </w:r>
      <w:r w:rsidRPr="00C93D3D">
        <w:t>Het chloor ontwijkt, dus verschuift het evenwicht.</w:t>
      </w:r>
      <w:r>
        <w:t>’</w:t>
      </w:r>
      <w:r w:rsidRPr="00C93D3D">
        <w:tab/>
        <w:t>1</w:t>
      </w:r>
      <w:r w:rsidRPr="00C93D3D">
        <w:br/>
        <w:t xml:space="preserve">Indien een antwoord is gegeven als: </w:t>
      </w:r>
      <w:r>
        <w:t>‘</w:t>
      </w:r>
      <w:r w:rsidRPr="00C93D3D">
        <w:t>Als men te lang wacht, gaat het evenwicht (weer) verschuiven.</w:t>
      </w:r>
      <w:r>
        <w:t>’</w:t>
      </w:r>
      <w:r w:rsidRPr="00C93D3D">
        <w:tab/>
        <w:t>0</w:t>
      </w:r>
    </w:p>
    <w:p w:rsidR="001C25E1" w:rsidRPr="00C93D3D" w:rsidRDefault="001C25E1" w:rsidP="001C25E1">
      <w:pPr>
        <w:pStyle w:val="OpmCurs"/>
      </w:pPr>
      <w:r w:rsidRPr="00C93D3D">
        <w:t>Opmerking</w:t>
      </w:r>
      <w:r w:rsidRPr="00C93D3D">
        <w:br/>
        <w:t xml:space="preserve">Wanneer een antwoord is gegeven als: </w:t>
      </w:r>
      <w:r>
        <w:t>‘</w:t>
      </w:r>
      <w:r w:rsidRPr="00C93D3D">
        <w:t>Het gehalte van het bleekwater wordt in de loop van de tijd minder, doordat chloor met water reageert.</w:t>
      </w:r>
      <w:r>
        <w:t>’</w:t>
      </w:r>
      <w:r w:rsidRPr="00C93D3D">
        <w:t xml:space="preserve"> dit goed rekenen.</w:t>
      </w:r>
    </w:p>
    <w:p w:rsidR="001C25E1" w:rsidRPr="00C93D3D" w:rsidRDefault="001C25E1" w:rsidP="001C25E1">
      <w:pPr>
        <w:pStyle w:val="Maximumscore"/>
        <w:keepNext/>
        <w:numPr>
          <w:ilvl w:val="0"/>
          <w:numId w:val="12"/>
        </w:numPr>
        <w:ind w:left="0" w:hanging="567"/>
      </w:pPr>
      <w:r w:rsidRPr="00C93D3D">
        <w:t>maximumscore 5</w:t>
      </w:r>
    </w:p>
    <w:p w:rsidR="001C25E1" w:rsidRPr="00C93D3D" w:rsidRDefault="001C25E1" w:rsidP="001C25E1">
      <w:r w:rsidRPr="00C93D3D">
        <w:t>Een juiste berekening leidt tot de uitkomst 12,23 (massaprocent).</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lastRenderedPageBreak/>
        <w:t>berekening van het aantal mmol NH</w:t>
      </w:r>
      <w:r w:rsidRPr="00C93D3D">
        <w:rPr>
          <w:vertAlign w:val="subscript"/>
        </w:rPr>
        <w:t>4</w:t>
      </w:r>
      <w:r w:rsidRPr="00C93D3D">
        <w:rPr>
          <w:vertAlign w:val="superscript"/>
        </w:rPr>
        <w:t>+</w:t>
      </w:r>
      <w:r w:rsidRPr="00C93D3D">
        <w:t xml:space="preserve"> – N: 0,046 (mL) aftrekken van 3,928 (mL) en het verschil delen door 1,950 (mL mmol</w:t>
      </w:r>
      <w:r w:rsidRPr="00C93D3D">
        <w:rPr>
          <w:vertAlign w:val="superscript"/>
        </w:rPr>
        <w:t>–1</w:t>
      </w:r>
      <w:r w:rsidRPr="00C93D3D">
        <w:t>)</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omrekening van het aantal mmol NH</w:t>
      </w:r>
      <w:r w:rsidRPr="00C93D3D">
        <w:rPr>
          <w:vertAlign w:val="subscript"/>
        </w:rPr>
        <w:t>4</w:t>
      </w:r>
      <w:r w:rsidRPr="00C93D3D">
        <w:rPr>
          <w:vertAlign w:val="superscript"/>
        </w:rPr>
        <w:t>+</w:t>
      </w:r>
      <w:r w:rsidRPr="00C93D3D">
        <w:t xml:space="preserve"> – N naar het aantal mg NH</w:t>
      </w:r>
      <w:r w:rsidRPr="00C93D3D">
        <w:rPr>
          <w:vertAlign w:val="subscript"/>
        </w:rPr>
        <w:t>4</w:t>
      </w:r>
      <w:r w:rsidRPr="00C93D3D">
        <w:rPr>
          <w:vertAlign w:val="superscript"/>
        </w:rPr>
        <w:t>+</w:t>
      </w:r>
      <w:r w:rsidRPr="00C93D3D">
        <w:t xml:space="preserve"> – N: vermenigvuldigen met de massa van een mmol N (bijvoorbeeld via Binas-tabel 99: 14,01 mg)</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omrekening van het aantal mg NH</w:t>
      </w:r>
      <w:r w:rsidRPr="00C93D3D">
        <w:rPr>
          <w:vertAlign w:val="subscript"/>
        </w:rPr>
        <w:t>4</w:t>
      </w:r>
      <w:r w:rsidRPr="00C93D3D">
        <w:rPr>
          <w:vertAlign w:val="superscript"/>
        </w:rPr>
        <w:t>+</w:t>
      </w:r>
      <w:r w:rsidRPr="00C93D3D">
        <w:t xml:space="preserve"> – N naar het totale aantal mg N (NH</w:t>
      </w:r>
      <w:r w:rsidRPr="00C93D3D">
        <w:rPr>
          <w:vertAlign w:val="subscript"/>
        </w:rPr>
        <w:t>4</w:t>
      </w:r>
      <w:r w:rsidRPr="00C93D3D">
        <w:rPr>
          <w:vertAlign w:val="superscript"/>
        </w:rPr>
        <w:t>+</w:t>
      </w:r>
      <w:r w:rsidRPr="00C93D3D">
        <w:t xml:space="preserve"> – N en NO</w:t>
      </w:r>
      <w:r w:rsidRPr="00C93D3D">
        <w:rPr>
          <w:vertAlign w:val="subscript"/>
        </w:rPr>
        <w:t>3</w:t>
      </w:r>
      <w:r w:rsidRPr="00C93D3D">
        <w:rPr>
          <w:vertAlign w:val="superscript"/>
        </w:rPr>
        <w:t>–</w:t>
      </w:r>
      <w:r w:rsidRPr="00C93D3D">
        <w:t xml:space="preserve"> – N): vermenigvuldigen met 2</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van het aantal mg kunstmest in de 10,00 mL oplossing die werd getitreerd: 4,561 (g) vermenigvuldigen met 10</w:t>
      </w:r>
      <w:r w:rsidRPr="00C93D3D">
        <w:rPr>
          <w:vertAlign w:val="superscript"/>
        </w:rPr>
        <w:t>3</w:t>
      </w:r>
      <w:r w:rsidRPr="00C93D3D">
        <w:t xml:space="preserve"> (mg g</w:t>
      </w:r>
      <w:r w:rsidRPr="00C93D3D">
        <w:rPr>
          <w:vertAlign w:val="superscript"/>
        </w:rPr>
        <w:t>–1</w:t>
      </w:r>
      <w:r w:rsidRPr="00C93D3D">
        <w:t>) en met 10,00 (mL) en delen door 100,0 (mL)</w:t>
      </w:r>
      <w:r w:rsidRPr="00C93D3D">
        <w:tab/>
        <w:t>1</w:t>
      </w:r>
    </w:p>
    <w:p w:rsidR="001C25E1" w:rsidRDefault="001C25E1" w:rsidP="001C25E1">
      <w:pPr>
        <w:pStyle w:val="Stip"/>
        <w:numPr>
          <w:ilvl w:val="0"/>
          <w:numId w:val="0"/>
        </w:numPr>
      </w:pPr>
      <w:r w:rsidRPr="00C93D3D">
        <w:t>berekening van het massapercentage N in de onderzochte kunstmest:</w:t>
      </w:r>
      <w:r w:rsidRPr="00C93D3D">
        <w:br/>
        <w:t>het totale aantal mg N delen door het aantal mg kunstmest in de 10,00 mL die werd getitreerd en vermenigvuldigen met 10</w:t>
      </w:r>
      <w:r w:rsidRPr="00FB186D">
        <w:rPr>
          <w:vertAlign w:val="superscript"/>
        </w:rPr>
        <w:t>2</w:t>
      </w:r>
      <w:r>
        <w:t>(%)</w:t>
      </w:r>
      <w:r>
        <w:tab/>
        <w:t>1</w:t>
      </w:r>
    </w:p>
    <w:bookmarkStart w:id="7" w:name="_Toc495078706"/>
    <w:p w:rsidR="001C25E1" w:rsidRPr="00CC68DB" w:rsidRDefault="001C25E1" w:rsidP="001C25E1">
      <w:pPr>
        <w:pStyle w:val="Kop2"/>
      </w:pPr>
      <w:r>
        <w:rPr>
          <w:noProof/>
          <w:sz w:val="24"/>
          <w:szCs w:val="24"/>
        </w:rPr>
        <mc:AlternateContent>
          <mc:Choice Requires="wps">
            <w:drawing>
              <wp:anchor distT="0" distB="0" distL="0" distR="0" simplePos="0" relativeHeight="251671552" behindDoc="0" locked="0" layoutInCell="0" allowOverlap="1">
                <wp:simplePos x="0" y="0"/>
                <wp:positionH relativeFrom="column">
                  <wp:posOffset>-229655</wp:posOffset>
                </wp:positionH>
                <wp:positionV relativeFrom="paragraph">
                  <wp:posOffset>366795</wp:posOffset>
                </wp:positionV>
                <wp:extent cx="6172835" cy="0"/>
                <wp:effectExtent l="34290" t="31750" r="31750" b="34925"/>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4B5F" id="Rechte verbindingslijn 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1pt,28.9pt" to="467.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" o:allowincell="f" strokecolor="silver" strokeweight="4.8pt">
                <w10:wrap type="square"/>
              </v:line>
            </w:pict>
          </mc:Fallback>
        </mc:AlternateContent>
      </w:r>
      <w:r w:rsidRPr="00CC68DB">
        <w:t>Epoxypropaan</w:t>
      </w:r>
      <w:r>
        <w:tab/>
        <w:t>2009Sk1-I(V)</w:t>
      </w:r>
      <w:bookmarkEnd w:id="7"/>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r w:rsidRPr="00C93D3D">
        <w:t>Een juist antwoord kan er als volgt uitzien:</w:t>
      </w:r>
    </w:p>
    <w:p w:rsidR="001C25E1" w:rsidRPr="00C93D3D" w:rsidRDefault="001C25E1" w:rsidP="001C25E1">
      <w:r w:rsidRPr="00C93D3D">
        <w:rPr>
          <w:noProof/>
          <w:lang w:eastAsia="nl-NL"/>
        </w:rPr>
        <w:drawing>
          <wp:inline distT="0" distB="0" distL="0" distR="0" wp14:anchorId="2175BDBB" wp14:editId="3CFC8540">
            <wp:extent cx="2476800" cy="449368"/>
            <wp:effectExtent l="0" t="0" r="0" b="8255"/>
            <wp:docPr id="95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581622" cy="468386"/>
                    </a:xfrm>
                    <a:prstGeom prst="rect">
                      <a:avLst/>
                    </a:prstGeom>
                    <a:noFill/>
                    <a:ln w="9525">
                      <a:noFill/>
                      <a:miter lim="800000"/>
                      <a:headEnd/>
                      <a:tailEnd/>
                    </a:ln>
                  </pic:spPr>
                </pic:pic>
              </a:graphicData>
            </a:graphic>
          </wp:inline>
        </w:drawing>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juiste structuurformule van methaanzuur voor de pijl</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H</w:t>
      </w:r>
      <w:r w:rsidRPr="00C93D3D">
        <w:rPr>
          <w:vertAlign w:val="subscript"/>
        </w:rPr>
        <w:t>2</w:t>
      </w:r>
      <w:r w:rsidRPr="00C93D3D">
        <w:t>O na de pijl</w:t>
      </w:r>
      <w:r w:rsidRPr="00C93D3D">
        <w:tab/>
        <w:t>1</w:t>
      </w:r>
    </w:p>
    <w:p w:rsidR="001C25E1" w:rsidRPr="00C93D3D" w:rsidRDefault="001C25E1" w:rsidP="001C25E1">
      <w:pPr>
        <w:pStyle w:val="OpmCurs"/>
      </w:pPr>
      <w:r w:rsidRPr="00C93D3D">
        <w:t>Opmerking</w:t>
      </w:r>
      <w:r w:rsidRPr="00C93D3D">
        <w:br/>
        <w:t>Wanneer een niet-kloppende reactievergelijking is gegeven, een punt aftrekken.</w:t>
      </w:r>
    </w:p>
    <w:p w:rsidR="001C25E1" w:rsidRPr="00C93D3D" w:rsidRDefault="001C25E1" w:rsidP="001C25E1">
      <w:pPr>
        <w:pStyle w:val="Maximumscore"/>
        <w:keepNext/>
        <w:numPr>
          <w:ilvl w:val="0"/>
          <w:numId w:val="12"/>
        </w:numPr>
        <w:ind w:left="0" w:hanging="567"/>
      </w:pPr>
      <w:r w:rsidRPr="00C93D3D">
        <w:t>maximumscore 2</w:t>
      </w:r>
    </w:p>
    <w:p w:rsidR="001C25E1" w:rsidRPr="00C93D3D" w:rsidRDefault="001C25E1" w:rsidP="001C25E1">
      <w:r w:rsidRPr="00C93D3D">
        <w:t>Een voorbeeld van een juist antwoord is:</w:t>
      </w:r>
    </w:p>
    <w:p w:rsidR="001C25E1" w:rsidRPr="00C93D3D" w:rsidRDefault="001C25E1" w:rsidP="001C25E1">
      <w:r w:rsidRPr="00C93D3D">
        <w:t>Methanol (is een ‘primaire’ alcohol die via methanal) kan worden omgezet tot methaanzuur. / Methanol kan worden geoxideerd tot methaanzuur. / Methanol is een reductor (en kan worden omgezet tot methaanzuur). Waterstofperoxide treedt daarbij als oxidator op.</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methanol (is een ‘primaire’ alcohol die via methanal) kan worden omgezet tot een alkaanzuur / geoxideerd tot methaanzuur / methanol is een reductor (en kan worden omgezet tot methaanzuur)</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waterstofperoxide reageert als oxidator</w:t>
      </w:r>
      <w:r w:rsidRPr="00C93D3D">
        <w:tab/>
        <w:t>1</w:t>
      </w:r>
    </w:p>
    <w:p w:rsidR="001C25E1" w:rsidRPr="00C93D3D" w:rsidRDefault="001C25E1" w:rsidP="001C25E1">
      <w:pPr>
        <w:pStyle w:val="Maximumscore"/>
        <w:keepNext/>
        <w:numPr>
          <w:ilvl w:val="0"/>
          <w:numId w:val="12"/>
        </w:numPr>
        <w:ind w:left="0" w:hanging="567"/>
      </w:pPr>
      <w:r w:rsidRPr="00C93D3D">
        <w:t>maximumscore 3</w:t>
      </w:r>
    </w:p>
    <w:p w:rsidR="001C25E1" w:rsidRPr="00C93D3D" w:rsidRDefault="001C25E1" w:rsidP="001C25E1">
      <w:r w:rsidRPr="00C93D3D">
        <w:t>Een juiste berekening leidt tot de uitkomst 3,1·10</w:t>
      </w:r>
      <w:r w:rsidRPr="00C93D3D">
        <w:rPr>
          <w:vertAlign w:val="superscript"/>
        </w:rPr>
        <w:t>2</w:t>
      </w:r>
      <w:r w:rsidRPr="00C93D3D">
        <w:t xml:space="preserve"> (ton).</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berekening van het aantal mol waterstofperoxide dat met propeen reageert (is gelijk aan het aantal mol 1,2-epoxypropaan dat ontstaat): 5,0·10</w:t>
      </w:r>
      <w:r w:rsidRPr="00C93D3D">
        <w:rPr>
          <w:vertAlign w:val="superscript"/>
        </w:rPr>
        <w:t>3</w:t>
      </w:r>
      <w:r w:rsidRPr="00C93D3D">
        <w:t xml:space="preserve"> (ton) vermenigvuldigen met 10</w:t>
      </w:r>
      <w:r w:rsidRPr="00C93D3D">
        <w:rPr>
          <w:vertAlign w:val="superscript"/>
        </w:rPr>
        <w:t>6</w:t>
      </w:r>
      <w:r w:rsidRPr="00C93D3D">
        <w:t xml:space="preserve"> (g ton</w:t>
      </w:r>
      <w:r w:rsidRPr="00C93D3D">
        <w:rPr>
          <w:vertAlign w:val="superscript"/>
        </w:rPr>
        <w:t>–1</w:t>
      </w:r>
      <w:r w:rsidRPr="00C93D3D">
        <w:t>) en delen door de massa van een mol 1,2-epoxypropaan (bijvoorbeeld via Binas-tabel 99: 58,08 g)</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omrekening van het aantal mol waterstofperoxide dat met propeen reageert naar het aantal mol methanol dat wordt omgezet (is gelijk aan het aantal mol waterstofperoxide dat met methanol reageert): delen door 90(%) en vermenigvuldigen met 10(%)</w:t>
      </w:r>
      <w:r w:rsidRPr="00C93D3D">
        <w:tab/>
        <w:t>1</w:t>
      </w:r>
    </w:p>
    <w:p w:rsidR="001C25E1" w:rsidRPr="00C93D3D" w:rsidRDefault="001C25E1" w:rsidP="001C25E1">
      <w:pPr>
        <w:pStyle w:val="Stip"/>
        <w:widowControl/>
        <w:numPr>
          <w:ilvl w:val="0"/>
          <w:numId w:val="1"/>
        </w:numPr>
        <w:tabs>
          <w:tab w:val="clear" w:pos="1584"/>
          <w:tab w:val="clear" w:pos="9639"/>
          <w:tab w:val="right" w:pos="9072"/>
        </w:tabs>
        <w:kinsoku/>
        <w:spacing w:before="120" w:after="0"/>
        <w:ind w:left="0" w:hanging="142"/>
        <w:contextualSpacing/>
      </w:pPr>
      <w:r w:rsidRPr="00C93D3D">
        <w:t>omrekening van het aantal mol methanol dat wordt omgezet naar het aantal ton methanol: vermenigvuldigen met de massa van een mol methanol (bijvoorbeeld via Binas-tabel 99: 32,04 g) en delen door 10</w:t>
      </w:r>
      <w:r w:rsidRPr="00C93D3D">
        <w:rPr>
          <w:vertAlign w:val="superscript"/>
        </w:rPr>
        <w:t>6</w:t>
      </w:r>
      <w:r w:rsidRPr="00C93D3D">
        <w:t xml:space="preserve"> (g ton</w:t>
      </w:r>
      <w:r w:rsidRPr="00C93D3D">
        <w:rPr>
          <w:vertAlign w:val="superscript"/>
        </w:rPr>
        <w:t>–1</w:t>
      </w:r>
      <w:r w:rsidRPr="00C93D3D">
        <w:t>)</w:t>
      </w:r>
      <w:r w:rsidRPr="00C93D3D">
        <w:tab/>
        <w:t>1</w:t>
      </w:r>
    </w:p>
    <w:p w:rsidR="001C25E1" w:rsidRPr="00C93D3D" w:rsidRDefault="001C25E1" w:rsidP="001C25E1">
      <w:pPr>
        <w:pStyle w:val="OpmCurs"/>
      </w:pPr>
      <w:r w:rsidRPr="00C93D3D">
        <w:t>Opmerking</w:t>
      </w:r>
      <w:r w:rsidRPr="00C93D3D">
        <w:br/>
        <w:t>Wanneer in een overigens juist antwoord twee fouten zijn gemaakt die elkaar opheffen, bijvoorbeeld dat bij de omrekening van ton naar gram is vermenigvuldigd met 10</w:t>
      </w:r>
      <w:r w:rsidRPr="00C93D3D">
        <w:rPr>
          <w:vertAlign w:val="superscript"/>
        </w:rPr>
        <w:t>3</w:t>
      </w:r>
      <w:r w:rsidRPr="00C93D3D">
        <w:t xml:space="preserve"> en bij de omgekeerde omrekening is gedeeld door 10</w:t>
      </w:r>
      <w:r w:rsidRPr="00C93D3D">
        <w:rPr>
          <w:vertAlign w:val="superscript"/>
        </w:rPr>
        <w:t>3</w:t>
      </w:r>
      <w:r w:rsidRPr="00C93D3D">
        <w:t>, leidend tot de juiste uitkomst, dit in dit geval niet aanrekenen.</w:t>
      </w:r>
    </w:p>
    <w:p w:rsidR="00BC18B7" w:rsidRDefault="001C25E1" w:rsidP="001C25E1">
      <w:pPr>
        <w:pStyle w:val="Interlinie"/>
      </w:pPr>
      <w:r w:rsidRPr="00C93D3D">
        <w:t>Bronvermeldingen</w:t>
      </w:r>
      <w:r>
        <w:t xml:space="preserve">: </w:t>
      </w:r>
      <w:r w:rsidRPr="00C93D3D">
        <w:t>Nenatal</w:t>
      </w:r>
      <w:r>
        <w:tab/>
      </w:r>
      <w:r w:rsidRPr="00C93D3D">
        <w:t>naar: De nieuwe generatie prematurenvoeding, Nutricia</w:t>
      </w:r>
    </w:p>
    <w:sectPr w:rsidR="00BC18B7" w:rsidSect="001C25E1">
      <w:footerReference w:type="default" r:id="rId1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58E" w:rsidRDefault="0056758E" w:rsidP="001C25E1">
      <w:r>
        <w:separator/>
      </w:r>
    </w:p>
  </w:endnote>
  <w:endnote w:type="continuationSeparator" w:id="0">
    <w:p w:rsidR="0056758E" w:rsidRDefault="0056758E" w:rsidP="001C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895899"/>
      <w:docPartObj>
        <w:docPartGallery w:val="Page Numbers (Bottom of Page)"/>
        <w:docPartUnique/>
      </w:docPartObj>
    </w:sdtPr>
    <w:sdtEndPr/>
    <w:sdtContent>
      <w:sdt>
        <w:sdtPr>
          <w:id w:val="1626039618"/>
          <w:docPartObj>
            <w:docPartGallery w:val="Page Numbers (Bottom of Page)"/>
            <w:docPartUnique/>
          </w:docPartObj>
        </w:sdtPr>
        <w:sdtEndPr/>
        <w:sdtContent>
          <w:p w:rsidR="001C25E1" w:rsidRPr="0066197C" w:rsidRDefault="001C25E1" w:rsidP="00ED7E30">
            <w:pPr>
              <w:pStyle w:val="Voettekst"/>
            </w:pPr>
            <w:r w:rsidRPr="0066197C">
              <w:t>Sk1 VWO 20009-I</w:t>
            </w:r>
            <w:r w:rsidRPr="00E1637F">
              <w:t> </w:t>
            </w:r>
            <w:r>
              <w:t>correctievoorschrift</w:t>
            </w:r>
            <w:r w:rsidRPr="0066197C">
              <w:t>_PdG, juli 2017</w:t>
            </w:r>
            <w:r w:rsidRPr="0066197C">
              <w:tab/>
            </w:r>
            <w:r w:rsidRPr="00E1637F">
              <w:fldChar w:fldCharType="begin"/>
            </w:r>
            <w:r w:rsidRPr="0066197C">
              <w:instrText>PAGE   \* MERGEFORMAT</w:instrText>
            </w:r>
            <w:r w:rsidRPr="00E1637F">
              <w:fldChar w:fldCharType="separate"/>
            </w:r>
            <w:r w:rsidR="00553A29">
              <w:rPr>
                <w:noProof/>
              </w:rPr>
              <w:t>10</w:t>
            </w:r>
            <w:r w:rsidRPr="00E1637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58E" w:rsidRDefault="0056758E" w:rsidP="001C25E1">
      <w:r>
        <w:separator/>
      </w:r>
    </w:p>
  </w:footnote>
  <w:footnote w:type="continuationSeparator" w:id="0">
    <w:p w:rsidR="0056758E" w:rsidRDefault="0056758E" w:rsidP="001C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E1"/>
    <w:rsid w:val="000016CD"/>
    <w:rsid w:val="00095AFC"/>
    <w:rsid w:val="000C024B"/>
    <w:rsid w:val="001C25E1"/>
    <w:rsid w:val="00293986"/>
    <w:rsid w:val="002B24C5"/>
    <w:rsid w:val="00300992"/>
    <w:rsid w:val="00331832"/>
    <w:rsid w:val="0040277F"/>
    <w:rsid w:val="00407D6E"/>
    <w:rsid w:val="00443364"/>
    <w:rsid w:val="004A0569"/>
    <w:rsid w:val="00553A29"/>
    <w:rsid w:val="0056758E"/>
    <w:rsid w:val="005B4D14"/>
    <w:rsid w:val="00672ACD"/>
    <w:rsid w:val="007040CC"/>
    <w:rsid w:val="00710734"/>
    <w:rsid w:val="007D0E50"/>
    <w:rsid w:val="00826564"/>
    <w:rsid w:val="008337B7"/>
    <w:rsid w:val="0086759D"/>
    <w:rsid w:val="0089555E"/>
    <w:rsid w:val="008B602B"/>
    <w:rsid w:val="00927337"/>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A0FF6-F88A-400B-AD91-15A01A1A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25E1"/>
  </w:style>
  <w:style w:type="paragraph" w:styleId="Kop1">
    <w:name w:val="heading 1"/>
    <w:basedOn w:val="Standaard"/>
    <w:next w:val="Standaard"/>
    <w:link w:val="Kop1Char"/>
    <w:uiPriority w:val="9"/>
    <w:qFormat/>
    <w:rsid w:val="001C25E1"/>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1C25E1"/>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1C25E1"/>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1C25E1"/>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1C25E1"/>
    <w:rPr>
      <w:rFonts w:eastAsia="Times New Roman"/>
      <w:b/>
      <w:sz w:val="30"/>
      <w:szCs w:val="24"/>
      <w:lang w:eastAsia="nl-NL"/>
    </w:rPr>
  </w:style>
  <w:style w:type="character" w:customStyle="1" w:styleId="Kop2Char">
    <w:name w:val="Kop 2 Char"/>
    <w:basedOn w:val="Standaardalinea-lettertype"/>
    <w:link w:val="Kop2"/>
    <w:uiPriority w:val="9"/>
    <w:rsid w:val="001C25E1"/>
    <w:rPr>
      <w:rFonts w:eastAsia="Times New Roman" w:cs="Arial"/>
      <w:b/>
      <w:bCs/>
      <w:i/>
      <w:iCs/>
      <w:sz w:val="28"/>
      <w:szCs w:val="28"/>
      <w:lang w:eastAsia="nl-NL"/>
    </w:rPr>
  </w:style>
  <w:style w:type="character" w:customStyle="1" w:styleId="Kop3Char">
    <w:name w:val="Kop 3 Char"/>
    <w:basedOn w:val="Standaardalinea-lettertype"/>
    <w:link w:val="Kop3"/>
    <w:uiPriority w:val="9"/>
    <w:rsid w:val="001C25E1"/>
    <w:rPr>
      <w:rFonts w:eastAsia="Times New Roman" w:cs="Arial"/>
      <w:b/>
      <w:bCs/>
      <w:sz w:val="26"/>
      <w:szCs w:val="26"/>
      <w:lang w:eastAsia="nl-NL"/>
    </w:rPr>
  </w:style>
  <w:style w:type="character" w:customStyle="1" w:styleId="Kop4Char">
    <w:name w:val="Kop 4 Char"/>
    <w:basedOn w:val="Standaardalinea-lettertype"/>
    <w:link w:val="Kop4"/>
    <w:uiPriority w:val="9"/>
    <w:rsid w:val="001C25E1"/>
    <w:rPr>
      <w:rFonts w:eastAsia="Times New Roman"/>
      <w:b/>
      <w:bCs/>
      <w:i/>
      <w:sz w:val="24"/>
      <w:szCs w:val="28"/>
      <w:lang w:eastAsia="nl-NL"/>
    </w:rPr>
  </w:style>
  <w:style w:type="character" w:customStyle="1" w:styleId="VraagChar">
    <w:name w:val="Vraag Char"/>
    <w:basedOn w:val="Standaardalinea-lettertype"/>
    <w:link w:val="Vraag"/>
    <w:rsid w:val="001C25E1"/>
    <w:rPr>
      <w:spacing w:val="4"/>
    </w:rPr>
  </w:style>
  <w:style w:type="character" w:customStyle="1" w:styleId="InterlinieChar">
    <w:name w:val="Interlinie Char"/>
    <w:basedOn w:val="Standaardalinea-lettertype"/>
    <w:link w:val="Interlinie"/>
    <w:rsid w:val="001C25E1"/>
  </w:style>
  <w:style w:type="paragraph" w:styleId="Koptekst">
    <w:name w:val="header"/>
    <w:basedOn w:val="Standaard"/>
    <w:link w:val="KoptekstChar"/>
    <w:uiPriority w:val="99"/>
    <w:rsid w:val="001C25E1"/>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1C25E1"/>
    <w:rPr>
      <w:rFonts w:eastAsia="Times New Roman"/>
      <w:szCs w:val="24"/>
      <w:lang w:eastAsia="nl-NL"/>
    </w:rPr>
  </w:style>
  <w:style w:type="paragraph" w:customStyle="1" w:styleId="VraagCE">
    <w:name w:val="VraagCE"/>
    <w:basedOn w:val="Standaard"/>
    <w:qFormat/>
    <w:rsid w:val="001C25E1"/>
    <w:pPr>
      <w:spacing w:before="120" w:after="120"/>
      <w:ind w:hanging="851"/>
    </w:pPr>
    <w:rPr>
      <w:rFonts w:eastAsia="Times New Roman"/>
      <w:szCs w:val="24"/>
      <w:lang w:eastAsia="nl-NL"/>
    </w:rPr>
  </w:style>
  <w:style w:type="paragraph" w:customStyle="1" w:styleId="Reactievergelijking">
    <w:name w:val="Reactievergelijking"/>
    <w:basedOn w:val="Standaard"/>
    <w:rsid w:val="001C25E1"/>
    <w:pPr>
      <w:spacing w:before="120" w:after="120"/>
    </w:pPr>
    <w:rPr>
      <w:rFonts w:eastAsia="Times New Roman"/>
      <w:lang w:eastAsia="nl-NL"/>
    </w:rPr>
  </w:style>
  <w:style w:type="paragraph" w:styleId="Voetnoottekst">
    <w:name w:val="footnote text"/>
    <w:basedOn w:val="Standaard"/>
    <w:link w:val="VoetnoottekstChar"/>
    <w:uiPriority w:val="99"/>
    <w:rsid w:val="001C25E1"/>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1C25E1"/>
    <w:rPr>
      <w:rFonts w:eastAsia="Times New Roman"/>
      <w:sz w:val="20"/>
      <w:szCs w:val="20"/>
      <w:lang w:eastAsia="nl-NL"/>
    </w:rPr>
  </w:style>
  <w:style w:type="character" w:styleId="Voetnootmarkering">
    <w:name w:val="footnote reference"/>
    <w:basedOn w:val="Standaardalinea-lettertype"/>
    <w:uiPriority w:val="99"/>
    <w:semiHidden/>
    <w:rsid w:val="001C25E1"/>
    <w:rPr>
      <w:vertAlign w:val="superscript"/>
    </w:rPr>
  </w:style>
  <w:style w:type="table" w:styleId="Tabelraster">
    <w:name w:val="Table Grid"/>
    <w:basedOn w:val="Standaardtabel"/>
    <w:uiPriority w:val="59"/>
    <w:rsid w:val="001C25E1"/>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1C25E1"/>
    <w:pPr>
      <w:spacing w:before="120"/>
    </w:pPr>
    <w:rPr>
      <w:rFonts w:eastAsia="Times New Roman"/>
      <w:b/>
      <w:bCs/>
      <w:i/>
      <w:sz w:val="18"/>
      <w:szCs w:val="20"/>
      <w:lang w:eastAsia="nl-NL"/>
    </w:rPr>
  </w:style>
  <w:style w:type="paragraph" w:customStyle="1" w:styleId="InterCurs">
    <w:name w:val="InterCurs"/>
    <w:basedOn w:val="Interlinie"/>
    <w:qFormat/>
    <w:rsid w:val="001C25E1"/>
    <w:pPr>
      <w:kinsoku/>
      <w:overflowPunct/>
      <w:textAlignment w:val="auto"/>
    </w:pPr>
    <w:rPr>
      <w:rFonts w:eastAsia="Times New Roman"/>
      <w:i/>
      <w:szCs w:val="20"/>
      <w:lang w:val="nl" w:eastAsia="nl-NL"/>
    </w:rPr>
  </w:style>
  <w:style w:type="character" w:styleId="Paginanummer">
    <w:name w:val="page number"/>
    <w:basedOn w:val="Standaardalinea-lettertype"/>
    <w:rsid w:val="001C25E1"/>
    <w:rPr>
      <w:rFonts w:ascii="Times New Roman" w:hAnsi="Times New Roman"/>
      <w:b/>
      <w:sz w:val="16"/>
    </w:rPr>
  </w:style>
  <w:style w:type="paragraph" w:customStyle="1" w:styleId="St17">
    <w:name w:val="St+17"/>
    <w:basedOn w:val="Standaard"/>
    <w:rsid w:val="001C25E1"/>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1C25E1"/>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1C25E1"/>
    <w:rPr>
      <w:rFonts w:ascii="Tahoma" w:eastAsia="Times New Roman" w:hAnsi="Tahoma" w:cs="Tahoma"/>
      <w:sz w:val="16"/>
      <w:szCs w:val="16"/>
      <w:lang w:eastAsia="nl-NL"/>
    </w:rPr>
  </w:style>
  <w:style w:type="paragraph" w:customStyle="1" w:styleId="Opsomming2">
    <w:name w:val="Opsomming2"/>
    <w:basedOn w:val="Stip"/>
    <w:qFormat/>
    <w:rsid w:val="001C25E1"/>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1C25E1"/>
    <w:rPr>
      <w:color w:val="808080"/>
    </w:rPr>
  </w:style>
  <w:style w:type="paragraph" w:customStyle="1" w:styleId="OpmOps">
    <w:name w:val="OpmOps"/>
    <w:basedOn w:val="Stip"/>
    <w:qFormat/>
    <w:rsid w:val="001C25E1"/>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1C25E1"/>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1C25E1"/>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1C25E1"/>
    <w:pPr>
      <w:spacing w:after="0"/>
    </w:pPr>
  </w:style>
  <w:style w:type="paragraph" w:customStyle="1" w:styleId="AntMax">
    <w:name w:val="AntMax"/>
    <w:basedOn w:val="Standaard"/>
    <w:qFormat/>
    <w:rsid w:val="001C25E1"/>
    <w:pPr>
      <w:spacing w:before="120" w:after="120"/>
      <w:ind w:left="-567"/>
    </w:pPr>
    <w:rPr>
      <w:b/>
    </w:rPr>
  </w:style>
  <w:style w:type="paragraph" w:customStyle="1" w:styleId="IndOps">
    <w:name w:val="IndOps"/>
    <w:basedOn w:val="OpmOps"/>
    <w:qFormat/>
    <w:rsid w:val="001C25E1"/>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1C25E1"/>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1C25E1"/>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1C25E1"/>
    <w:pPr>
      <w:keepNext/>
      <w:tabs>
        <w:tab w:val="right" w:pos="9070"/>
      </w:tabs>
      <w:spacing w:after="100"/>
    </w:pPr>
    <w:rPr>
      <w:b/>
      <w:noProof/>
      <w:sz w:val="24"/>
    </w:rPr>
  </w:style>
  <w:style w:type="paragraph" w:styleId="Inhopg2">
    <w:name w:val="toc 2"/>
    <w:basedOn w:val="Standaard"/>
    <w:next w:val="Standaard"/>
    <w:autoRedefine/>
    <w:uiPriority w:val="39"/>
    <w:unhideWhenUsed/>
    <w:rsid w:val="001C25E1"/>
    <w:pPr>
      <w:tabs>
        <w:tab w:val="left" w:pos="3402"/>
        <w:tab w:val="right" w:pos="9070"/>
      </w:tabs>
      <w:spacing w:after="100"/>
      <w:ind w:left="220"/>
    </w:pPr>
  </w:style>
  <w:style w:type="character" w:styleId="Hyperlink">
    <w:name w:val="Hyperlink"/>
    <w:basedOn w:val="Standaardalinea-lettertype"/>
    <w:uiPriority w:val="99"/>
    <w:unhideWhenUsed/>
    <w:rsid w:val="001C25E1"/>
    <w:rPr>
      <w:color w:val="0563C1" w:themeColor="hyperlink"/>
      <w:u w:val="single"/>
    </w:rPr>
  </w:style>
  <w:style w:type="paragraph" w:styleId="Inhopg3">
    <w:name w:val="toc 3"/>
    <w:basedOn w:val="Standaard"/>
    <w:next w:val="Standaard"/>
    <w:autoRedefine/>
    <w:uiPriority w:val="39"/>
    <w:unhideWhenUsed/>
    <w:rsid w:val="001C25E1"/>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1C25E1"/>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1C25E1"/>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1C25E1"/>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C25E1"/>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C25E1"/>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C25E1"/>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1C25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4025</Words>
  <Characters>22139</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2017-11-18T22:13:00Z</dcterms:created>
  <dcterms:modified xsi:type="dcterms:W3CDTF">2017-11-18T22:13:00Z</dcterms:modified>
</cp:coreProperties>
</file>