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BC" w:rsidRPr="007D12F1" w:rsidRDefault="00931ABC" w:rsidP="00931ABC">
      <w:bookmarkStart w:id="0" w:name="_GoBack"/>
      <w:bookmarkEnd w:id="0"/>
      <w:r w:rsidRPr="007D12F1">
        <w:t xml:space="preserve">EXAMEN SCHEIKUNDE VWO </w:t>
      </w:r>
      <w:r>
        <w:t xml:space="preserve">2010, </w:t>
      </w:r>
      <w:r w:rsidRPr="007D12F1">
        <w:t>EERSTE TIJDVAK</w:t>
      </w:r>
      <w:r>
        <w:t xml:space="preserve"> BEZEM, correctievoorschrift</w:t>
      </w:r>
    </w:p>
    <w:bookmarkStart w:id="1" w:name="_Toc495057290"/>
    <w:p w:rsidR="00931ABC" w:rsidRPr="0087233B" w:rsidRDefault="00931ABC" w:rsidP="00931ABC">
      <w:pPr>
        <w:pStyle w:val="Kop2"/>
      </w:pPr>
      <w:r w:rsidRPr="0018005E">
        <w:rPr>
          <w:noProof/>
        </w:rPr>
        <mc:AlternateContent>
          <mc:Choice Requires="wps">
            <w:drawing>
              <wp:anchor distT="0" distB="0" distL="0" distR="0" simplePos="0" relativeHeight="251666432" behindDoc="0" locked="0" layoutInCell="0" allowOverlap="1" wp14:anchorId="4DB2FBA0" wp14:editId="666C0B5B">
                <wp:simplePos x="0" y="0"/>
                <wp:positionH relativeFrom="margin">
                  <wp:align>center</wp:align>
                </wp:positionH>
                <wp:positionV relativeFrom="paragraph">
                  <wp:posOffset>399990</wp:posOffset>
                </wp:positionV>
                <wp:extent cx="6172835" cy="0"/>
                <wp:effectExtent l="0" t="19050" r="56515" b="38100"/>
                <wp:wrapSquare wrapText="bothSides"/>
                <wp:docPr id="9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12CE"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5pt" to="486.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2w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" o:allowincell="f" strokecolor="silver" strokeweight="4.8pt">
                <w10:wrap type="square" anchorx="margin"/>
              </v:line>
            </w:pict>
          </mc:Fallback>
        </mc:AlternateContent>
      </w:r>
      <w:r w:rsidRPr="0087233B">
        <w:t>PKU</w:t>
      </w:r>
      <w:r>
        <w:tab/>
      </w:r>
      <w:r>
        <w:tab/>
        <w:t>2010 bezem-I(I)</w:t>
      </w:r>
      <w:bookmarkEnd w:id="1"/>
    </w:p>
    <w:p w:rsidR="00931ABC" w:rsidRPr="0087233B" w:rsidRDefault="00931ABC" w:rsidP="00931ABC">
      <w:pPr>
        <w:pStyle w:val="Maximumscore"/>
        <w:keepNext/>
        <w:numPr>
          <w:ilvl w:val="0"/>
          <w:numId w:val="35"/>
        </w:numPr>
        <w:tabs>
          <w:tab w:val="clear" w:pos="-284"/>
        </w:tabs>
        <w:ind w:left="0" w:hanging="567"/>
      </w:pPr>
      <w:r w:rsidRPr="0087233B">
        <w:t>maximumscore 3</w:t>
      </w:r>
    </w:p>
    <w:p w:rsidR="00931ABC" w:rsidRDefault="00931ABC" w:rsidP="00931ABC">
      <w:pPr>
        <w:rPr>
          <w:color w:val="000000"/>
        </w:rPr>
      </w:pPr>
      <w:r w:rsidRPr="0087233B">
        <w:rPr>
          <w:color w:val="000000"/>
        </w:rPr>
        <w:t>Een juist antwoord kan er als volgt uitzien:</w:t>
      </w:r>
    </w:p>
    <w:p w:rsidR="00931ABC" w:rsidRPr="0087233B" w:rsidRDefault="00931ABC" w:rsidP="00931ABC">
      <w:pPr>
        <w:rPr>
          <w:color w:val="000000"/>
        </w:rPr>
      </w:pPr>
      <w:r>
        <w:rPr>
          <w:noProof/>
          <w:color w:val="000000"/>
          <w:lang w:eastAsia="nl-NL"/>
        </w:rPr>
        <w:drawing>
          <wp:inline distT="0" distB="0" distL="0" distR="0" wp14:anchorId="59FC80EB" wp14:editId="46EA8F90">
            <wp:extent cx="2225080" cy="1337480"/>
            <wp:effectExtent l="19050" t="0" r="3770" b="0"/>
            <wp:docPr id="41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225258" cy="1337587"/>
                    </a:xfrm>
                    <a:prstGeom prst="rect">
                      <a:avLst/>
                    </a:prstGeom>
                    <a:noFill/>
                    <a:ln w="9525">
                      <a:noFill/>
                      <a:miter lim="800000"/>
                      <a:headEnd/>
                      <a:tailEnd/>
                    </a:ln>
                  </pic:spPr>
                </pic:pic>
              </a:graphicData>
            </a:graphic>
          </wp:inline>
        </w:drawing>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peptidebindingen juist getekend</w:t>
      </w:r>
      <w:r w:rsidRPr="0087233B">
        <w:tab/>
        <w:t>1</w:t>
      </w:r>
    </w:p>
    <w:p w:rsidR="00931ABC" w:rsidRPr="007E6D71"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het begin van de structuurformule weergegeven met H</w:t>
      </w:r>
      <w:r w:rsidRPr="007E6D71">
        <w:rPr>
          <w:vertAlign w:val="subscript"/>
        </w:rPr>
        <w:t>2</w:t>
      </w:r>
      <w:r w:rsidRPr="0087233B">
        <w:t xml:space="preserve">N – aan de kant </w:t>
      </w:r>
      <w:r w:rsidRPr="007E6D71">
        <w:t xml:space="preserve">van het Met en het eind van de structuurformule weergegeven met </w:t>
      </w:r>
      <w:r>
        <w:rPr>
          <w:noProof/>
          <w:lang w:eastAsia="nl-NL"/>
        </w:rPr>
        <w:drawing>
          <wp:inline distT="0" distB="0" distL="0" distR="0" wp14:anchorId="2F925923" wp14:editId="1C7254AE">
            <wp:extent cx="220170" cy="283519"/>
            <wp:effectExtent l="19050" t="0" r="8430" b="0"/>
            <wp:docPr id="41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20066" cy="283385"/>
                    </a:xfrm>
                    <a:prstGeom prst="rect">
                      <a:avLst/>
                    </a:prstGeom>
                    <a:noFill/>
                    <a:ln w="9525">
                      <a:noFill/>
                      <a:miter lim="800000"/>
                      <a:headEnd/>
                      <a:tailEnd/>
                    </a:ln>
                  </pic:spPr>
                </pic:pic>
              </a:graphicData>
            </a:graphic>
          </wp:inline>
        </w:drawing>
      </w:r>
      <w:r w:rsidRPr="007E6D71">
        <w:t xml:space="preserve"> of met</w:t>
      </w:r>
      <w:r>
        <w:t xml:space="preserve"> </w:t>
      </w:r>
      <w:r>
        <w:rPr>
          <w:noProof/>
          <w:lang w:eastAsia="nl-NL"/>
        </w:rPr>
        <w:drawing>
          <wp:inline distT="0" distB="0" distL="0" distR="0" wp14:anchorId="69275D31" wp14:editId="262F13AB">
            <wp:extent cx="192491" cy="292387"/>
            <wp:effectExtent l="19050" t="0" r="0" b="0"/>
            <wp:docPr id="41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93838" cy="294433"/>
                    </a:xfrm>
                    <a:prstGeom prst="rect">
                      <a:avLst/>
                    </a:prstGeom>
                    <a:noFill/>
                    <a:ln w="9525">
                      <a:noFill/>
                      <a:miter lim="800000"/>
                      <a:headEnd/>
                      <a:tailEnd/>
                    </a:ln>
                  </pic:spPr>
                </pic:pic>
              </a:graphicData>
            </a:graphic>
          </wp:inline>
        </w:drawing>
      </w:r>
      <w:r w:rsidRPr="007E6D71">
        <w:t xml:space="preserve"> of met</w:t>
      </w:r>
      <w:r>
        <w:t xml:space="preserve"> </w:t>
      </w:r>
      <w:r>
        <w:rPr>
          <w:noProof/>
          <w:lang w:eastAsia="nl-NL"/>
        </w:rPr>
        <w:drawing>
          <wp:inline distT="0" distB="0" distL="0" distR="0" wp14:anchorId="77124C0D" wp14:editId="13FC9320">
            <wp:extent cx="157235" cy="238835"/>
            <wp:effectExtent l="19050" t="0" r="0" b="0"/>
            <wp:docPr id="414"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57200" cy="238783"/>
                    </a:xfrm>
                    <a:prstGeom prst="rect">
                      <a:avLst/>
                    </a:prstGeom>
                    <a:noFill/>
                    <a:ln w="9525">
                      <a:noFill/>
                      <a:miter lim="800000"/>
                      <a:headEnd/>
                      <a:tailEnd/>
                    </a:ln>
                  </pic:spPr>
                </pic:pic>
              </a:graphicData>
            </a:graphic>
          </wp:inline>
        </w:drawing>
      </w:r>
      <w:r w:rsidRPr="007E6D71">
        <w:tab/>
        <w:t>1</w:t>
      </w:r>
    </w:p>
    <w:p w:rsidR="00931ABC"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zijketens juist getekend</w:t>
      </w:r>
      <w:r w:rsidRPr="0087233B">
        <w:tab/>
        <w:t>1</w:t>
      </w:r>
    </w:p>
    <w:p w:rsidR="00931ABC" w:rsidRDefault="00931ABC" w:rsidP="00931ABC">
      <w:pPr>
        <w:pStyle w:val="Indien"/>
        <w:rPr>
          <w:color w:val="000000"/>
        </w:rPr>
      </w:pPr>
      <w:r w:rsidRPr="0087233B">
        <w:t>Indien in een overigens juist antwoord de groep</w:t>
      </w:r>
      <w:r>
        <w:t xml:space="preserve"> </w:t>
      </w:r>
      <w:r>
        <w:rPr>
          <w:noProof/>
          <w:lang w:eastAsia="nl-NL"/>
        </w:rPr>
        <w:drawing>
          <wp:inline distT="0" distB="0" distL="0" distR="0" wp14:anchorId="5BA4E49A" wp14:editId="5FE2C7B4">
            <wp:extent cx="260729" cy="257473"/>
            <wp:effectExtent l="19050" t="0" r="5971" b="0"/>
            <wp:docPr id="41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0595" cy="257340"/>
                    </a:xfrm>
                    <a:prstGeom prst="rect">
                      <a:avLst/>
                    </a:prstGeom>
                    <a:noFill/>
                    <a:ln w="9525">
                      <a:noFill/>
                      <a:miter lim="800000"/>
                      <a:headEnd/>
                      <a:tailEnd/>
                    </a:ln>
                  </pic:spPr>
                </pic:pic>
              </a:graphicData>
            </a:graphic>
          </wp:inline>
        </w:drawing>
      </w:r>
      <w:r w:rsidRPr="007E6D71">
        <w:t xml:space="preserve"> </w:t>
      </w:r>
      <w:r w:rsidRPr="0087233B">
        <w:t>is weergegeven</w:t>
      </w:r>
      <w:r>
        <w:t xml:space="preserve"> </w:t>
      </w:r>
      <w:r w:rsidRPr="0087233B">
        <w:rPr>
          <w:color w:val="000000"/>
        </w:rPr>
        <w:t>met</w:t>
      </w:r>
      <w:r w:rsidRPr="0087233B">
        <w:rPr>
          <w:color w:val="050608"/>
        </w:rPr>
        <w:t xml:space="preserve"> </w:t>
      </w:r>
      <w:r>
        <w:rPr>
          <w:color w:val="050608"/>
        </w:rPr>
        <w:sym w:font="Symbol" w:char="F02D"/>
      </w:r>
      <w:r w:rsidRPr="0087233B">
        <w:rPr>
          <w:color w:val="050608"/>
        </w:rPr>
        <w:t>CO</w:t>
      </w:r>
      <w:r>
        <w:rPr>
          <w:color w:val="050608"/>
        </w:rPr>
        <w:sym w:font="Symbol" w:char="F02D"/>
      </w:r>
      <w:r w:rsidRPr="0087233B">
        <w:rPr>
          <w:color w:val="000000"/>
        </w:rPr>
        <w:tab/>
        <w:t>2</w:t>
      </w:r>
      <w:r>
        <w:rPr>
          <w:color w:val="000000"/>
        </w:rPr>
        <w:br/>
      </w:r>
      <w:r w:rsidRPr="0087233B">
        <w:rPr>
          <w:color w:val="000000"/>
        </w:rPr>
        <w:t>Indien het volgende antwoord is gegeven</w:t>
      </w:r>
      <w:r>
        <w:rPr>
          <w:color w:val="000000"/>
        </w:rPr>
        <w:br/>
      </w:r>
      <w:r>
        <w:rPr>
          <w:noProof/>
          <w:color w:val="000000"/>
          <w:lang w:eastAsia="nl-NL"/>
        </w:rPr>
        <w:drawing>
          <wp:inline distT="0" distB="0" distL="0" distR="0" wp14:anchorId="1A14237A" wp14:editId="11A1C60E">
            <wp:extent cx="1707392" cy="1420203"/>
            <wp:effectExtent l="19050" t="0" r="7108" b="0"/>
            <wp:docPr id="416"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707360" cy="1420176"/>
                    </a:xfrm>
                    <a:prstGeom prst="rect">
                      <a:avLst/>
                    </a:prstGeom>
                    <a:noFill/>
                    <a:ln w="9525">
                      <a:noFill/>
                      <a:miter lim="800000"/>
                      <a:headEnd/>
                      <a:tailEnd/>
                    </a:ln>
                  </pic:spPr>
                </pic:pic>
              </a:graphicData>
            </a:graphic>
          </wp:inline>
        </w:drawing>
      </w:r>
      <w:r>
        <w:rPr>
          <w:color w:val="000000"/>
        </w:rPr>
        <w:tab/>
        <w:t>2</w:t>
      </w:r>
    </w:p>
    <w:p w:rsidR="00931ABC" w:rsidRPr="0087233B" w:rsidRDefault="00931ABC" w:rsidP="00931ABC">
      <w:pPr>
        <w:pStyle w:val="Indien"/>
      </w:pPr>
      <w:r w:rsidRPr="0087233B">
        <w:t>Wanneer de peptidebinding is weergegeven met</w:t>
      </w:r>
      <w:r>
        <w:t xml:space="preserve"> </w:t>
      </w:r>
      <w:r>
        <w:rPr>
          <w:noProof/>
          <w:lang w:eastAsia="nl-NL"/>
        </w:rPr>
        <w:drawing>
          <wp:inline distT="0" distB="0" distL="0" distR="0" wp14:anchorId="0637CC8C" wp14:editId="25AED8F3">
            <wp:extent cx="444974" cy="250244"/>
            <wp:effectExtent l="19050" t="0" r="0" b="0"/>
            <wp:docPr id="417"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444845" cy="250172"/>
                    </a:xfrm>
                    <a:prstGeom prst="rect">
                      <a:avLst/>
                    </a:prstGeom>
                    <a:noFill/>
                    <a:ln w="9525">
                      <a:noFill/>
                      <a:miter lim="800000"/>
                      <a:headEnd/>
                      <a:tailEnd/>
                    </a:ln>
                  </pic:spPr>
                </pic:pic>
              </a:graphicData>
            </a:graphic>
          </wp:inline>
        </w:drawing>
      </w:r>
      <w:r w:rsidRPr="0087233B">
        <w:t>, dit goed</w:t>
      </w:r>
      <w:r>
        <w:t xml:space="preserve"> </w:t>
      </w:r>
      <w:r w:rsidRPr="0087233B">
        <w:t>rekenen.</w:t>
      </w:r>
    </w:p>
    <w:p w:rsidR="00931ABC" w:rsidRPr="0087233B" w:rsidRDefault="00931ABC" w:rsidP="00931ABC">
      <w:pPr>
        <w:pStyle w:val="Maximumscore"/>
        <w:keepNext/>
        <w:numPr>
          <w:ilvl w:val="0"/>
          <w:numId w:val="12"/>
        </w:numPr>
        <w:ind w:left="0" w:hanging="567"/>
      </w:pPr>
      <w:r w:rsidRPr="0087233B">
        <w:t>maximumscore 1</w:t>
      </w:r>
    </w:p>
    <w:p w:rsidR="00931ABC" w:rsidRPr="0087233B" w:rsidRDefault="00931ABC" w:rsidP="00931ABC">
      <w:pPr>
        <w:rPr>
          <w:color w:val="000000"/>
        </w:rPr>
      </w:pPr>
      <w:r w:rsidRPr="0087233B">
        <w:rPr>
          <w:color w:val="000000"/>
        </w:rPr>
        <w:t>Voorbeelden van een juist antwoord zijn:</w:t>
      </w:r>
    </w:p>
    <w:p w:rsidR="00931ABC" w:rsidRPr="0087233B" w:rsidRDefault="00931ABC" w:rsidP="00931ABC">
      <w:pPr>
        <w:pStyle w:val="Opsomming"/>
        <w:numPr>
          <w:ilvl w:val="0"/>
          <w:numId w:val="22"/>
        </w:numPr>
        <w:kinsoku/>
        <w:overflowPunct/>
        <w:autoSpaceDE w:val="0"/>
        <w:autoSpaceDN w:val="0"/>
        <w:adjustRightInd w:val="0"/>
        <w:ind w:left="142" w:hanging="142"/>
        <w:textAlignment w:val="auto"/>
      </w:pPr>
      <w:r w:rsidRPr="0087233B">
        <w:t>1222 = 3 × 407 + 1, dus de aminozuureenheden met nummer 408</w:t>
      </w:r>
      <w:r>
        <w:t xml:space="preserve"> </w:t>
      </w:r>
      <w:r w:rsidRPr="0087233B">
        <w:t>verschillen.</w:t>
      </w:r>
    </w:p>
    <w:p w:rsidR="00931ABC" w:rsidRPr="0087233B" w:rsidRDefault="00931ABC" w:rsidP="00931ABC">
      <w:pPr>
        <w:pStyle w:val="Opsomming"/>
        <w:numPr>
          <w:ilvl w:val="0"/>
          <w:numId w:val="22"/>
        </w:numPr>
        <w:kinsoku/>
        <w:overflowPunct/>
        <w:autoSpaceDE w:val="0"/>
        <w:autoSpaceDN w:val="0"/>
        <w:adjustRightInd w:val="0"/>
        <w:ind w:left="142" w:hanging="142"/>
        <w:textAlignment w:val="auto"/>
      </w:pPr>
      <w:r w:rsidRPr="0087233B">
        <w:t>1222/3 = 407,33 dus de aminozuureenheden met nummer 408</w:t>
      </w:r>
      <w:r>
        <w:t xml:space="preserve"> </w:t>
      </w:r>
      <w:r w:rsidRPr="0087233B">
        <w:t>verschillen.</w:t>
      </w:r>
    </w:p>
    <w:p w:rsidR="00931ABC" w:rsidRPr="0087233B" w:rsidRDefault="00931ABC" w:rsidP="00931ABC">
      <w:pPr>
        <w:pStyle w:val="Opsomming"/>
        <w:numPr>
          <w:ilvl w:val="0"/>
          <w:numId w:val="22"/>
        </w:numPr>
        <w:kinsoku/>
        <w:overflowPunct/>
        <w:autoSpaceDE w:val="0"/>
        <w:autoSpaceDN w:val="0"/>
        <w:adjustRightInd w:val="0"/>
        <w:ind w:left="142" w:hanging="142"/>
        <w:textAlignment w:val="auto"/>
      </w:pPr>
      <w:r w:rsidRPr="0087233B">
        <w:t>1215/3 = 405. Het verschil zit in het derde triplet vanaf nummer 1215,</w:t>
      </w:r>
      <w:r>
        <w:t xml:space="preserve"> </w:t>
      </w:r>
      <w:r w:rsidRPr="0087233B">
        <w:t>dat codeert voor de aminozuureenheid met nummer 408.</w:t>
      </w:r>
    </w:p>
    <w:p w:rsidR="00931ABC" w:rsidRPr="0087233B" w:rsidRDefault="00931ABC" w:rsidP="00931ABC">
      <w:pPr>
        <w:pStyle w:val="Maximumscore"/>
        <w:keepNext/>
        <w:numPr>
          <w:ilvl w:val="0"/>
          <w:numId w:val="12"/>
        </w:numPr>
        <w:ind w:left="0" w:hanging="567"/>
      </w:pPr>
      <w:r w:rsidRPr="0087233B">
        <w:t>maximumscore 3</w:t>
      </w:r>
    </w:p>
    <w:p w:rsidR="00931ABC" w:rsidRPr="0087233B" w:rsidRDefault="00931ABC" w:rsidP="00931ABC">
      <w:pPr>
        <w:rPr>
          <w:color w:val="000000"/>
        </w:rPr>
      </w:pPr>
      <w:r w:rsidRPr="0087233B">
        <w:rPr>
          <w:color w:val="000000"/>
        </w:rPr>
        <w:t>Een voorbeeld van een juist antwoord is:</w:t>
      </w:r>
    </w:p>
    <w:p w:rsidR="00931ABC" w:rsidRPr="0087233B" w:rsidRDefault="00931ABC" w:rsidP="00931ABC">
      <w:pPr>
        <w:rPr>
          <w:color w:val="000000"/>
        </w:rPr>
      </w:pPr>
      <w:r w:rsidRPr="0087233B">
        <w:rPr>
          <w:color w:val="000000"/>
        </w:rPr>
        <w:t>Het triplet (codon) op de coderende streng dat codeert voor het aminozuur met nummer 408 voor PAH is C G G. Dat is ook het codon (triplet) op het mRNA. Daar hoort het aminozuur Arg bij.</w:t>
      </w:r>
    </w:p>
    <w:p w:rsidR="00931ABC" w:rsidRPr="0087233B" w:rsidRDefault="00931ABC" w:rsidP="00931ABC">
      <w:pPr>
        <w:rPr>
          <w:color w:val="000000"/>
        </w:rPr>
      </w:pPr>
      <w:r w:rsidRPr="0087233B">
        <w:rPr>
          <w:color w:val="000000"/>
        </w:rPr>
        <w:t>Het triplet (codon) op de coderende streng dat codeert voor het aminozuur met nummer 408 voor ‘verkeerd-PAH’ is T G G. Dan is U G G het codon (triplet) op het mRNA. Daar hoort het aminozuur Trp bij.</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F0191">
        <w:rPr>
          <w:spacing w:val="-4"/>
        </w:rPr>
        <w:t>juiste triplets (codons) op de coderende streng geselecteerd, zowel voor PAH als voor ‘verkeerd-PAH’</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F0191">
        <w:rPr>
          <w:spacing w:val="-4"/>
        </w:rPr>
        <w:t>notie dat het codon (triplet) op het mRNA identiek is aan het triplet (codon) op de coderende streng van het DNA met dien verstande dat op het mRNA een U voorkomt in plaats van een T (eventueel impliciet)</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conclusie</w:t>
      </w:r>
      <w:r w:rsidRPr="0087233B">
        <w:tab/>
        <w:t>1</w:t>
      </w:r>
    </w:p>
    <w:p w:rsidR="001E599A" w:rsidRDefault="001E599A">
      <w:r>
        <w:br w:type="page"/>
      </w:r>
    </w:p>
    <w:p w:rsidR="00931ABC" w:rsidRPr="0087233B" w:rsidRDefault="00931ABC" w:rsidP="00931ABC">
      <w:pPr>
        <w:pStyle w:val="Indien"/>
      </w:pPr>
      <w:r w:rsidRPr="0087233B">
        <w:lastRenderedPageBreak/>
        <w:t xml:space="preserve">Indien een antwoord is gegeven als: </w:t>
      </w:r>
      <w:r>
        <w:t>‘</w:t>
      </w:r>
      <w:r w:rsidRPr="0087233B">
        <w:t>Goed is T C G en dat codeert voor</w:t>
      </w:r>
      <w:r>
        <w:t xml:space="preserve"> </w:t>
      </w:r>
      <w:r w:rsidRPr="0087233B">
        <w:t>Ser. Verkeerd is T T G en dat codeert voor Leu.</w:t>
      </w:r>
      <w:r>
        <w:t>’</w:t>
      </w:r>
      <w:r w:rsidRPr="0087233B">
        <w:tab/>
        <w:t>2</w:t>
      </w:r>
      <w:r>
        <w:br/>
      </w:r>
      <w:r w:rsidRPr="0087233B">
        <w:t xml:space="preserve">Indien een antwoord is gegeven als: </w:t>
      </w:r>
      <w:r>
        <w:t>‘</w:t>
      </w:r>
      <w:r w:rsidRPr="0087233B">
        <w:t>Goed is C G G op het DNA. Dan is de code op het mRNA G C C en dat is de code voor Ala. Verkeerd is T G G op</w:t>
      </w:r>
      <w:r>
        <w:t xml:space="preserve"> </w:t>
      </w:r>
      <w:r w:rsidRPr="0087233B">
        <w:t>het DNA. Dan is de code op het mRNA A C C en dat is de code voor Thr.</w:t>
      </w:r>
      <w:r>
        <w:t>’</w:t>
      </w:r>
      <w:r w:rsidRPr="0087233B">
        <w:tab/>
        <w:t>2</w:t>
      </w:r>
      <w:r>
        <w:br/>
      </w:r>
      <w:r w:rsidRPr="0087233B">
        <w:t xml:space="preserve">Indien een antwoord is gegeven als: </w:t>
      </w:r>
      <w:r>
        <w:t>‘</w:t>
      </w:r>
      <w:r w:rsidRPr="0087233B">
        <w:t>Goed is T C G op het DNA. Dan is de code op het mRNA A G C en dat is de code voor Ser. Verkeerd is T T G op</w:t>
      </w:r>
      <w:r>
        <w:t xml:space="preserve"> </w:t>
      </w:r>
      <w:r w:rsidRPr="0087233B">
        <w:t>het DNA. Dan is de code op het mRNA A A C</w:t>
      </w:r>
      <w:r>
        <w:t xml:space="preserve"> en dat is de code voor Asn.’</w:t>
      </w:r>
      <w:r>
        <w:tab/>
        <w:t>1</w:t>
      </w:r>
      <w:r w:rsidRPr="0087233B">
        <w:br/>
        <w:t xml:space="preserve">Indien een antwoord is gegeven als: </w:t>
      </w:r>
      <w:r>
        <w:t>‘</w:t>
      </w:r>
      <w:r w:rsidRPr="0087233B">
        <w:t>Het 3-lettersymbool in PAH is C G G</w:t>
      </w:r>
      <w:r>
        <w:t xml:space="preserve"> </w:t>
      </w:r>
      <w:r w:rsidRPr="0087233B">
        <w:t>en het 3-lettersymbool in ‘verkeerd-PAH’ is T G G.</w:t>
      </w:r>
      <w:r>
        <w:t>’</w:t>
      </w:r>
      <w:r w:rsidRPr="0087233B">
        <w:tab/>
        <w:t>0</w:t>
      </w:r>
    </w:p>
    <w:p w:rsidR="00931ABC" w:rsidRPr="0087233B" w:rsidRDefault="00931ABC" w:rsidP="00931ABC">
      <w:pPr>
        <w:pStyle w:val="OpmCurs"/>
      </w:pPr>
      <w:r w:rsidRPr="0087233B">
        <w:t>Opmerkingen</w:t>
      </w:r>
    </w:p>
    <w:p w:rsidR="00931ABC" w:rsidRPr="0087233B" w:rsidRDefault="00931ABC" w:rsidP="00931ABC">
      <w:pPr>
        <w:pStyle w:val="OpsCurs"/>
      </w:pPr>
      <w:r w:rsidRPr="0087233B">
        <w:t>Wanneer een onjuist antwoord op vraag 3 het consequente gevolg is van een onjuist antwoord op vraag 2, bijvoorbeeld doordat zowel in vraag 2 als in vraag 3 als afwijkend triplet T T G is gekozen in plaats van T G G, dit antwoord op vraag 3 goed rekenen.</w:t>
      </w:r>
    </w:p>
    <w:p w:rsidR="00931ABC" w:rsidRPr="0087233B" w:rsidRDefault="00931ABC" w:rsidP="00931ABC">
      <w:pPr>
        <w:pStyle w:val="OpsCurs"/>
      </w:pPr>
      <w:r w:rsidRPr="0087233B">
        <w:t xml:space="preserve">Wanneer een antwoord is gegeven als: </w:t>
      </w:r>
      <w:r>
        <w:t>‘</w:t>
      </w:r>
      <w:r w:rsidRPr="0087233B">
        <w:t>Goed is C G G en dat codeert voor Arg. Verkeerd is T G G en dat codeert voor Trp.</w:t>
      </w:r>
      <w:r>
        <w:t>’</w:t>
      </w:r>
      <w:r w:rsidRPr="0087233B">
        <w:t xml:space="preserve"> dit goed rekenen.</w:t>
      </w:r>
    </w:p>
    <w:p w:rsidR="00931ABC" w:rsidRPr="0087233B" w:rsidRDefault="00931ABC" w:rsidP="00931ABC">
      <w:pPr>
        <w:pStyle w:val="OpsCurs"/>
      </w:pPr>
      <w:r w:rsidRPr="0087233B">
        <w:t>Wanneer in plaats van het 3-lettersymbool de volledige naam of het 1-lettersymbool van een aminozuureenheid is gegeven, dit goed rekenen.</w:t>
      </w:r>
    </w:p>
    <w:p w:rsidR="00931ABC" w:rsidRPr="0087233B" w:rsidRDefault="00931ABC" w:rsidP="00931ABC">
      <w:pPr>
        <w:pStyle w:val="Maximumscore"/>
        <w:keepNext/>
        <w:numPr>
          <w:ilvl w:val="0"/>
          <w:numId w:val="12"/>
        </w:numPr>
        <w:ind w:left="0" w:hanging="567"/>
      </w:pPr>
      <w:r w:rsidRPr="0087233B">
        <w:t>maximumscore 1</w:t>
      </w:r>
    </w:p>
    <w:p w:rsidR="00931ABC" w:rsidRPr="0087233B" w:rsidRDefault="00931ABC" w:rsidP="00931ABC">
      <w:pPr>
        <w:rPr>
          <w:color w:val="000000"/>
        </w:rPr>
      </w:pPr>
      <w:r w:rsidRPr="0087233B">
        <w:rPr>
          <w:color w:val="000000"/>
        </w:rPr>
        <w:t>Een voorbeeld van een juist antwoord is:</w:t>
      </w:r>
    </w:p>
    <w:p w:rsidR="00931ABC" w:rsidRPr="0087233B" w:rsidRDefault="00931ABC" w:rsidP="00931ABC">
      <w:pPr>
        <w:rPr>
          <w:color w:val="000000"/>
        </w:rPr>
      </w:pPr>
      <w:r w:rsidRPr="0087233B">
        <w:rPr>
          <w:color w:val="000000"/>
        </w:rPr>
        <w:t>Dit is een (voor de mens) essentieel aminozuur.</w:t>
      </w:r>
    </w:p>
    <w:p w:rsidR="00931ABC" w:rsidRPr="0087233B" w:rsidRDefault="00931ABC" w:rsidP="00931ABC">
      <w:pPr>
        <w:pStyle w:val="Maximumscore"/>
        <w:keepNext/>
        <w:numPr>
          <w:ilvl w:val="0"/>
          <w:numId w:val="12"/>
        </w:numPr>
        <w:ind w:left="0" w:hanging="567"/>
      </w:pPr>
      <w:r w:rsidRPr="0087233B">
        <w:t>maximumscore 4</w:t>
      </w:r>
    </w:p>
    <w:p w:rsidR="00931ABC" w:rsidRPr="0087233B" w:rsidRDefault="00931ABC" w:rsidP="00931ABC">
      <w:pPr>
        <w:rPr>
          <w:color w:val="000000"/>
        </w:rPr>
      </w:pPr>
      <w:r w:rsidRPr="0087233B">
        <w:rPr>
          <w:color w:val="000000"/>
        </w:rPr>
        <w:t>Een voorbeeld van een juiste berekening is:</w:t>
      </w:r>
    </w:p>
    <w:p w:rsidR="00931ABC" w:rsidRPr="00804EAA" w:rsidRDefault="008C388F" w:rsidP="00931ABC">
      <w:pPr>
        <w:tabs>
          <w:tab w:val="decimal" w:pos="504"/>
          <w:tab w:val="decimal" w:pos="1512"/>
        </w:tabs>
        <w:rPr>
          <w:color w:val="000000"/>
        </w:rPr>
      </w:pPr>
      <m:oMath>
        <m:f>
          <m:fPr>
            <m:ctrlPr>
              <w:rPr>
                <w:rFonts w:ascii="Cambria Math" w:hAnsi="Cambria Math"/>
                <w:i/>
                <w:color w:val="000000"/>
              </w:rPr>
            </m:ctrlPr>
          </m:fPr>
          <m:num>
            <m:r>
              <w:rPr>
                <w:rFonts w:ascii="Cambria Math" w:hAnsi="Cambria Math"/>
                <w:color w:val="000000"/>
              </w:rPr>
              <m:t>40×65</m:t>
            </m:r>
          </m:num>
          <m:den>
            <m:r>
              <w:rPr>
                <w:rFonts w:ascii="Cambria Math" w:hAnsi="Cambria Math"/>
                <w:color w:val="000000"/>
              </w:rPr>
              <m:t>294,3</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165,2</m:t>
            </m:r>
          </m:num>
          <m:den>
            <m:r>
              <w:rPr>
                <w:rFonts w:ascii="Cambria Math" w:hAnsi="Cambria Math"/>
                <w:color w:val="000000"/>
              </w:rPr>
              <m:t>5,0×10</m:t>
            </m:r>
          </m:den>
        </m:f>
      </m:oMath>
      <w:r w:rsidR="00931ABC">
        <w:rPr>
          <w:rFonts w:eastAsiaTheme="minorEastAsia"/>
          <w:color w:val="000000"/>
        </w:rPr>
        <w:t xml:space="preserve"> = 29 (mg dL</w:t>
      </w:r>
      <w:r w:rsidR="00931ABC">
        <w:rPr>
          <w:rFonts w:eastAsiaTheme="minorEastAsia"/>
          <w:color w:val="000000"/>
          <w:vertAlign w:val="superscript"/>
        </w:rPr>
        <w:sym w:font="Symbol" w:char="F02D"/>
      </w:r>
      <w:r w:rsidR="00931ABC">
        <w:rPr>
          <w:rFonts w:eastAsiaTheme="minorEastAsia"/>
          <w:color w:val="000000"/>
          <w:vertAlign w:val="superscript"/>
        </w:rPr>
        <w:t>1</w:t>
      </w:r>
      <w:r w:rsidR="00931ABC">
        <w:rPr>
          <w:rFonts w:eastAsiaTheme="minorEastAsia"/>
          <w:color w:val="000000"/>
        </w:rPr>
        <w:t>)</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berekening van het aantal mg aspartaam dat op één dag wordt</w:t>
      </w:r>
      <w:r>
        <w:t xml:space="preserve"> </w:t>
      </w:r>
      <w:r w:rsidRPr="0087233B">
        <w:t>ingenomen: 40 (mg kg</w:t>
      </w:r>
      <w:r w:rsidRPr="00804EAA">
        <w:rPr>
          <w:vertAlign w:val="superscript"/>
        </w:rPr>
        <w:t>–1</w:t>
      </w:r>
      <w:r w:rsidRPr="0087233B">
        <w:t>) vermenigvuldigen met 65 (kg)</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omrekening van het aantal mg aspartaam dat op één dag wordt</w:t>
      </w:r>
      <w:r>
        <w:t xml:space="preserve"> </w:t>
      </w:r>
      <w:r w:rsidRPr="0087233B">
        <w:t>ingenomen naar het aantal mmol fenylalanine dat daaruit in 5,0 L bloed ontstaat (is gelijk aan het aantal mmol aspartaam dat op één dag wordt ingenomen): delen door de massa van een mmol aspartaam (294,3 mg)</w:t>
      </w:r>
      <w:r>
        <w:tab/>
      </w:r>
      <w:r w:rsidRPr="0087233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omrekening van het aantal mmol fenylalanine dat in 5,0 L bloed ontstaat naar het aantal mg fenylalanine dat in 5,0 L bloed ontstaat: vermenigvuldigen met de massa van een mmol fenylalanine</w:t>
      </w:r>
      <w:r>
        <w:t xml:space="preserve"> </w:t>
      </w:r>
      <w:r w:rsidRPr="0087233B">
        <w:t>(bijvoorbeeld via Binas-tabel 99: 165,2 mg)</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omrekening van het aantal mg fenylalanine dat in 5,0 L bloed ontstaat naar het aantal mg fenylalanine per dL: delen door 5,0 (L) en door 10 (dL L</w:t>
      </w:r>
      <w:r w:rsidRPr="0087233B">
        <w:rPr>
          <w:vertAlign w:val="superscript"/>
        </w:rPr>
        <w:t>–1</w:t>
      </w:r>
      <w:r w:rsidRPr="0087233B">
        <w:t>)</w:t>
      </w:r>
      <w:r w:rsidRPr="0087233B">
        <w:tab/>
        <w:t>1</w:t>
      </w:r>
    </w:p>
    <w:p w:rsidR="00931ABC" w:rsidRPr="0087233B" w:rsidRDefault="00931ABC" w:rsidP="00931ABC">
      <w:pPr>
        <w:pStyle w:val="OpmCurs"/>
      </w:pPr>
      <w:r w:rsidRPr="0087233B">
        <w:t>Opmerking</w:t>
      </w:r>
      <w:r>
        <w:br/>
      </w:r>
      <w:r w:rsidRPr="0087233B">
        <w:t>Wanneer in een overigens juist antwoord ten gevolge van een drukfout in Binas-tabel 2 een dL is gesteld op 10</w:t>
      </w:r>
      <w:r w:rsidRPr="0087233B">
        <w:rPr>
          <w:vertAlign w:val="superscript"/>
        </w:rPr>
        <w:t>–11</w:t>
      </w:r>
      <w:r w:rsidRPr="0087233B">
        <w:t xml:space="preserve"> L, dit niet aanrekenen.</w:t>
      </w:r>
    </w:p>
    <w:bookmarkStart w:id="2" w:name="_Toc495057291"/>
    <w:p w:rsidR="00931ABC" w:rsidRPr="00F81ABF" w:rsidRDefault="00931ABC" w:rsidP="00931ABC">
      <w:pPr>
        <w:pStyle w:val="Kop2"/>
        <w:rPr>
          <w:lang w:val="it-IT"/>
        </w:rPr>
      </w:pPr>
      <w:r w:rsidRPr="0018005E">
        <w:rPr>
          <w:noProof/>
        </w:rPr>
        <mc:AlternateContent>
          <mc:Choice Requires="wps">
            <w:drawing>
              <wp:anchor distT="0" distB="0" distL="0" distR="0" simplePos="0" relativeHeight="251667456" behindDoc="0" locked="0" layoutInCell="0" allowOverlap="1" wp14:anchorId="3FC59DB2" wp14:editId="1B3F9114">
                <wp:simplePos x="0" y="0"/>
                <wp:positionH relativeFrom="margin">
                  <wp:align>center</wp:align>
                </wp:positionH>
                <wp:positionV relativeFrom="paragraph">
                  <wp:posOffset>385805</wp:posOffset>
                </wp:positionV>
                <wp:extent cx="6172835" cy="0"/>
                <wp:effectExtent l="0" t="19050" r="56515" b="38100"/>
                <wp:wrapSquare wrapText="bothSides"/>
                <wp:docPr id="9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84B23"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4pt" to="486.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B2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" o:allowincell="f" strokecolor="silver" strokeweight="4.8pt">
                <w10:wrap type="square" anchorx="margin"/>
              </v:line>
            </w:pict>
          </mc:Fallback>
        </mc:AlternateContent>
      </w:r>
      <w:r w:rsidRPr="00F81ABF">
        <w:rPr>
          <w:lang w:val="it-IT"/>
        </w:rPr>
        <w:t>Nikkel</w:t>
      </w:r>
      <w:r>
        <w:tab/>
        <w:t>2010 bezem-I(II)</w:t>
      </w:r>
      <w:bookmarkEnd w:id="2"/>
    </w:p>
    <w:p w:rsidR="00931ABC" w:rsidRPr="00F81ABF" w:rsidRDefault="00931ABC" w:rsidP="00931ABC">
      <w:pPr>
        <w:pStyle w:val="Maximumscore"/>
        <w:keepNext/>
        <w:numPr>
          <w:ilvl w:val="0"/>
          <w:numId w:val="12"/>
        </w:numPr>
        <w:ind w:left="0" w:hanging="567"/>
      </w:pPr>
      <w:r w:rsidRPr="00F81ABF">
        <w:t>maximumscore 3</w:t>
      </w:r>
    </w:p>
    <w:p w:rsidR="00931ABC" w:rsidRPr="00F81ABF" w:rsidRDefault="00931ABC" w:rsidP="00931ABC">
      <w:pPr>
        <w:rPr>
          <w:color w:val="000000"/>
          <w:lang w:val="it-IT"/>
        </w:rPr>
      </w:pPr>
      <w:r w:rsidRPr="00F81ABF">
        <w:rPr>
          <w:color w:val="000000"/>
          <w:lang w:val="it-IT"/>
        </w:rPr>
        <w:t>2 Fe</w:t>
      </w:r>
      <w:r w:rsidRPr="00F81ABF">
        <w:rPr>
          <w:color w:val="000000"/>
          <w:vertAlign w:val="subscript"/>
          <w:lang w:val="it-IT"/>
        </w:rPr>
        <w:t>4</w:t>
      </w:r>
      <w:r w:rsidRPr="00F81ABF">
        <w:rPr>
          <w:color w:val="000000"/>
          <w:lang w:val="it-IT"/>
        </w:rPr>
        <w:t>Ni</w:t>
      </w:r>
      <w:r w:rsidRPr="00F81ABF">
        <w:rPr>
          <w:color w:val="000000"/>
          <w:vertAlign w:val="subscript"/>
          <w:lang w:val="it-IT"/>
        </w:rPr>
        <w:t>5</w:t>
      </w:r>
      <w:r w:rsidRPr="00F81ABF">
        <w:rPr>
          <w:color w:val="000000"/>
          <w:lang w:val="it-IT"/>
        </w:rPr>
        <w:t>S</w:t>
      </w:r>
      <w:r w:rsidRPr="00F81ABF">
        <w:rPr>
          <w:color w:val="000000"/>
          <w:vertAlign w:val="subscript"/>
          <w:lang w:val="it-IT"/>
        </w:rPr>
        <w:t>8</w:t>
      </w:r>
      <w:r w:rsidRPr="00F81ABF">
        <w:rPr>
          <w:color w:val="000000"/>
          <w:lang w:val="it-IT"/>
        </w:rPr>
        <w:t xml:space="preserve"> + 27 O</w:t>
      </w:r>
      <w:r w:rsidRPr="00F81ABF">
        <w:rPr>
          <w:color w:val="000000"/>
          <w:vertAlign w:val="subscript"/>
          <w:lang w:val="it-IT"/>
        </w:rPr>
        <w:t>2</w:t>
      </w:r>
      <w:r w:rsidRPr="00F81ABF">
        <w:rPr>
          <w:color w:val="000000"/>
          <w:lang w:val="it-IT"/>
        </w:rPr>
        <w:t xml:space="preserve"> → 4 Fe</w:t>
      </w:r>
      <w:r w:rsidRPr="00F81ABF">
        <w:rPr>
          <w:color w:val="000000"/>
          <w:vertAlign w:val="subscript"/>
          <w:lang w:val="it-IT"/>
        </w:rPr>
        <w:t>2</w:t>
      </w:r>
      <w:r w:rsidRPr="00F81ABF">
        <w:rPr>
          <w:color w:val="000000"/>
          <w:lang w:val="it-IT"/>
        </w:rPr>
        <w:t>O</w:t>
      </w:r>
      <w:r w:rsidRPr="00F81ABF">
        <w:rPr>
          <w:color w:val="000000"/>
          <w:vertAlign w:val="subscript"/>
          <w:lang w:val="it-IT"/>
        </w:rPr>
        <w:t>3</w:t>
      </w:r>
      <w:r w:rsidRPr="00F81ABF">
        <w:rPr>
          <w:color w:val="000000"/>
          <w:lang w:val="it-IT"/>
        </w:rPr>
        <w:t xml:space="preserve"> + 10 NiO + 16 SO</w:t>
      </w:r>
      <w:r w:rsidRPr="00F81ABF">
        <w:rPr>
          <w:color w:val="000000"/>
          <w:vertAlign w:val="subscript"/>
          <w:lang w:val="it-IT"/>
        </w:rPr>
        <w:t>2</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 xml:space="preserve">uitsluitend </w:t>
      </w:r>
      <w:r w:rsidRPr="00804EAA">
        <w:t>Fe</w:t>
      </w:r>
      <w:r w:rsidRPr="00804EAA">
        <w:rPr>
          <w:vertAlign w:val="subscript"/>
        </w:rPr>
        <w:t>4</w:t>
      </w:r>
      <w:r w:rsidRPr="00804EAA">
        <w:t>Ni</w:t>
      </w:r>
      <w:r w:rsidRPr="00804EAA">
        <w:rPr>
          <w:vertAlign w:val="subscript"/>
        </w:rPr>
        <w:t>5</w:t>
      </w:r>
      <w:r w:rsidRPr="00804EAA">
        <w:t>S</w:t>
      </w:r>
      <w:r w:rsidRPr="00804EAA">
        <w:rPr>
          <w:vertAlign w:val="subscript"/>
        </w:rPr>
        <w:t>8</w:t>
      </w:r>
      <w:r w:rsidRPr="0087233B">
        <w:t xml:space="preserve"> en O</w:t>
      </w:r>
      <w:r w:rsidRPr="0087233B">
        <w:rPr>
          <w:vertAlign w:val="subscript"/>
        </w:rPr>
        <w:t>2</w:t>
      </w:r>
      <w:r w:rsidRPr="0087233B">
        <w:t xml:space="preserve"> voor de pijl en uitsluitend Fe</w:t>
      </w:r>
      <w:r w:rsidRPr="0087233B">
        <w:rPr>
          <w:vertAlign w:val="subscript"/>
        </w:rPr>
        <w:t>2</w:t>
      </w:r>
      <w:r w:rsidRPr="0087233B">
        <w:t>O</w:t>
      </w:r>
      <w:r w:rsidRPr="0087233B">
        <w:rPr>
          <w:vertAlign w:val="subscript"/>
        </w:rPr>
        <w:t>3</w:t>
      </w:r>
      <w:r w:rsidRPr="0087233B">
        <w:t>, NiO en SO</w:t>
      </w:r>
      <w:r w:rsidRPr="0087233B">
        <w:rPr>
          <w:vertAlign w:val="subscript"/>
        </w:rPr>
        <w:t>2</w:t>
      </w:r>
      <w:r w:rsidRPr="0087233B">
        <w:t xml:space="preserve"> na de pijl</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Fe balans, Ni balans en S balans kloppend</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O balans kloppend</w:t>
      </w:r>
      <w:r w:rsidRPr="0087233B">
        <w:tab/>
        <w:t>1</w:t>
      </w:r>
    </w:p>
    <w:p w:rsidR="00931ABC" w:rsidRPr="0087233B" w:rsidRDefault="00931ABC" w:rsidP="00931ABC">
      <w:pPr>
        <w:pStyle w:val="Maximumscore"/>
        <w:keepNext/>
        <w:numPr>
          <w:ilvl w:val="0"/>
          <w:numId w:val="12"/>
        </w:numPr>
        <w:ind w:left="0" w:hanging="567"/>
      </w:pPr>
      <w:r w:rsidRPr="0087233B">
        <w:t>maximumscore 2</w:t>
      </w:r>
    </w:p>
    <w:p w:rsidR="00931ABC" w:rsidRPr="0087233B" w:rsidRDefault="00931ABC" w:rsidP="00931ABC">
      <w:pPr>
        <w:rPr>
          <w:color w:val="000000"/>
        </w:rPr>
      </w:pPr>
      <w:r w:rsidRPr="0087233B">
        <w:rPr>
          <w:color w:val="000000"/>
        </w:rPr>
        <w:t>Een voorbeeld van een juist antwoord is:</w:t>
      </w:r>
    </w:p>
    <w:p w:rsidR="00931ABC" w:rsidRPr="0087233B" w:rsidRDefault="00931ABC" w:rsidP="00931ABC">
      <w:pPr>
        <w:rPr>
          <w:color w:val="000000"/>
        </w:rPr>
      </w:pPr>
      <w:r w:rsidRPr="0087233B">
        <w:rPr>
          <w:color w:val="000000"/>
        </w:rPr>
        <w:t>Bij temperatuurverhoging verschuift de ligging van een evenwicht naar de</w:t>
      </w:r>
      <w:r>
        <w:rPr>
          <w:color w:val="000000"/>
        </w:rPr>
        <w:t xml:space="preserve"> </w:t>
      </w:r>
      <w:r w:rsidRPr="0087233B">
        <w:rPr>
          <w:color w:val="000000"/>
        </w:rPr>
        <w:t>endotherme kant. Dat is in dit geval naar links. Dan is de reactie naar rechts exotherm.</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bij temperatuurverhoging verschuift de ligging van een evenwicht naar de endotherme kant</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conclusie</w:t>
      </w:r>
      <w:r w:rsidRPr="0087233B">
        <w:tab/>
        <w:t>1</w:t>
      </w:r>
    </w:p>
    <w:p w:rsidR="00931ABC" w:rsidRPr="0087233B" w:rsidRDefault="00931ABC" w:rsidP="00931ABC">
      <w:pPr>
        <w:pStyle w:val="Indien"/>
        <w:rPr>
          <w:color w:val="000000"/>
        </w:rPr>
      </w:pPr>
      <w:r w:rsidRPr="008F0191">
        <w:rPr>
          <w:spacing w:val="-4"/>
        </w:rPr>
        <w:lastRenderedPageBreak/>
        <w:t xml:space="preserve">Indien een antwoord is gegeven als: ‘De reactie naar rechts is exotherm, </w:t>
      </w:r>
      <w:r w:rsidRPr="008F0191">
        <w:rPr>
          <w:color w:val="000000"/>
          <w:spacing w:val="-4"/>
        </w:rPr>
        <w:t>want er komt warmte bij vrij.’</w:t>
      </w:r>
      <w:r w:rsidRPr="0087233B">
        <w:rPr>
          <w:color w:val="000000"/>
        </w:rPr>
        <w:tab/>
        <w:t>0</w:t>
      </w:r>
    </w:p>
    <w:p w:rsidR="00931ABC" w:rsidRPr="001064CA" w:rsidRDefault="00931ABC" w:rsidP="00931ABC">
      <w:pPr>
        <w:pStyle w:val="Maximumscore"/>
        <w:keepNext/>
        <w:numPr>
          <w:ilvl w:val="0"/>
          <w:numId w:val="12"/>
        </w:numPr>
        <w:ind w:left="0" w:hanging="567"/>
      </w:pPr>
      <w:r w:rsidRPr="001064CA">
        <w:t>maximumscore 3</w:t>
      </w:r>
    </w:p>
    <w:p w:rsidR="00931ABC" w:rsidRPr="0087233B" w:rsidRDefault="00931ABC" w:rsidP="00931ABC">
      <w:pPr>
        <w:rPr>
          <w:color w:val="000000"/>
        </w:rPr>
      </w:pPr>
      <w:r w:rsidRPr="0087233B">
        <w:rPr>
          <w:color w:val="000000"/>
        </w:rPr>
        <w:t>Een voorbeeld van een juist antwoord is:</w:t>
      </w:r>
    </w:p>
    <w:p w:rsidR="00931ABC" w:rsidRPr="0087233B" w:rsidRDefault="00931ABC" w:rsidP="00931ABC">
      <w:pPr>
        <w:tabs>
          <w:tab w:val="right" w:pos="5174"/>
        </w:tabs>
        <w:rPr>
          <w:color w:val="000000"/>
        </w:rPr>
      </w:pPr>
      <w:r w:rsidRPr="0087233B">
        <w:rPr>
          <w:color w:val="000000"/>
        </w:rPr>
        <w:t>De evenwichtsvoorwaarde is:</w:t>
      </w:r>
      <w:r>
        <w:rPr>
          <w:color w:val="000000"/>
        </w:rPr>
        <w:t xml:space="preserve"> </w:t>
      </w:r>
      <m:oMath>
        <m:f>
          <m:fPr>
            <m:ctrlPr>
              <w:rPr>
                <w:rFonts w:ascii="Cambria Math" w:hAnsi="Cambria Math"/>
                <w:i/>
                <w:color w:val="000000"/>
              </w:rPr>
            </m:ctrlPr>
          </m:fPr>
          <m:num>
            <m:d>
              <m:dPr>
                <m:begChr m:val="["/>
                <m:endChr m:val="]"/>
                <m:ctrlPr>
                  <w:rPr>
                    <w:rFonts w:ascii="Cambria Math" w:hAnsi="Cambria Math"/>
                    <w:i/>
                    <w:color w:val="000000"/>
                  </w:rPr>
                </m:ctrlPr>
              </m:dPr>
              <m:e>
                <m:sSub>
                  <m:sSubPr>
                    <m:ctrlPr>
                      <w:rPr>
                        <w:rFonts w:ascii="Cambria Math" w:hAnsi="Cambria Math"/>
                        <w:color w:val="000000"/>
                      </w:rPr>
                    </m:ctrlPr>
                  </m:sSubPr>
                  <m:e>
                    <m:r>
                      <m:rPr>
                        <m:sty m:val="p"/>
                      </m:rPr>
                      <w:rPr>
                        <w:rFonts w:ascii="Cambria Math" w:hAnsi="Cambria Math"/>
                        <w:color w:val="000000"/>
                      </w:rPr>
                      <m:t>Ni(CO)</m:t>
                    </m:r>
                  </m:e>
                  <m:sub>
                    <m:r>
                      <m:rPr>
                        <m:sty m:val="p"/>
                      </m:rPr>
                      <w:rPr>
                        <w:rFonts w:ascii="Cambria Math" w:hAnsi="Cambria Math"/>
                        <w:color w:val="000000"/>
                      </w:rPr>
                      <m:t>4</m:t>
                    </m:r>
                  </m:sub>
                </m:sSub>
              </m:e>
            </m:d>
          </m:num>
          <m:den>
            <m:sSup>
              <m:sSupPr>
                <m:ctrlPr>
                  <w:rPr>
                    <w:rFonts w:ascii="Cambria Math" w:hAnsi="Cambria Math"/>
                    <w:i/>
                    <w:color w:val="000000"/>
                  </w:rPr>
                </m:ctrlPr>
              </m:sSupPr>
              <m:e>
                <m:d>
                  <m:dPr>
                    <m:begChr m:val="["/>
                    <m:endChr m:val="]"/>
                    <m:ctrlPr>
                      <w:rPr>
                        <w:rFonts w:ascii="Cambria Math" w:hAnsi="Cambria Math"/>
                        <w:i/>
                        <w:color w:val="000000"/>
                      </w:rPr>
                    </m:ctrlPr>
                  </m:dPr>
                  <m:e>
                    <m:r>
                      <m:rPr>
                        <m:sty m:val="p"/>
                      </m:rPr>
                      <w:rPr>
                        <w:rFonts w:ascii="Cambria Math" w:hAnsi="Cambria Math"/>
                        <w:color w:val="000000"/>
                      </w:rPr>
                      <m:t>CO</m:t>
                    </m:r>
                  </m:e>
                </m:d>
              </m:e>
              <m:sup>
                <m:r>
                  <w:rPr>
                    <w:rFonts w:ascii="Cambria Math" w:hAnsi="Cambria Math"/>
                    <w:color w:val="000000"/>
                  </w:rPr>
                  <m:t>4</m:t>
                </m:r>
              </m:sup>
            </m:sSup>
          </m:den>
        </m:f>
      </m:oMath>
      <w:r>
        <w:rPr>
          <w:rFonts w:eastAsiaTheme="minorEastAsia"/>
          <w:color w:val="000000"/>
        </w:rPr>
        <w:t xml:space="preserve"> = </w:t>
      </w:r>
      <w:r>
        <w:rPr>
          <w:rFonts w:eastAsiaTheme="minorEastAsia"/>
          <w:i/>
          <w:color w:val="000000"/>
        </w:rPr>
        <w:t>K.</w:t>
      </w:r>
      <w:r w:rsidRPr="00554CEE">
        <w:rPr>
          <w:color w:val="000000"/>
        </w:rPr>
        <w:t xml:space="preserve"> </w:t>
      </w:r>
      <w:r>
        <w:rPr>
          <w:color w:val="000000"/>
        </w:rPr>
        <w:t>B</w:t>
      </w:r>
      <w:r w:rsidRPr="0087233B">
        <w:rPr>
          <w:color w:val="000000"/>
        </w:rPr>
        <w:t>ij 330 K is [Ni(CO)</w:t>
      </w:r>
      <w:r w:rsidRPr="0087233B">
        <w:rPr>
          <w:color w:val="000000"/>
          <w:vertAlign w:val="subscript"/>
        </w:rPr>
        <w:t>4</w:t>
      </w:r>
      <w:r w:rsidRPr="0087233B">
        <w:rPr>
          <w:color w:val="000000"/>
        </w:rPr>
        <w:t>] groter</w:t>
      </w:r>
      <w:r>
        <w:rPr>
          <w:color w:val="000000"/>
        </w:rPr>
        <w:t xml:space="preserve"> </w:t>
      </w:r>
      <w:r w:rsidRPr="0087233B">
        <w:rPr>
          <w:color w:val="000000"/>
        </w:rPr>
        <w:t xml:space="preserve">dan bij 500 K en [CO] kleiner dan bij 500 K, dus </w:t>
      </w:r>
      <w:r w:rsidRPr="0087233B">
        <w:rPr>
          <w:i/>
          <w:color w:val="000000"/>
        </w:rPr>
        <w:t>K</w:t>
      </w:r>
      <w:r w:rsidRPr="0087233B">
        <w:rPr>
          <w:color w:val="000000"/>
          <w:vertAlign w:val="subscript"/>
        </w:rPr>
        <w:t>330</w:t>
      </w:r>
      <w:r w:rsidRPr="0087233B">
        <w:rPr>
          <w:color w:val="000000"/>
        </w:rPr>
        <w:t xml:space="preserve"> is groter dan </w:t>
      </w:r>
      <w:r w:rsidRPr="0087233B">
        <w:rPr>
          <w:i/>
          <w:color w:val="000000"/>
        </w:rPr>
        <w:t>K</w:t>
      </w:r>
      <w:r w:rsidRPr="0087233B">
        <w:rPr>
          <w:color w:val="000000"/>
          <w:vertAlign w:val="subscript"/>
        </w:rPr>
        <w:t>500</w:t>
      </w:r>
      <w:r w:rsidRPr="0087233B">
        <w:rPr>
          <w:color w:val="000000"/>
        </w:rPr>
        <w:t>.</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juiste evenwichtsvoorwaarde</w:t>
      </w:r>
      <w:r w:rsidRPr="0087233B">
        <w:tab/>
        <w:t>2</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bij 330 K is [Ni(CO)</w:t>
      </w:r>
      <w:r w:rsidRPr="0087233B">
        <w:rPr>
          <w:vertAlign w:val="subscript"/>
        </w:rPr>
        <w:t>4</w:t>
      </w:r>
      <w:r w:rsidRPr="0087233B">
        <w:t>] groter dan bij 500 K en [CO] kleiner dan bij 500 K en conclusie</w:t>
      </w:r>
      <w:r w:rsidRPr="0087233B">
        <w:tab/>
        <w:t>1</w:t>
      </w:r>
    </w:p>
    <w:p w:rsidR="00931ABC" w:rsidRPr="009F340B" w:rsidRDefault="00931ABC" w:rsidP="00931ABC">
      <w:pPr>
        <w:pStyle w:val="Indien"/>
      </w:pPr>
      <w:r w:rsidRPr="0087233B">
        <w:t xml:space="preserve">Indien in een overigens juist antwoord achter de concentratiebreuk niet = </w:t>
      </w:r>
      <w:r w:rsidRPr="0087233B">
        <w:rPr>
          <w:i/>
        </w:rPr>
        <w:t>K</w:t>
      </w:r>
      <w:r>
        <w:rPr>
          <w:i/>
        </w:rPr>
        <w:t xml:space="preserve"> </w:t>
      </w:r>
      <w:r>
        <w:t>staat</w:t>
      </w:r>
      <w:r>
        <w:tab/>
        <w:t>2</w:t>
      </w:r>
      <w:r w:rsidRPr="0087233B">
        <w:br/>
        <w:t>Indien in een overigens juist antwoord de evenwichtsvoorwaarde</w:t>
      </w:r>
      <w:r>
        <w:br/>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rPr>
                    </m:ctrlPr>
                  </m:sSubPr>
                  <m:e>
                    <m:r>
                      <m:rPr>
                        <m:sty m:val="p"/>
                      </m:rPr>
                      <w:rPr>
                        <w:rFonts w:ascii="Cambria Math" w:hAnsi="Cambria Math"/>
                      </w:rPr>
                      <m:t>Ni(CO)</m:t>
                    </m:r>
                  </m:e>
                  <m:sub>
                    <m:r>
                      <m:rPr>
                        <m:sty m:val="p"/>
                      </m:rPr>
                      <w:rPr>
                        <w:rFonts w:ascii="Cambria Math" w:hAnsi="Cambria Math"/>
                      </w:rPr>
                      <m:t>4</m:t>
                    </m:r>
                  </m:sub>
                </m:sSub>
              </m:e>
            </m:d>
          </m:num>
          <m:den>
            <m:d>
              <m:dPr>
                <m:begChr m:val="["/>
                <m:endChr m:val="]"/>
                <m:ctrlPr>
                  <w:rPr>
                    <w:rFonts w:ascii="Cambria Math" w:hAnsi="Cambria Math"/>
                    <w:i/>
                  </w:rPr>
                </m:ctrlPr>
              </m:dPr>
              <m:e>
                <m:r>
                  <m:rPr>
                    <m:sty m:val="p"/>
                  </m:rPr>
                  <w:rPr>
                    <w:rFonts w:ascii="Cambria Math" w:hAnsi="Cambria Math"/>
                  </w:rPr>
                  <m:t>CO</m:t>
                </m:r>
              </m:e>
            </m:d>
          </m:den>
        </m:f>
      </m:oMath>
      <w:r>
        <w:rPr>
          <w:rFonts w:eastAsiaTheme="minorEastAsia"/>
        </w:rPr>
        <w:t xml:space="preserve"> = </w:t>
      </w:r>
      <w:r>
        <w:rPr>
          <w:rFonts w:eastAsiaTheme="minorEastAsia"/>
          <w:i/>
        </w:rPr>
        <w:t>K</w:t>
      </w:r>
      <w:r>
        <w:rPr>
          <w:rFonts w:eastAsiaTheme="minorEastAsia"/>
        </w:rPr>
        <w:t xml:space="preserve"> is gebruikt</w:t>
      </w:r>
      <w:r>
        <w:rPr>
          <w:rFonts w:eastAsiaTheme="minorEastAsia"/>
        </w:rPr>
        <w:tab/>
        <w:t>2</w:t>
      </w:r>
      <w:r>
        <w:br/>
      </w:r>
      <w:r w:rsidRPr="0087233B">
        <w:t>Indien in een overigens juist antwoord de evenwichtsvoorwaarde</w:t>
      </w:r>
      <w:r>
        <w:br/>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rPr>
                    </m:ctrlPr>
                  </m:sSubPr>
                  <m:e>
                    <m:r>
                      <m:rPr>
                        <m:sty m:val="p"/>
                      </m:rPr>
                      <w:rPr>
                        <w:rFonts w:ascii="Cambria Math" w:hAnsi="Cambria Math"/>
                      </w:rPr>
                      <m:t>Ni(CO)</m:t>
                    </m:r>
                  </m:e>
                  <m:sub>
                    <m:r>
                      <m:rPr>
                        <m:sty m:val="p"/>
                      </m:rPr>
                      <w:rPr>
                        <w:rFonts w:ascii="Cambria Math" w:hAnsi="Cambria Math"/>
                      </w:rPr>
                      <m:t>4</m:t>
                    </m:r>
                  </m:sub>
                </m:sSub>
              </m:e>
            </m:d>
          </m:num>
          <m:den>
            <m:r>
              <w:rPr>
                <w:rFonts w:ascii="Cambria Math" w:hAnsi="Cambria Math"/>
              </w:rPr>
              <m:t>4</m:t>
            </m:r>
            <m:d>
              <m:dPr>
                <m:begChr m:val="["/>
                <m:endChr m:val="]"/>
                <m:ctrlPr>
                  <w:rPr>
                    <w:rFonts w:ascii="Cambria Math" w:hAnsi="Cambria Math"/>
                    <w:i/>
                  </w:rPr>
                </m:ctrlPr>
              </m:dPr>
              <m:e>
                <m:r>
                  <m:rPr>
                    <m:sty m:val="p"/>
                  </m:rPr>
                  <w:rPr>
                    <w:rFonts w:ascii="Cambria Math" w:hAnsi="Cambria Math"/>
                  </w:rPr>
                  <m:t>CO</m:t>
                </m:r>
              </m:e>
            </m:d>
          </m:den>
        </m:f>
      </m:oMath>
      <w:r>
        <w:rPr>
          <w:rFonts w:eastAsiaTheme="minorEastAsia"/>
        </w:rPr>
        <w:t xml:space="preserve"> = </w:t>
      </w:r>
      <w:r>
        <w:rPr>
          <w:rFonts w:eastAsiaTheme="minorEastAsia"/>
          <w:i/>
        </w:rPr>
        <w:t>K</w:t>
      </w:r>
      <w:r>
        <w:rPr>
          <w:rFonts w:eastAsiaTheme="minorEastAsia"/>
        </w:rPr>
        <w:t xml:space="preserve"> is gebruikt</w:t>
      </w:r>
      <w:r>
        <w:rPr>
          <w:rFonts w:eastAsiaTheme="minorEastAsia"/>
        </w:rPr>
        <w:tab/>
      </w:r>
      <w:r>
        <w:t>2</w:t>
      </w:r>
      <w:r>
        <w:br/>
      </w:r>
      <w:r w:rsidRPr="0087233B">
        <w:t>Indien in een overigens juist antwoord de evenwichtsvoorwaarde</w:t>
      </w:r>
      <w:r>
        <w:br/>
      </w:r>
      <m:oMath>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CO</m:t>
                    </m:r>
                  </m:e>
                </m:d>
              </m:e>
              <m:sup>
                <m:r>
                  <w:rPr>
                    <w:rFonts w:ascii="Cambria Math" w:hAnsi="Cambria Math"/>
                  </w:rPr>
                  <m:t>4</m:t>
                </m:r>
              </m:sup>
            </m:sSup>
          </m:num>
          <m:den>
            <m:d>
              <m:dPr>
                <m:begChr m:val="["/>
                <m:endChr m:val="]"/>
                <m:ctrlPr>
                  <w:rPr>
                    <w:rFonts w:ascii="Cambria Math" w:hAnsi="Cambria Math"/>
                    <w:i/>
                  </w:rPr>
                </m:ctrlPr>
              </m:dPr>
              <m:e>
                <m:sSub>
                  <m:sSubPr>
                    <m:ctrlPr>
                      <w:rPr>
                        <w:rFonts w:ascii="Cambria Math" w:hAnsi="Cambria Math"/>
                      </w:rPr>
                    </m:ctrlPr>
                  </m:sSubPr>
                  <m:e>
                    <m:r>
                      <m:rPr>
                        <m:sty m:val="p"/>
                      </m:rPr>
                      <w:rPr>
                        <w:rFonts w:ascii="Cambria Math" w:hAnsi="Cambria Math"/>
                      </w:rPr>
                      <m:t>Ni(CO)</m:t>
                    </m:r>
                  </m:e>
                  <m:sub>
                    <m:r>
                      <m:rPr>
                        <m:sty m:val="p"/>
                      </m:rPr>
                      <w:rPr>
                        <w:rFonts w:ascii="Cambria Math" w:hAnsi="Cambria Math"/>
                      </w:rPr>
                      <m:t>4</m:t>
                    </m:r>
                  </m:sub>
                </m:sSub>
              </m:e>
            </m:d>
          </m:den>
        </m:f>
      </m:oMath>
      <w:r>
        <w:rPr>
          <w:rFonts w:eastAsiaTheme="minorEastAsia"/>
        </w:rPr>
        <w:t xml:space="preserve"> = </w:t>
      </w:r>
      <w:r>
        <w:rPr>
          <w:rFonts w:eastAsiaTheme="minorEastAsia"/>
          <w:i/>
        </w:rPr>
        <w:t>K</w:t>
      </w:r>
      <w:r>
        <w:rPr>
          <w:rFonts w:eastAsiaTheme="minorEastAsia"/>
        </w:rPr>
        <w:t xml:space="preserve"> is gebruikt</w:t>
      </w:r>
      <w:r>
        <w:rPr>
          <w:rFonts w:eastAsiaTheme="minorEastAsia"/>
        </w:rPr>
        <w:tab/>
      </w:r>
      <w:r>
        <w:t>2</w:t>
      </w:r>
      <w:r>
        <w:br/>
      </w:r>
      <w:r w:rsidRPr="0087233B">
        <w:t>Indien in een overigens juist antwoord de evenwichtsvoorwaarde</w:t>
      </w:r>
      <w:r>
        <w:br/>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rPr>
                    </m:ctrlPr>
                  </m:sSubPr>
                  <m:e>
                    <m:r>
                      <m:rPr>
                        <m:sty m:val="p"/>
                      </m:rPr>
                      <w:rPr>
                        <w:rFonts w:ascii="Cambria Math" w:hAnsi="Cambria Math"/>
                      </w:rPr>
                      <m:t>Ni(CO)</m:t>
                    </m:r>
                  </m:e>
                  <m:sub>
                    <m:r>
                      <m:rPr>
                        <m:sty m:val="p"/>
                      </m:rPr>
                      <w:rPr>
                        <w:rFonts w:ascii="Cambria Math" w:hAnsi="Cambria Math"/>
                      </w:rPr>
                      <m:t>4</m:t>
                    </m:r>
                  </m:sub>
                </m:sSub>
              </m:e>
            </m:d>
          </m:num>
          <m:den>
            <m:d>
              <m:dPr>
                <m:begChr m:val="["/>
                <m:endChr m:val="]"/>
                <m:ctrlPr>
                  <w:rPr>
                    <w:rFonts w:ascii="Cambria Math" w:hAnsi="Cambria Math"/>
                    <w:i/>
                  </w:rPr>
                </m:ctrlPr>
              </m:dPr>
              <m:e>
                <m:r>
                  <m:rPr>
                    <m:sty m:val="p"/>
                  </m:rPr>
                  <w:rPr>
                    <w:rFonts w:ascii="Cambria Math" w:hAnsi="Cambria Math"/>
                  </w:rPr>
                  <m:t>Ni</m:t>
                </m:r>
              </m:e>
            </m:d>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CO</m:t>
                    </m:r>
                  </m:e>
                </m:d>
              </m:e>
              <m:sup>
                <m:r>
                  <w:rPr>
                    <w:rFonts w:ascii="Cambria Math" w:hAnsi="Cambria Math"/>
                  </w:rPr>
                  <m:t>4</m:t>
                </m:r>
              </m:sup>
            </m:sSup>
          </m:den>
        </m:f>
      </m:oMath>
      <w:r>
        <w:rPr>
          <w:rFonts w:eastAsiaTheme="minorEastAsia"/>
        </w:rPr>
        <w:t xml:space="preserve"> = </w:t>
      </w:r>
      <w:r>
        <w:rPr>
          <w:rFonts w:eastAsiaTheme="minorEastAsia"/>
          <w:i/>
        </w:rPr>
        <w:t>K</w:t>
      </w:r>
      <w:r>
        <w:rPr>
          <w:rFonts w:eastAsiaTheme="minorEastAsia"/>
        </w:rPr>
        <w:t xml:space="preserve"> is gebruikt</w:t>
      </w:r>
      <w:r>
        <w:rPr>
          <w:rFonts w:eastAsiaTheme="minorEastAsia"/>
        </w:rPr>
        <w:tab/>
      </w:r>
      <w:r>
        <w:t>2</w:t>
      </w:r>
      <w:r>
        <w:br/>
      </w:r>
      <w:r w:rsidRPr="0087233B">
        <w:t>Indien in een overigens juist antwoord twee of meer van bovenstaande</w:t>
      </w:r>
      <w:r>
        <w:t xml:space="preserve"> </w:t>
      </w:r>
      <w:r w:rsidRPr="0087233B">
        <w:t>fouten zijn gemaakt</w:t>
      </w:r>
      <w:r w:rsidRPr="0087233B">
        <w:tab/>
        <w:t>1</w:t>
      </w:r>
      <w:r>
        <w:br/>
      </w:r>
      <w:r w:rsidRPr="0087233B">
        <w:t>Indien in een overigens juist antwoord de evenwichtsvoorwaarde</w:t>
      </w:r>
      <w:r>
        <w:br/>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rPr>
                    </m:ctrlPr>
                  </m:sSubPr>
                  <m:e>
                    <m:r>
                      <m:rPr>
                        <m:sty m:val="p"/>
                      </m:rPr>
                      <w:rPr>
                        <w:rFonts w:ascii="Cambria Math" w:hAnsi="Cambria Math"/>
                      </w:rPr>
                      <m:t>Ni(CO)</m:t>
                    </m:r>
                  </m:e>
                  <m:sub>
                    <m:r>
                      <m:rPr>
                        <m:sty m:val="p"/>
                      </m:rPr>
                      <w:rPr>
                        <w:rFonts w:ascii="Cambria Math" w:hAnsi="Cambria Math"/>
                      </w:rPr>
                      <m:t>4</m:t>
                    </m:r>
                  </m:sub>
                </m:sSub>
              </m:e>
            </m:d>
          </m:num>
          <m:den>
            <m:d>
              <m:dPr>
                <m:begChr m:val="["/>
                <m:endChr m:val="]"/>
                <m:ctrlPr>
                  <w:rPr>
                    <w:rFonts w:ascii="Cambria Math" w:hAnsi="Cambria Math"/>
                    <w:i/>
                  </w:rPr>
                </m:ctrlPr>
              </m:dPr>
              <m:e>
                <m:r>
                  <m:rPr>
                    <m:sty m:val="p"/>
                  </m:rPr>
                  <w:rPr>
                    <w:rFonts w:ascii="Cambria Math" w:hAnsi="Cambria Math"/>
                  </w:rPr>
                  <m:t>Ni</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CO</m:t>
                    </m:r>
                  </m:e>
                </m:d>
              </m:e>
              <m:sup>
                <m:r>
                  <w:rPr>
                    <w:rFonts w:ascii="Cambria Math" w:hAnsi="Cambria Math"/>
                  </w:rPr>
                  <m:t>4</m:t>
                </m:r>
              </m:sup>
            </m:sSup>
          </m:den>
        </m:f>
      </m:oMath>
      <w:r>
        <w:rPr>
          <w:rFonts w:eastAsiaTheme="minorEastAsia"/>
        </w:rPr>
        <w:t xml:space="preserve"> = </w:t>
      </w:r>
      <w:r>
        <w:rPr>
          <w:rFonts w:eastAsiaTheme="minorEastAsia"/>
          <w:i/>
        </w:rPr>
        <w:t>K</w:t>
      </w:r>
      <w:r>
        <w:rPr>
          <w:rFonts w:eastAsiaTheme="minorEastAsia"/>
        </w:rPr>
        <w:t xml:space="preserve"> is gebruikt</w:t>
      </w:r>
      <w:r>
        <w:rPr>
          <w:rFonts w:eastAsiaTheme="minorEastAsia"/>
        </w:rPr>
        <w:tab/>
        <w:t>1</w:t>
      </w:r>
    </w:p>
    <w:p w:rsidR="00931ABC" w:rsidRPr="00F8045D" w:rsidRDefault="00931ABC" w:rsidP="00931ABC">
      <w:pPr>
        <w:pStyle w:val="OpmCurs"/>
      </w:pPr>
      <w:r w:rsidRPr="0087233B">
        <w:t>Opmerking</w:t>
      </w:r>
      <w:r>
        <w:br/>
      </w:r>
      <w:r w:rsidRPr="0087233B">
        <w:t xml:space="preserve">Wanneer een antwoord is gegeven als: </w:t>
      </w:r>
      <w:r>
        <w:t>‘</w:t>
      </w:r>
      <w:r w:rsidRPr="0087233B">
        <w:t>De evenwichtsvoorwaarde is:</w:t>
      </w:r>
      <w:r>
        <w:br/>
      </w:r>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Ni(CO)</m:t>
                    </m:r>
                  </m:e>
                  <m:sub>
                    <m:r>
                      <w:rPr>
                        <w:rFonts w:ascii="Cambria Math" w:hAnsi="Cambria Math"/>
                      </w:rPr>
                      <m:t>4</m:t>
                    </m:r>
                  </m:sub>
                </m:sSub>
              </m:e>
            </m:d>
          </m:num>
          <m:den>
            <m:sSup>
              <m:sSupPr>
                <m:ctrlPr>
                  <w:rPr>
                    <w:rFonts w:ascii="Cambria Math" w:hAnsi="Cambria Math"/>
                  </w:rPr>
                </m:ctrlPr>
              </m:sSupPr>
              <m:e>
                <m:d>
                  <m:dPr>
                    <m:begChr m:val="["/>
                    <m:endChr m:val="]"/>
                    <m:ctrlPr>
                      <w:rPr>
                        <w:rFonts w:ascii="Cambria Math" w:hAnsi="Cambria Math"/>
                      </w:rPr>
                    </m:ctrlPr>
                  </m:dPr>
                  <m:e>
                    <m:r>
                      <w:rPr>
                        <w:rFonts w:ascii="Cambria Math" w:hAnsi="Cambria Math"/>
                      </w:rPr>
                      <m:t>CO</m:t>
                    </m:r>
                  </m:e>
                </m:d>
              </m:e>
              <m:sup>
                <m:r>
                  <w:rPr>
                    <w:rFonts w:ascii="Cambria Math" w:hAnsi="Cambria Math"/>
                  </w:rPr>
                  <m:t>4</m:t>
                </m:r>
              </m:sup>
            </m:sSup>
          </m:den>
        </m:f>
      </m:oMath>
      <w:r w:rsidRPr="00F8045D">
        <w:rPr>
          <w:rFonts w:eastAsiaTheme="minorEastAsia"/>
        </w:rPr>
        <w:t xml:space="preserve"> = K.</w:t>
      </w:r>
      <w:r w:rsidRPr="00F8045D">
        <w:t xml:space="preserve"> Bij 330 K is [Ni(CO)</w:t>
      </w:r>
      <w:r w:rsidRPr="00F8045D">
        <w:rPr>
          <w:vertAlign w:val="subscript"/>
        </w:rPr>
        <w:t>4</w:t>
      </w:r>
      <w:r w:rsidRPr="00F8045D">
        <w:t>] groter dan bij 500, dus K</w:t>
      </w:r>
      <w:r w:rsidRPr="00F8045D">
        <w:rPr>
          <w:vertAlign w:val="subscript"/>
        </w:rPr>
        <w:t>330</w:t>
      </w:r>
      <w:r w:rsidRPr="00F8045D">
        <w:t xml:space="preserve"> is groter dan K</w:t>
      </w:r>
      <w:r w:rsidRPr="00F8045D">
        <w:rPr>
          <w:vertAlign w:val="subscript"/>
        </w:rPr>
        <w:t>500</w:t>
      </w:r>
      <w:r w:rsidRPr="00F8045D">
        <w:t>.</w:t>
      </w:r>
      <w:r>
        <w:t>’</w:t>
      </w:r>
      <w:r w:rsidRPr="00F8045D">
        <w:t xml:space="preserve"> dit goed rekenen.</w:t>
      </w:r>
    </w:p>
    <w:p w:rsidR="00931ABC" w:rsidRPr="0087233B" w:rsidRDefault="00931ABC" w:rsidP="00931ABC">
      <w:pPr>
        <w:pStyle w:val="Maximumscore"/>
        <w:keepNext/>
        <w:numPr>
          <w:ilvl w:val="0"/>
          <w:numId w:val="12"/>
        </w:numPr>
        <w:ind w:left="0" w:hanging="567"/>
      </w:pPr>
      <w:r w:rsidRPr="0087233B">
        <w:t>maximumscore 5</w:t>
      </w:r>
    </w:p>
    <w:p w:rsidR="00931ABC" w:rsidRPr="0087233B" w:rsidRDefault="00931ABC" w:rsidP="00931ABC">
      <w:pPr>
        <w:rPr>
          <w:color w:val="000000"/>
        </w:rPr>
      </w:pPr>
      <w:r w:rsidRPr="0087233B">
        <w:rPr>
          <w:color w:val="000000"/>
        </w:rPr>
        <w:t>Een voorbeeld van een juiste berekening is:</w:t>
      </w:r>
    </w:p>
    <w:p w:rsidR="00931ABC" w:rsidRPr="00F8045D" w:rsidRDefault="008C388F" w:rsidP="00931ABC">
      <w:pPr>
        <w:tabs>
          <w:tab w:val="decimal" w:pos="432"/>
          <w:tab w:val="decimal" w:pos="1440"/>
          <w:tab w:val="right" w:pos="9278"/>
        </w:tabs>
        <w:rPr>
          <w:color w:val="000000"/>
        </w:rPr>
      </w:pPr>
      <m:oMath>
        <m:f>
          <m:fPr>
            <m:ctrlPr>
              <w:rPr>
                <w:rFonts w:ascii="Cambria Math" w:hAnsi="Cambria Math"/>
                <w:i/>
                <w:color w:val="000000"/>
              </w:rPr>
            </m:ctrlPr>
          </m:fPr>
          <m:num>
            <m:r>
              <w:rPr>
                <w:rFonts w:ascii="Cambria Math" w:hAnsi="Cambria Math"/>
                <w:color w:val="000000"/>
              </w:rPr>
              <m:t>1,0∙</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6</m:t>
                </m:r>
              </m:sup>
            </m:sSup>
          </m:num>
          <m:den>
            <m:r>
              <w:rPr>
                <w:rFonts w:ascii="Cambria Math" w:hAnsi="Cambria Math"/>
                <w:color w:val="000000"/>
              </w:rPr>
              <m:t>58,71</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3</m:t>
            </m:r>
          </m:num>
          <m:den>
            <m:r>
              <w:rPr>
                <w:rFonts w:ascii="Cambria Math" w:hAnsi="Cambria Math"/>
                <w:color w:val="000000"/>
              </w:rPr>
              <m:t>10</m:t>
            </m:r>
          </m:den>
        </m:f>
        <m:r>
          <w:rPr>
            <w:rFonts w:ascii="Cambria Math" w:hAnsi="Cambria Math"/>
            <w:color w:val="000000"/>
          </w:rPr>
          <m:t>×2,45∙</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-2</m:t>
            </m:r>
          </m:sup>
        </m:sSup>
      </m:oMath>
      <w:r w:rsidR="00931ABC">
        <w:rPr>
          <w:rFonts w:eastAsiaTheme="minorEastAsia"/>
          <w:color w:val="000000"/>
        </w:rPr>
        <w:t xml:space="preserve"> = 1,3</w:t>
      </w:r>
      <w:r w:rsidR="00931ABC">
        <w:rPr>
          <w:rFonts w:eastAsiaTheme="minorEastAsia"/>
          <w:color w:val="000000"/>
        </w:rPr>
        <w:sym w:font="Symbol" w:char="F0D7"/>
      </w:r>
      <w:r w:rsidR="00931ABC">
        <w:rPr>
          <w:rFonts w:eastAsiaTheme="minorEastAsia"/>
          <w:color w:val="000000"/>
        </w:rPr>
        <w:t>10</w:t>
      </w:r>
      <w:r w:rsidR="00931ABC">
        <w:rPr>
          <w:rFonts w:eastAsiaTheme="minorEastAsia"/>
          <w:color w:val="000000"/>
          <w:vertAlign w:val="superscript"/>
        </w:rPr>
        <w:t>2</w:t>
      </w:r>
      <w:r w:rsidR="00931ABC">
        <w:rPr>
          <w:rFonts w:eastAsiaTheme="minorEastAsia"/>
          <w:color w:val="000000"/>
        </w:rPr>
        <w:t xml:space="preserve"> (m</w:t>
      </w:r>
      <w:r w:rsidR="00931ABC">
        <w:rPr>
          <w:rFonts w:eastAsiaTheme="minorEastAsia"/>
          <w:color w:val="000000"/>
          <w:vertAlign w:val="superscript"/>
        </w:rPr>
        <w:t>3</w:t>
      </w:r>
      <w:r w:rsidR="00931ABC">
        <w:rPr>
          <w:rFonts w:eastAsiaTheme="minorEastAsia"/>
          <w:color w:val="000000"/>
        </w:rPr>
        <w:t>)</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notie dat 3 mol CH</w:t>
      </w:r>
      <w:r w:rsidRPr="0087233B">
        <w:rPr>
          <w:vertAlign w:val="subscript"/>
        </w:rPr>
        <w:t>4</w:t>
      </w:r>
      <w:r w:rsidRPr="0087233B">
        <w:t xml:space="preserve"> moet reageren zodat 2 mol CO en 1 mol CO</w:t>
      </w:r>
      <w:r w:rsidRPr="0087233B">
        <w:rPr>
          <w:vertAlign w:val="subscript"/>
        </w:rPr>
        <w:t>2</w:t>
      </w:r>
      <w:r w:rsidRPr="0087233B">
        <w:t xml:space="preserve"> ontstaan</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berekening, bijvoorbeeld via een reactievergelijking, van het aantal mol Ni dat kan ontstaan als 2 mol CO en 1 mol CO</w:t>
      </w:r>
      <w:r w:rsidRPr="0087233B">
        <w:rPr>
          <w:vertAlign w:val="subscript"/>
        </w:rPr>
        <w:t>2</w:t>
      </w:r>
      <w:r w:rsidRPr="0087233B">
        <w:t xml:space="preserve"> ontstaan (is gelijk aan het aantal mol H</w:t>
      </w:r>
      <w:r w:rsidRPr="0087233B">
        <w:rPr>
          <w:vertAlign w:val="subscript"/>
        </w:rPr>
        <w:t>2</w:t>
      </w:r>
      <w:r w:rsidRPr="0087233B">
        <w:t xml:space="preserve"> dat ontstaat): 10</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berekening van het aantal mol nikkel in 1,0 ton nikkel: 1,0 (ton) vermenigvuldigen met 10</w:t>
      </w:r>
      <w:r w:rsidRPr="0087233B">
        <w:rPr>
          <w:vertAlign w:val="superscript"/>
        </w:rPr>
        <w:t>6</w:t>
      </w:r>
      <w:r w:rsidRPr="0087233B">
        <w:t xml:space="preserve"> (g ton</w:t>
      </w:r>
      <w:r w:rsidRPr="0087233B">
        <w:rPr>
          <w:vertAlign w:val="superscript"/>
        </w:rPr>
        <w:t>–1</w:t>
      </w:r>
      <w:r w:rsidRPr="0087233B">
        <w:t>) en delen door de massa van een mol Ni (bijvoorbeeld via Binas-tabel 99: 58,71 g)</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omrekening van het aantal mol nikkel in 1,0 ton nikkel naar het aantal mol CH</w:t>
      </w:r>
      <w:r w:rsidRPr="00150243">
        <w:rPr>
          <w:vertAlign w:val="subscript"/>
        </w:rPr>
        <w:t>4</w:t>
      </w:r>
      <w:r w:rsidRPr="0087233B">
        <w:t xml:space="preserve"> dat voor de bereiding van die hoeveelheid nikkel nodig is: vermenigvuldigen met het aantal mol CH</w:t>
      </w:r>
      <w:r w:rsidRPr="00150243">
        <w:rPr>
          <w:vertAlign w:val="subscript"/>
        </w:rPr>
        <w:t>4</w:t>
      </w:r>
      <w:r w:rsidRPr="0087233B">
        <w:t xml:space="preserve"> dat reageert per 2 mol CO en</w:t>
      </w:r>
      <w:r>
        <w:t xml:space="preserve"> </w:t>
      </w:r>
      <w:r w:rsidRPr="0087233B">
        <w:t>1 mol CO</w:t>
      </w:r>
      <w:r w:rsidRPr="00150243">
        <w:rPr>
          <w:vertAlign w:val="subscript"/>
        </w:rPr>
        <w:t>2</w:t>
      </w:r>
      <w:r w:rsidRPr="0087233B">
        <w:t xml:space="preserve"> en delen door het aantal mol Ni dat kan ontstaan als</w:t>
      </w:r>
      <w:r>
        <w:t xml:space="preserve"> </w:t>
      </w:r>
      <w:r w:rsidRPr="0087233B">
        <w:t>2 mol CO en 1 mol CO</w:t>
      </w:r>
      <w:r w:rsidRPr="00150243">
        <w:rPr>
          <w:vertAlign w:val="subscript"/>
        </w:rPr>
        <w:t>2</w:t>
      </w:r>
      <w:r w:rsidRPr="0087233B">
        <w:t xml:space="preserve"> ontstaan</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omrekening van het aantal mol CH</w:t>
      </w:r>
      <w:r w:rsidRPr="0087233B">
        <w:rPr>
          <w:vertAlign w:val="subscript"/>
        </w:rPr>
        <w:t>4</w:t>
      </w:r>
      <w:r w:rsidRPr="0087233B">
        <w:t xml:space="preserve"> dat voor de bereiding van 1,0 ton nikkel nodig is naar het aantal m</w:t>
      </w:r>
      <w:r w:rsidRPr="0087233B">
        <w:rPr>
          <w:vertAlign w:val="superscript"/>
        </w:rPr>
        <w:t>3</w:t>
      </w:r>
      <w:r w:rsidRPr="0087233B">
        <w:t xml:space="preserve"> CH</w:t>
      </w:r>
      <w:r w:rsidRPr="0087233B">
        <w:rPr>
          <w:vertAlign w:val="subscript"/>
        </w:rPr>
        <w:t>4</w:t>
      </w:r>
      <w:r w:rsidRPr="0087233B">
        <w:t xml:space="preserve">: vermenigvuldigen met </w:t>
      </w:r>
      <w:r w:rsidRPr="0087233B">
        <w:rPr>
          <w:i/>
        </w:rPr>
        <w:t>V</w:t>
      </w:r>
      <w:r w:rsidRPr="0087233B">
        <w:rPr>
          <w:vertAlign w:val="subscript"/>
        </w:rPr>
        <w:t>m</w:t>
      </w:r>
      <w:r w:rsidRPr="0087233B">
        <w:t xml:space="preserve"> (bijvoorbeeld via Binas-tabel 7: 2,45·10</w:t>
      </w:r>
      <w:r w:rsidRPr="00150243">
        <w:rPr>
          <w:vertAlign w:val="superscript"/>
        </w:rPr>
        <w:t>–2</w:t>
      </w:r>
      <w:r w:rsidRPr="0087233B">
        <w:t xml:space="preserve"> m</w:t>
      </w:r>
      <w:r w:rsidRPr="0087233B">
        <w:rPr>
          <w:vertAlign w:val="superscript"/>
        </w:rPr>
        <w:t>3</w:t>
      </w:r>
      <w:r w:rsidRPr="0087233B">
        <w:t xml:space="preserve"> mol</w:t>
      </w:r>
      <w:r w:rsidRPr="0087233B">
        <w:rPr>
          <w:vertAlign w:val="superscript"/>
        </w:rPr>
        <w:t>–1</w:t>
      </w:r>
      <w:r w:rsidRPr="0087233B">
        <w:t>)</w:t>
      </w:r>
      <w:r w:rsidRPr="0087233B">
        <w:tab/>
        <w:t>1</w:t>
      </w:r>
    </w:p>
    <w:p w:rsidR="00931ABC" w:rsidRPr="0087233B" w:rsidRDefault="00931ABC" w:rsidP="00931ABC">
      <w:pPr>
        <w:pStyle w:val="Indien"/>
        <w:rPr>
          <w:i/>
          <w:color w:val="000000"/>
        </w:rPr>
      </w:pPr>
      <w:r w:rsidRPr="0087233B">
        <w:t>Indien in een overigens juist antwoord gebruik is gemaakt van</w:t>
      </w:r>
      <w:r>
        <w:t xml:space="preserve"> </w:t>
      </w:r>
      <w:r w:rsidRPr="0087233B">
        <w:rPr>
          <w:i/>
          <w:color w:val="000000"/>
        </w:rPr>
        <w:t>V</w:t>
      </w:r>
      <w:r w:rsidRPr="0087233B">
        <w:rPr>
          <w:color w:val="000000"/>
          <w:vertAlign w:val="subscript"/>
        </w:rPr>
        <w:t>m</w:t>
      </w:r>
      <w:r w:rsidRPr="0087233B">
        <w:rPr>
          <w:color w:val="000000"/>
        </w:rPr>
        <w:t>= 2,24·10</w:t>
      </w:r>
      <w:r w:rsidRPr="00150243">
        <w:rPr>
          <w:color w:val="000000"/>
          <w:vertAlign w:val="superscript"/>
        </w:rPr>
        <w:t>–2</w:t>
      </w:r>
      <w:r w:rsidRPr="0087233B">
        <w:rPr>
          <w:color w:val="000000"/>
        </w:rPr>
        <w:t xml:space="preserve"> m</w:t>
      </w:r>
      <w:r w:rsidRPr="0087233B">
        <w:rPr>
          <w:color w:val="000000"/>
          <w:vertAlign w:val="superscript"/>
        </w:rPr>
        <w:t>3</w:t>
      </w:r>
      <w:r w:rsidRPr="0087233B">
        <w:rPr>
          <w:color w:val="000000"/>
        </w:rPr>
        <w:t xml:space="preserve"> mol</w:t>
      </w:r>
      <w:r w:rsidRPr="0087233B">
        <w:rPr>
          <w:color w:val="000000"/>
          <w:vertAlign w:val="superscript"/>
        </w:rPr>
        <w:t>–1</w:t>
      </w:r>
      <w:r w:rsidRPr="0087233B">
        <w:rPr>
          <w:color w:val="000000"/>
        </w:rPr>
        <w:tab/>
        <w:t>4</w:t>
      </w:r>
    </w:p>
    <w:bookmarkStart w:id="3" w:name="_Toc495057292"/>
    <w:p w:rsidR="00931ABC" w:rsidRPr="0087233B" w:rsidRDefault="001E599A" w:rsidP="00931ABC">
      <w:pPr>
        <w:pStyle w:val="Kop2"/>
      </w:pPr>
      <w:r w:rsidRPr="0018005E">
        <w:rPr>
          <w:noProof/>
        </w:rPr>
        <mc:AlternateContent>
          <mc:Choice Requires="wps">
            <w:drawing>
              <wp:anchor distT="0" distB="0" distL="0" distR="0" simplePos="0" relativeHeight="251668480" behindDoc="0" locked="0" layoutInCell="0" allowOverlap="1" wp14:anchorId="70AD76D1" wp14:editId="49B425DD">
                <wp:simplePos x="0" y="0"/>
                <wp:positionH relativeFrom="margin">
                  <wp:posOffset>-150690</wp:posOffset>
                </wp:positionH>
                <wp:positionV relativeFrom="paragraph">
                  <wp:posOffset>363485</wp:posOffset>
                </wp:positionV>
                <wp:extent cx="6172835" cy="0"/>
                <wp:effectExtent l="0" t="19050" r="56515" b="38100"/>
                <wp:wrapSquare wrapText="bothSides"/>
                <wp:docPr id="9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DFC9"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1.85pt,28.6pt" to="474.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fn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" o:allowincell="f" strokecolor="silver" strokeweight="4.8pt">
                <w10:wrap type="square" anchorx="margin"/>
              </v:line>
            </w:pict>
          </mc:Fallback>
        </mc:AlternateContent>
      </w:r>
      <w:r w:rsidR="00931ABC" w:rsidRPr="0087233B">
        <w:t>Slechte smaak</w:t>
      </w:r>
      <w:r w:rsidR="00931ABC">
        <w:tab/>
        <w:t>2010 bezem-I(III)</w:t>
      </w:r>
      <w:bookmarkEnd w:id="3"/>
    </w:p>
    <w:p w:rsidR="00931ABC" w:rsidRPr="0087233B" w:rsidRDefault="00931ABC" w:rsidP="00931ABC">
      <w:pPr>
        <w:pStyle w:val="Maximumscore"/>
        <w:keepNext/>
        <w:numPr>
          <w:ilvl w:val="0"/>
          <w:numId w:val="12"/>
        </w:numPr>
        <w:ind w:left="0" w:hanging="567"/>
      </w:pPr>
      <w:r w:rsidRPr="0087233B">
        <w:t>maximumscore 4</w:t>
      </w:r>
    </w:p>
    <w:p w:rsidR="00931ABC" w:rsidRPr="006C77BF" w:rsidRDefault="00931ABC" w:rsidP="00931ABC">
      <w:pPr>
        <w:tabs>
          <w:tab w:val="decimal" w:pos="432"/>
          <w:tab w:val="decimal" w:pos="1512"/>
          <w:tab w:val="right" w:pos="9333"/>
        </w:tabs>
        <w:rPr>
          <w:color w:val="000000"/>
        </w:rPr>
      </w:pPr>
      <w:r>
        <w:rPr>
          <w:noProof/>
          <w:color w:val="000000"/>
          <w:lang w:eastAsia="nl-NL"/>
        </w:rPr>
        <w:drawing>
          <wp:inline distT="0" distB="0" distL="0" distR="0" wp14:anchorId="1F1D6588" wp14:editId="45CCC881">
            <wp:extent cx="2976634" cy="546380"/>
            <wp:effectExtent l="19050" t="0" r="0" b="0"/>
            <wp:docPr id="47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977483" cy="546536"/>
                    </a:xfrm>
                    <a:prstGeom prst="rect">
                      <a:avLst/>
                    </a:prstGeom>
                    <a:noFill/>
                    <a:ln w="9525">
                      <a:noFill/>
                      <a:miter lim="800000"/>
                      <a:headEnd/>
                      <a:tailEnd/>
                    </a:ln>
                  </pic:spPr>
                </pic:pic>
              </a:graphicData>
            </a:graphic>
          </wp:inline>
        </w:drawing>
      </w:r>
    </w:p>
    <w:p w:rsidR="001E599A" w:rsidRDefault="001E599A">
      <w:r>
        <w:br w:type="page"/>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lastRenderedPageBreak/>
        <w:t>juiste structuurformule van pyrodruivenzuur voor de pijl</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juiste structuurformule van α-acetomelkzuur na de pijl</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CO</w:t>
      </w:r>
      <w:r w:rsidRPr="0087233B">
        <w:rPr>
          <w:vertAlign w:val="subscript"/>
        </w:rPr>
        <w:t>2</w:t>
      </w:r>
      <w:r w:rsidRPr="0087233B">
        <w:t xml:space="preserve"> na de pijl</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C balans, H balans en O balans juist</w:t>
      </w:r>
      <w:r w:rsidRPr="0087233B">
        <w:tab/>
        <w:t>1</w:t>
      </w:r>
    </w:p>
    <w:p w:rsidR="00931ABC" w:rsidRPr="0087233B" w:rsidRDefault="00931ABC" w:rsidP="00931ABC">
      <w:pPr>
        <w:pStyle w:val="OpmCurs"/>
      </w:pPr>
      <w:r w:rsidRPr="0087233B">
        <w:t>Opmerkingen</w:t>
      </w:r>
    </w:p>
    <w:p w:rsidR="00931ABC" w:rsidRPr="0087233B" w:rsidRDefault="00931ABC" w:rsidP="00931ABC">
      <w:pPr>
        <w:pStyle w:val="OpsCurs"/>
      </w:pPr>
      <w:r w:rsidRPr="0087233B">
        <w:t xml:space="preserve">Wanneer in de reactievergelijking een onjuiste structuurformule van </w:t>
      </w:r>
      <w:r>
        <w:t>C</w:t>
      </w:r>
      <w:r w:rsidRPr="0087233B">
        <w:t>O</w:t>
      </w:r>
      <w:r w:rsidRPr="0087233B">
        <w:rPr>
          <w:vertAlign w:val="subscript"/>
        </w:rPr>
        <w:t>2</w:t>
      </w:r>
      <w:r w:rsidRPr="0087233B">
        <w:t xml:space="preserve"> voorkomt, dit niet aanrekenen.</w:t>
      </w:r>
    </w:p>
    <w:p w:rsidR="00931ABC" w:rsidRPr="0087233B" w:rsidRDefault="00931ABC" w:rsidP="00931ABC">
      <w:pPr>
        <w:pStyle w:val="OpsCurs"/>
      </w:pPr>
      <w:r w:rsidRPr="0087233B">
        <w:t xml:space="preserve">Wanneer de carboxylgroep(en) is (zijn) weergegeven met – </w:t>
      </w:r>
      <w:r>
        <w:t>C</w:t>
      </w:r>
      <w:r w:rsidRPr="0087233B">
        <w:t>OOH, dit goed rekenen.</w:t>
      </w:r>
    </w:p>
    <w:p w:rsidR="00931ABC" w:rsidRPr="0087233B" w:rsidRDefault="00931ABC" w:rsidP="00931ABC">
      <w:pPr>
        <w:pStyle w:val="Maximumscore"/>
        <w:keepNext/>
        <w:numPr>
          <w:ilvl w:val="0"/>
          <w:numId w:val="12"/>
        </w:numPr>
        <w:ind w:left="0" w:hanging="567"/>
      </w:pPr>
      <w:r w:rsidRPr="0087233B">
        <w:t>maximumscore 2</w:t>
      </w:r>
    </w:p>
    <w:p w:rsidR="00931ABC" w:rsidRPr="0087233B" w:rsidRDefault="00931ABC" w:rsidP="00931ABC">
      <w:pPr>
        <w:rPr>
          <w:color w:val="000000"/>
        </w:rPr>
      </w:pPr>
      <w:r w:rsidRPr="0087233B">
        <w:rPr>
          <w:color w:val="000000"/>
        </w:rPr>
        <w:t>Een voorbeeld van een juiste berekening is:</w:t>
      </w:r>
    </w:p>
    <w:p w:rsidR="00931ABC" w:rsidRPr="006C77BF" w:rsidRDefault="008C388F" w:rsidP="00931ABC">
      <w:pPr>
        <w:tabs>
          <w:tab w:val="decimal" w:pos="432"/>
          <w:tab w:val="decimal" w:pos="1512"/>
          <w:tab w:val="left" w:pos="9271"/>
        </w:tabs>
        <w:rPr>
          <w:color w:val="000000"/>
        </w:rPr>
      </w:pPr>
      <m:oMath>
        <m:f>
          <m:fPr>
            <m:ctrlPr>
              <w:rPr>
                <w:rFonts w:ascii="Cambria Math" w:hAnsi="Cambria Math"/>
                <w:i/>
                <w:color w:val="000000"/>
              </w:rPr>
            </m:ctrlPr>
          </m:fPr>
          <m:num>
            <m:r>
              <w:rPr>
                <w:rFonts w:ascii="Cambria Math" w:hAnsi="Cambria Math"/>
                <w:color w:val="000000"/>
              </w:rPr>
              <m:t>0,10</m:t>
            </m:r>
          </m:num>
          <m:den>
            <m:r>
              <w:rPr>
                <w:rFonts w:ascii="Cambria Math" w:hAnsi="Cambria Math"/>
                <w:color w:val="000000"/>
              </w:rPr>
              <m:t>86,09</m:t>
            </m:r>
          </m:den>
        </m:f>
      </m:oMath>
      <w:r w:rsidR="00931ABC">
        <w:rPr>
          <w:rFonts w:eastAsiaTheme="minorEastAsia"/>
          <w:color w:val="000000"/>
        </w:rPr>
        <w:t xml:space="preserve"> × 180,2 = 0,21 (mg L</w:t>
      </w:r>
      <w:r w:rsidR="00931ABC">
        <w:rPr>
          <w:rFonts w:eastAsiaTheme="minorEastAsia"/>
          <w:color w:val="000000"/>
          <w:vertAlign w:val="superscript"/>
        </w:rPr>
        <w:sym w:font="Symbol" w:char="F02D"/>
      </w:r>
      <w:r w:rsidR="00931ABC">
        <w:rPr>
          <w:rFonts w:eastAsiaTheme="minorEastAsia"/>
          <w:color w:val="000000"/>
          <w:vertAlign w:val="superscript"/>
        </w:rPr>
        <w:t>1</w:t>
      </w:r>
      <w:r w:rsidR="00931ABC">
        <w:rPr>
          <w:rFonts w:eastAsiaTheme="minorEastAsia"/>
          <w:color w:val="000000"/>
        </w:rPr>
        <w:t>)</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berekening van het aantal mmol glucose dat per liter reageert (is gelijk aan het aantal mmol diacetyl per liter): 0,10 (mg) delen door de massa van een mmol diacetyl (bijvoorbeeld via Binas-tabel 99: 86,09 mg)</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omrekening van het aantal mmol glucose dat per liter reageert naar het aantal mg glucose dat per liter reageert: vermenigvuldigen met de massa van een mmol glucose (bijvoorbeeld via Binas-tabel 98:</w:t>
      </w:r>
      <w:r>
        <w:t xml:space="preserve"> </w:t>
      </w:r>
      <w:r w:rsidRPr="0087233B">
        <w:t>180,2 mg)</w:t>
      </w:r>
      <w:r w:rsidRPr="0087233B">
        <w:tab/>
        <w:t>1</w:t>
      </w:r>
    </w:p>
    <w:p w:rsidR="00931ABC" w:rsidRPr="0087233B" w:rsidRDefault="00931ABC" w:rsidP="00931ABC">
      <w:pPr>
        <w:pStyle w:val="Maximumscore"/>
        <w:keepNext/>
        <w:numPr>
          <w:ilvl w:val="0"/>
          <w:numId w:val="12"/>
        </w:numPr>
        <w:ind w:left="0" w:hanging="567"/>
      </w:pPr>
      <w:r w:rsidRPr="0087233B">
        <w:t>maximumscore 2</w:t>
      </w:r>
    </w:p>
    <w:p w:rsidR="00931ABC" w:rsidRPr="0087233B" w:rsidRDefault="00931ABC" w:rsidP="00931ABC">
      <w:pPr>
        <w:tabs>
          <w:tab w:val="left" w:pos="2552"/>
          <w:tab w:val="right" w:pos="4096"/>
        </w:tabs>
        <w:rPr>
          <w:color w:val="000000"/>
        </w:rPr>
      </w:pPr>
      <w:r w:rsidRPr="0087233B">
        <w:rPr>
          <w:color w:val="000000"/>
        </w:rPr>
        <w:t>alcoholen</w:t>
      </w:r>
      <w:r w:rsidRPr="0087233B">
        <w:rPr>
          <w:color w:val="000000"/>
        </w:rPr>
        <w:tab/>
        <w:t>ja</w:t>
      </w:r>
    </w:p>
    <w:p w:rsidR="00931ABC" w:rsidRPr="0087233B" w:rsidRDefault="00931ABC" w:rsidP="00931ABC">
      <w:pPr>
        <w:tabs>
          <w:tab w:val="left" w:pos="2552"/>
        </w:tabs>
        <w:rPr>
          <w:color w:val="000000"/>
        </w:rPr>
      </w:pPr>
      <w:r w:rsidRPr="0087233B">
        <w:rPr>
          <w:color w:val="000000"/>
        </w:rPr>
        <w:t>aromatische verbindingen</w:t>
      </w:r>
      <w:r>
        <w:rPr>
          <w:color w:val="000000"/>
        </w:rPr>
        <w:tab/>
      </w:r>
      <w:r w:rsidRPr="0087233B">
        <w:rPr>
          <w:color w:val="000000"/>
        </w:rPr>
        <w:t>nee</w:t>
      </w:r>
    </w:p>
    <w:p w:rsidR="00931ABC" w:rsidRPr="0087233B" w:rsidRDefault="00931ABC" w:rsidP="00931ABC">
      <w:pPr>
        <w:tabs>
          <w:tab w:val="left" w:pos="2552"/>
          <w:tab w:val="right" w:pos="4255"/>
        </w:tabs>
        <w:rPr>
          <w:color w:val="000000"/>
        </w:rPr>
      </w:pPr>
      <w:r w:rsidRPr="0087233B">
        <w:rPr>
          <w:color w:val="000000"/>
        </w:rPr>
        <w:t>carbonzuren</w:t>
      </w:r>
      <w:r w:rsidRPr="0087233B">
        <w:rPr>
          <w:color w:val="000000"/>
        </w:rPr>
        <w:tab/>
        <w:t>nee</w:t>
      </w:r>
    </w:p>
    <w:p w:rsidR="00931ABC" w:rsidRPr="0087233B" w:rsidRDefault="00931ABC" w:rsidP="00931ABC">
      <w:pPr>
        <w:tabs>
          <w:tab w:val="left" w:pos="2552"/>
          <w:tab w:val="right" w:pos="4096"/>
        </w:tabs>
        <w:rPr>
          <w:color w:val="000000"/>
        </w:rPr>
      </w:pPr>
      <w:r w:rsidRPr="0087233B">
        <w:rPr>
          <w:color w:val="000000"/>
        </w:rPr>
        <w:t>ketonen</w:t>
      </w:r>
      <w:r w:rsidRPr="0087233B">
        <w:rPr>
          <w:color w:val="000000"/>
        </w:rPr>
        <w:tab/>
        <w:t>ja</w:t>
      </w:r>
    </w:p>
    <w:p w:rsidR="00931ABC" w:rsidRPr="0087233B" w:rsidRDefault="00931ABC" w:rsidP="00931ABC">
      <w:pPr>
        <w:pStyle w:val="Indien"/>
      </w:pPr>
      <w:r w:rsidRPr="0087233B">
        <w:t>Indien vier klassen juist zijn</w:t>
      </w:r>
      <w:r w:rsidRPr="0087233B">
        <w:tab/>
        <w:t>2</w:t>
      </w:r>
      <w:r>
        <w:br/>
      </w:r>
      <w:r w:rsidRPr="0087233B">
        <w:t>Indien drie klassen juist zijn</w:t>
      </w:r>
      <w:r w:rsidRPr="0087233B">
        <w:tab/>
        <w:t>1</w:t>
      </w:r>
      <w:r>
        <w:br/>
      </w:r>
      <w:r w:rsidRPr="0087233B">
        <w:t>Indien minder dan drie klassen juist zijn</w:t>
      </w:r>
      <w:r w:rsidRPr="0087233B">
        <w:tab/>
        <w:t>0</w:t>
      </w:r>
    </w:p>
    <w:p w:rsidR="00931ABC" w:rsidRPr="0087233B" w:rsidRDefault="00931ABC" w:rsidP="00931ABC">
      <w:pPr>
        <w:pStyle w:val="Maximumscore"/>
        <w:keepNext/>
        <w:numPr>
          <w:ilvl w:val="0"/>
          <w:numId w:val="12"/>
        </w:numPr>
        <w:ind w:left="0" w:hanging="567"/>
      </w:pPr>
      <w:r w:rsidRPr="0087233B">
        <w:t>maximumscore 2</w:t>
      </w:r>
    </w:p>
    <w:p w:rsidR="00931ABC" w:rsidRPr="0087233B" w:rsidRDefault="00931ABC" w:rsidP="00931ABC">
      <w:pPr>
        <w:rPr>
          <w:color w:val="000000"/>
        </w:rPr>
      </w:pPr>
      <w:r w:rsidRPr="0087233B">
        <w:rPr>
          <w:color w:val="000000"/>
        </w:rPr>
        <w:t>Voorbeelden van een juist antwoord zijn:</w:t>
      </w:r>
    </w:p>
    <w:p w:rsidR="00931ABC" w:rsidRDefault="00931ABC" w:rsidP="00931ABC">
      <w:pPr>
        <w:pStyle w:val="Opsomming"/>
        <w:numPr>
          <w:ilvl w:val="0"/>
          <w:numId w:val="22"/>
        </w:numPr>
        <w:kinsoku/>
        <w:overflowPunct/>
        <w:autoSpaceDE w:val="0"/>
        <w:autoSpaceDN w:val="0"/>
        <w:adjustRightInd w:val="0"/>
        <w:ind w:left="142" w:hanging="142"/>
        <w:textAlignment w:val="auto"/>
      </w:pPr>
      <w:r w:rsidRPr="0087233B">
        <w:t>Het is de omzetting van een keton tot een alcohol / het omgekeerde van</w:t>
      </w:r>
      <w:r>
        <w:t xml:space="preserve"> </w:t>
      </w:r>
      <w:r w:rsidRPr="0087233B">
        <w:t xml:space="preserve">de omzetting van een alcohol tot een keton. Dus is het een redoxreactie. </w:t>
      </w:r>
    </w:p>
    <w:p w:rsidR="00931ABC" w:rsidRPr="0087233B" w:rsidRDefault="00931ABC" w:rsidP="00931ABC">
      <w:pPr>
        <w:pStyle w:val="Opsomming"/>
        <w:numPr>
          <w:ilvl w:val="0"/>
          <w:numId w:val="22"/>
        </w:numPr>
        <w:kinsoku/>
        <w:overflowPunct/>
        <w:autoSpaceDE w:val="0"/>
        <w:autoSpaceDN w:val="0"/>
        <w:adjustRightInd w:val="0"/>
        <w:ind w:left="142" w:hanging="142"/>
        <w:textAlignment w:val="auto"/>
      </w:pPr>
      <w:r w:rsidRPr="0087233B">
        <w:t>Er worden door het diacetylmolecuul twee H</w:t>
      </w:r>
      <w:r w:rsidRPr="00001CBF">
        <w:rPr>
          <w:vertAlign w:val="superscript"/>
        </w:rPr>
        <w:t>+</w:t>
      </w:r>
      <w:r w:rsidRPr="0087233B">
        <w:t xml:space="preserve"> ionen opgenomen. Dan</w:t>
      </w:r>
      <w:r>
        <w:t xml:space="preserve"> </w:t>
      </w:r>
      <w:r w:rsidRPr="0087233B">
        <w:t>moeten er ook elektronen worden opgenomen (anders klopt de</w:t>
      </w:r>
      <w:r>
        <w:t xml:space="preserve"> </w:t>
      </w:r>
      <w:r w:rsidRPr="0087233B">
        <w:t>ladingsbalans niet). Dus is het een redoxreactie.</w:t>
      </w:r>
    </w:p>
    <w:p w:rsidR="00931ABC" w:rsidRPr="00001CBF" w:rsidRDefault="00931ABC" w:rsidP="00931ABC">
      <w:pPr>
        <w:pStyle w:val="Opsomming"/>
        <w:numPr>
          <w:ilvl w:val="0"/>
          <w:numId w:val="22"/>
        </w:numPr>
        <w:kinsoku/>
        <w:overflowPunct/>
        <w:autoSpaceDE w:val="0"/>
        <w:autoSpaceDN w:val="0"/>
        <w:adjustRightInd w:val="0"/>
        <w:ind w:left="142" w:hanging="142"/>
        <w:textAlignment w:val="auto"/>
      </w:pPr>
      <w:r w:rsidRPr="0087233B">
        <w:t>De vergelijking van de halfreactie van de omzetting is:</w:t>
      </w:r>
      <w:r>
        <w:br/>
      </w:r>
      <w:r w:rsidRPr="00001CBF">
        <w:t>C</w:t>
      </w:r>
      <w:r w:rsidRPr="00001CBF">
        <w:rPr>
          <w:vertAlign w:val="subscript"/>
        </w:rPr>
        <w:t>4</w:t>
      </w:r>
      <w:r w:rsidRPr="00001CBF">
        <w:t>H</w:t>
      </w:r>
      <w:r w:rsidRPr="00001CBF">
        <w:rPr>
          <w:vertAlign w:val="subscript"/>
        </w:rPr>
        <w:t>6</w:t>
      </w:r>
      <w:r w:rsidRPr="00001CBF">
        <w:t>O</w:t>
      </w:r>
      <w:r w:rsidRPr="00001CBF">
        <w:rPr>
          <w:vertAlign w:val="subscript"/>
        </w:rPr>
        <w:t>2</w:t>
      </w:r>
      <w:r w:rsidRPr="00001CBF">
        <w:t xml:space="preserve"> + 2 H</w:t>
      </w:r>
      <w:r w:rsidRPr="00001CBF">
        <w:rPr>
          <w:vertAlign w:val="superscript"/>
        </w:rPr>
        <w:t>+</w:t>
      </w:r>
      <w:r w:rsidRPr="00001CBF">
        <w:t xml:space="preserve"> + 2 e</w:t>
      </w:r>
      <w:r w:rsidRPr="00001CBF">
        <w:rPr>
          <w:vertAlign w:val="superscript"/>
        </w:rPr>
        <w:t>–</w:t>
      </w:r>
      <w:r w:rsidRPr="00001CBF">
        <w:t xml:space="preserve"> → C</w:t>
      </w:r>
      <w:r w:rsidRPr="00001CBF">
        <w:rPr>
          <w:vertAlign w:val="subscript"/>
        </w:rPr>
        <w:t>4</w:t>
      </w:r>
      <w:r w:rsidRPr="00001CBF">
        <w:t>H</w:t>
      </w:r>
      <w:r w:rsidRPr="00001CBF">
        <w:rPr>
          <w:vertAlign w:val="subscript"/>
        </w:rPr>
        <w:t>8</w:t>
      </w:r>
      <w:r w:rsidRPr="00001CBF">
        <w:t>O</w:t>
      </w:r>
      <w:r w:rsidRPr="00001CBF">
        <w:rPr>
          <w:vertAlign w:val="subscript"/>
        </w:rPr>
        <w:t>2</w:t>
      </w:r>
      <w:r w:rsidRPr="00001CBF">
        <w:t>. De omzetting is dus een redoxreactie.</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het is de omzetting van een keton tot een alcohol / het omgekeerde van de omzetting van een alcohol tot een keton / behalve (twee) H</w:t>
      </w:r>
      <w:r w:rsidRPr="00001CBF">
        <w:rPr>
          <w:vertAlign w:val="superscript"/>
        </w:rPr>
        <w:t>+</w:t>
      </w:r>
      <w:r w:rsidRPr="0087233B">
        <w:t xml:space="preserve"> ionen moeten ook (twee) elektronen worden opgenomen / een juiste</w:t>
      </w:r>
      <w:r>
        <w:t xml:space="preserve"> </w:t>
      </w:r>
      <w:r w:rsidRPr="0087233B">
        <w:t>vergelijking van de halfreactie voor de omzetting van diacetyl tot</w:t>
      </w:r>
      <w:r>
        <w:t xml:space="preserve"> </w:t>
      </w:r>
      <w:r w:rsidRPr="0087233B">
        <w:t>acetoïne</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conclusie</w:t>
      </w:r>
      <w:r w:rsidRPr="0087233B">
        <w:tab/>
        <w:t>1</w:t>
      </w:r>
    </w:p>
    <w:p w:rsidR="00931ABC" w:rsidRPr="0087233B" w:rsidRDefault="00931ABC" w:rsidP="00931ABC">
      <w:pPr>
        <w:pStyle w:val="Indien"/>
      </w:pPr>
      <w:r w:rsidRPr="0087233B">
        <w:t xml:space="preserve">Indien een antwoord is gegeven als: </w:t>
      </w:r>
      <w:r>
        <w:t>‘</w:t>
      </w:r>
      <w:r w:rsidRPr="0087233B">
        <w:t>Het is een zuur-base reactie, want er worden H</w:t>
      </w:r>
      <w:r w:rsidRPr="0087233B">
        <w:rPr>
          <w:vertAlign w:val="superscript"/>
        </w:rPr>
        <w:t>+</w:t>
      </w:r>
      <w:r w:rsidRPr="0087233B">
        <w:t xml:space="preserve"> ionen opgenomen.</w:t>
      </w:r>
      <w:r>
        <w:t>’</w:t>
      </w:r>
      <w:r w:rsidRPr="0087233B">
        <w:t xml:space="preserve"> of </w:t>
      </w:r>
      <w:r>
        <w:t>‘</w:t>
      </w:r>
      <w:r w:rsidRPr="0087233B">
        <w:t>Het is een redoxreactie, want er worden elektronen overgedragen.</w:t>
      </w:r>
      <w:r>
        <w:t>’</w:t>
      </w:r>
      <w:r>
        <w:tab/>
      </w:r>
      <w:r w:rsidRPr="0087233B">
        <w:t>0</w:t>
      </w:r>
    </w:p>
    <w:p w:rsidR="00931ABC" w:rsidRPr="0087233B" w:rsidRDefault="00931ABC" w:rsidP="00931ABC">
      <w:pPr>
        <w:pStyle w:val="OpmCurs"/>
      </w:pPr>
      <w:r w:rsidRPr="0087233B">
        <w:t>Opmerking</w:t>
      </w:r>
      <w:r>
        <w:br/>
      </w:r>
      <w:r w:rsidRPr="0087233B">
        <w:t xml:space="preserve">Wanneer een antwoord is gegeven als: </w:t>
      </w:r>
      <w:r>
        <w:t>‘</w:t>
      </w:r>
      <w:r w:rsidRPr="0087233B">
        <w:t>Het kan geen zuur-base reactie zijn, want als alleen H</w:t>
      </w:r>
      <w:r w:rsidRPr="0087233B">
        <w:rPr>
          <w:vertAlign w:val="superscript"/>
        </w:rPr>
        <w:t>+</w:t>
      </w:r>
      <w:r w:rsidRPr="0087233B">
        <w:t xml:space="preserve"> wordt opgenomen, kloppen de ladingen links en rechts niet. Dus is het een redoxreactie.</w:t>
      </w:r>
      <w:r>
        <w:t>’</w:t>
      </w:r>
      <w:r w:rsidRPr="0087233B">
        <w:t xml:space="preserve"> dit goed rekenen.</w:t>
      </w:r>
    </w:p>
    <w:p w:rsidR="00931ABC" w:rsidRPr="0087233B" w:rsidRDefault="00931ABC" w:rsidP="00931ABC">
      <w:pPr>
        <w:pStyle w:val="Maximumscore"/>
        <w:keepNext/>
        <w:numPr>
          <w:ilvl w:val="0"/>
          <w:numId w:val="12"/>
        </w:numPr>
        <w:ind w:left="0" w:hanging="567"/>
      </w:pPr>
      <w:r w:rsidRPr="0087233B">
        <w:t>maximumscore 2</w:t>
      </w:r>
    </w:p>
    <w:p w:rsidR="00931ABC" w:rsidRPr="0087233B" w:rsidRDefault="00931ABC" w:rsidP="00931ABC">
      <w:pPr>
        <w:rPr>
          <w:color w:val="000000"/>
        </w:rPr>
      </w:pPr>
      <w:r w:rsidRPr="0087233B">
        <w:rPr>
          <w:color w:val="000000"/>
        </w:rPr>
        <w:t>Een voorbeeld van een juist antwoord is:</w:t>
      </w:r>
    </w:p>
    <w:p w:rsidR="00931ABC" w:rsidRPr="0087233B" w:rsidRDefault="00931ABC" w:rsidP="00931ABC">
      <w:pPr>
        <w:rPr>
          <w:color w:val="000000"/>
        </w:rPr>
      </w:pPr>
      <w:r w:rsidRPr="0087233B">
        <w:rPr>
          <w:color w:val="000000"/>
        </w:rPr>
        <w:t>Als de botersmaak in monster 2 zit, wijst dat op de aanwezigheid van diacetyl in het bier. Dan zal monster 1 ook een botersmaak moeten geven, want bij de hoge temperatuur waarbij monster 1 wordt bewaard, gaan de gistcellen dood en kan het diacetyl niet worden omgezet.</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notie dat wanneer monster 2 botersmaak heeft, monster 1 ook</w:t>
      </w:r>
      <w:r>
        <w:t xml:space="preserve"> </w:t>
      </w:r>
      <w:r w:rsidRPr="0087233B">
        <w:t>botersmaak moet hebben</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rest van de uitleg</w:t>
      </w:r>
      <w:r w:rsidRPr="0087233B">
        <w:tab/>
        <w:t>1</w:t>
      </w:r>
    </w:p>
    <w:p w:rsidR="00931ABC" w:rsidRPr="0087233B" w:rsidRDefault="00931ABC" w:rsidP="00931ABC">
      <w:pPr>
        <w:pStyle w:val="Maximumscore"/>
        <w:keepNext/>
        <w:numPr>
          <w:ilvl w:val="0"/>
          <w:numId w:val="12"/>
        </w:numPr>
        <w:ind w:left="0" w:hanging="567"/>
      </w:pPr>
      <w:r w:rsidRPr="0087233B">
        <w:lastRenderedPageBreak/>
        <w:t>maximumscore 2</w:t>
      </w:r>
    </w:p>
    <w:p w:rsidR="00931ABC" w:rsidRPr="0087233B" w:rsidRDefault="00931ABC" w:rsidP="00931ABC">
      <w:pPr>
        <w:rPr>
          <w:color w:val="000000"/>
        </w:rPr>
      </w:pPr>
      <w:r w:rsidRPr="0087233B">
        <w:rPr>
          <w:color w:val="000000"/>
        </w:rPr>
        <w:t>Een voorbeeld van een juist antwoord is:</w:t>
      </w:r>
    </w:p>
    <w:p w:rsidR="00931ABC" w:rsidRPr="00A8610A" w:rsidRDefault="00931ABC" w:rsidP="00931ABC">
      <w:pPr>
        <w:pStyle w:val="Lijstalinea"/>
        <w:numPr>
          <w:ilvl w:val="0"/>
          <w:numId w:val="33"/>
        </w:numPr>
        <w:ind w:left="284" w:hanging="284"/>
        <w:rPr>
          <w:color w:val="000000"/>
        </w:rPr>
      </w:pPr>
      <w:r w:rsidRPr="00A8610A">
        <w:rPr>
          <w:color w:val="000000"/>
        </w:rPr>
        <w:t>Het gistingsproces heeft lang genoeg geduurd; er is geen α-acetomelkzuur meer aanwezig om diacetyl te vormen.</w:t>
      </w:r>
    </w:p>
    <w:p w:rsidR="00931ABC" w:rsidRPr="00A8610A" w:rsidRDefault="00931ABC" w:rsidP="00931ABC">
      <w:pPr>
        <w:pStyle w:val="Lijstalinea"/>
        <w:numPr>
          <w:ilvl w:val="0"/>
          <w:numId w:val="33"/>
        </w:numPr>
        <w:ind w:left="284" w:hanging="284"/>
        <w:rPr>
          <w:color w:val="000000"/>
        </w:rPr>
      </w:pPr>
      <w:r w:rsidRPr="00A8610A">
        <w:rPr>
          <w:color w:val="000000"/>
        </w:rPr>
        <w:t>De omzetting van α-acetomelkzuur tot diacetyl heeft (nog) niet plaatsgevonden.</w:t>
      </w:r>
    </w:p>
    <w:p w:rsidR="00931ABC" w:rsidRPr="0087233B" w:rsidRDefault="00931ABC" w:rsidP="00931ABC">
      <w:pPr>
        <w:rPr>
          <w:color w:val="000000"/>
        </w:rPr>
      </w:pPr>
      <w:r w:rsidRPr="0087233B">
        <w:rPr>
          <w:color w:val="000000"/>
        </w:rPr>
        <w:t>Door te verhitten, kun je onderscheid tussen deze twee situaties maken, want bij hogere temperatuur zal de omzetting van α-acetomelkzuur tot diacetyl wel/versneld plaatsvinden.</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beide mogelijkheden juist</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uitleg dat het proeven van monster 1 uitsluitsel kan geven</w:t>
      </w:r>
      <w:r w:rsidRPr="0087233B">
        <w:tab/>
        <w:t>1</w:t>
      </w:r>
    </w:p>
    <w:bookmarkStart w:id="4" w:name="_Toc495057293"/>
    <w:p w:rsidR="00931ABC" w:rsidRPr="0087233B" w:rsidRDefault="00931ABC" w:rsidP="00931ABC">
      <w:pPr>
        <w:pStyle w:val="Kop2"/>
      </w:pPr>
      <w:r w:rsidRPr="0018005E">
        <w:rPr>
          <w:noProof/>
        </w:rPr>
        <mc:AlternateContent>
          <mc:Choice Requires="wps">
            <w:drawing>
              <wp:anchor distT="0" distB="0" distL="0" distR="0" simplePos="0" relativeHeight="251669504" behindDoc="0" locked="0" layoutInCell="0" allowOverlap="1" wp14:anchorId="5C34DC3F" wp14:editId="72F23F7D">
                <wp:simplePos x="0" y="0"/>
                <wp:positionH relativeFrom="margin">
                  <wp:align>center</wp:align>
                </wp:positionH>
                <wp:positionV relativeFrom="paragraph">
                  <wp:posOffset>407190</wp:posOffset>
                </wp:positionV>
                <wp:extent cx="6172835" cy="0"/>
                <wp:effectExtent l="0" t="19050" r="56515" b="38100"/>
                <wp:wrapSquare wrapText="bothSides"/>
                <wp:docPr id="9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F9376"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05pt" to="486.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oh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" o:allowincell="f" strokecolor="silver" strokeweight="4.8pt">
                <w10:wrap type="square" anchorx="margin"/>
              </v:line>
            </w:pict>
          </mc:Fallback>
        </mc:AlternateContent>
      </w:r>
      <w:r w:rsidRPr="0087233B">
        <w:t>Glycerolbepaling</w:t>
      </w:r>
      <w:r>
        <w:tab/>
        <w:t>2010 bezem-I(IV)</w:t>
      </w:r>
      <w:bookmarkEnd w:id="4"/>
    </w:p>
    <w:p w:rsidR="00931ABC" w:rsidRPr="0087233B" w:rsidRDefault="00931ABC" w:rsidP="00931ABC">
      <w:pPr>
        <w:pStyle w:val="Maximumscore"/>
        <w:keepNext/>
        <w:numPr>
          <w:ilvl w:val="0"/>
          <w:numId w:val="12"/>
        </w:numPr>
        <w:ind w:left="0" w:hanging="567"/>
      </w:pPr>
      <w:r w:rsidRPr="0087233B">
        <w:t>maximumscore 2</w:t>
      </w:r>
    </w:p>
    <w:p w:rsidR="00931ABC" w:rsidRDefault="00931ABC" w:rsidP="00931ABC">
      <w:pPr>
        <w:rPr>
          <w:color w:val="000000"/>
        </w:rPr>
      </w:pPr>
      <w:r w:rsidRPr="0087233B">
        <w:rPr>
          <w:color w:val="000000"/>
        </w:rPr>
        <w:t>Een voorbeeld van een juiste berekening is:</w:t>
      </w:r>
    </w:p>
    <w:p w:rsidR="00931ABC" w:rsidRPr="00A8610A" w:rsidRDefault="008C388F" w:rsidP="00931ABC">
      <w:pPr>
        <w:rPr>
          <w:color w:val="000000"/>
        </w:rPr>
      </w:pPr>
      <m:oMath>
        <m:f>
          <m:fPr>
            <m:ctrlPr>
              <w:rPr>
                <w:rFonts w:ascii="Cambria Math" w:hAnsi="Cambria Math"/>
                <w:i/>
                <w:color w:val="000000"/>
              </w:rPr>
            </m:ctrlPr>
          </m:fPr>
          <m:num>
            <m:r>
              <w:rPr>
                <w:rFonts w:ascii="Cambria Math" w:hAnsi="Cambria Math"/>
                <w:color w:val="000000"/>
              </w:rPr>
              <m:t>14,5×1,07</m:t>
            </m:r>
          </m:num>
          <m:den>
            <m:r>
              <w:rPr>
                <w:rFonts w:ascii="Cambria Math" w:hAnsi="Cambria Math"/>
                <w:color w:val="000000"/>
              </w:rPr>
              <m:t>2</m:t>
            </m:r>
          </m:den>
        </m:f>
      </m:oMath>
      <w:r w:rsidR="00931ABC">
        <w:rPr>
          <w:rFonts w:eastAsiaTheme="minorEastAsia"/>
          <w:color w:val="000000"/>
        </w:rPr>
        <w:t xml:space="preserve"> = 7,76 (mmol I</w:t>
      </w:r>
      <w:r w:rsidR="00931ABC">
        <w:rPr>
          <w:rFonts w:eastAsiaTheme="minorEastAsia"/>
          <w:color w:val="000000"/>
          <w:vertAlign w:val="subscript"/>
        </w:rPr>
        <w:t>2</w:t>
      </w:r>
      <w:r w:rsidR="00931ABC">
        <w:rPr>
          <w:rFonts w:eastAsiaTheme="minorEastAsia"/>
          <w:color w:val="000000"/>
        </w:rPr>
        <w:t>)</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berekening van het aantal mmol S</w:t>
      </w:r>
      <w:r w:rsidRPr="0087233B">
        <w:rPr>
          <w:vertAlign w:val="subscript"/>
        </w:rPr>
        <w:t>2</w:t>
      </w:r>
      <w:r w:rsidRPr="0087233B">
        <w:t>O</w:t>
      </w:r>
      <w:r w:rsidRPr="0087233B">
        <w:rPr>
          <w:vertAlign w:val="subscript"/>
        </w:rPr>
        <w:t>3</w:t>
      </w:r>
      <w:r w:rsidRPr="0087233B">
        <w:rPr>
          <w:vertAlign w:val="superscript"/>
        </w:rPr>
        <w:t>2–</w:t>
      </w:r>
      <w:r w:rsidRPr="0087233B">
        <w:t xml:space="preserve"> dat bij de titratie is gebruikt: 14,5 (mL) vermenigvuldigen met 1,07 (mmol mL</w:t>
      </w:r>
      <w:r w:rsidRPr="0087233B">
        <w:rPr>
          <w:vertAlign w:val="superscript"/>
        </w:rPr>
        <w:t>–1</w:t>
      </w:r>
      <w:r w:rsidRPr="0087233B">
        <w:t>)</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omrekening van het aantal mmol S</w:t>
      </w:r>
      <w:r w:rsidRPr="0087233B">
        <w:rPr>
          <w:vertAlign w:val="subscript"/>
        </w:rPr>
        <w:t>2</w:t>
      </w:r>
      <w:r w:rsidRPr="0087233B">
        <w:t>O</w:t>
      </w:r>
      <w:r w:rsidRPr="0087233B">
        <w:rPr>
          <w:vertAlign w:val="subscript"/>
        </w:rPr>
        <w:t>3</w:t>
      </w:r>
      <w:r w:rsidRPr="0087233B">
        <w:rPr>
          <w:vertAlign w:val="superscript"/>
        </w:rPr>
        <w:t>2–</w:t>
      </w:r>
      <w:r w:rsidRPr="0087233B">
        <w:t xml:space="preserve"> dat bij de titratie is gebruikt naar het aantal mmol </w:t>
      </w:r>
      <w:r>
        <w:t>I</w:t>
      </w:r>
      <w:r w:rsidRPr="0087233B">
        <w:rPr>
          <w:vertAlign w:val="subscript"/>
        </w:rPr>
        <w:t>2</w:t>
      </w:r>
      <w:r w:rsidRPr="0087233B">
        <w:t xml:space="preserve"> dat is gevormd: delen door 2</w:t>
      </w:r>
      <w:r w:rsidRPr="0087233B">
        <w:tab/>
        <w:t>1</w:t>
      </w:r>
    </w:p>
    <w:p w:rsidR="00931ABC" w:rsidRPr="0087233B" w:rsidRDefault="00931ABC" w:rsidP="00931ABC">
      <w:pPr>
        <w:pStyle w:val="OpmCurs"/>
      </w:pPr>
      <w:r w:rsidRPr="0087233B">
        <w:t>Opmerking</w:t>
      </w:r>
      <w:r>
        <w:br/>
      </w:r>
      <w:r w:rsidRPr="0087233B">
        <w:t>Wanneer het antwoord in een onjuist aantal significante cijfers is gegeven, dit niet aanrekenen.</w:t>
      </w:r>
    </w:p>
    <w:p w:rsidR="00931ABC" w:rsidRPr="0087233B" w:rsidRDefault="00931ABC" w:rsidP="00931ABC">
      <w:pPr>
        <w:pStyle w:val="Maximumscore"/>
        <w:keepNext/>
        <w:numPr>
          <w:ilvl w:val="0"/>
          <w:numId w:val="12"/>
        </w:numPr>
        <w:ind w:left="0" w:hanging="567"/>
      </w:pPr>
      <w:r w:rsidRPr="0087233B">
        <w:t>maximumscore 4</w:t>
      </w:r>
    </w:p>
    <w:p w:rsidR="00931ABC" w:rsidRPr="0087233B" w:rsidRDefault="00931ABC" w:rsidP="00931ABC">
      <w:pPr>
        <w:rPr>
          <w:color w:val="000000"/>
        </w:rPr>
      </w:pPr>
      <w:r w:rsidRPr="0087233B">
        <w:rPr>
          <w:color w:val="000000"/>
        </w:rPr>
        <w:t>Voorbeelden van een juist antwoord zijn:</w:t>
      </w:r>
    </w:p>
    <w:p w:rsidR="00931ABC" w:rsidRDefault="00931ABC" w:rsidP="00931ABC">
      <w:pPr>
        <w:pStyle w:val="OpsCurs"/>
        <w:rPr>
          <w:color w:val="000000"/>
        </w:rPr>
      </w:pPr>
      <w:r w:rsidRPr="0087233B">
        <w:t xml:space="preserve">Wanneer het aantal mmol glycerol in de 10,00 mL oplossing op </w:t>
      </w:r>
      <w:r w:rsidRPr="001064CA">
        <w:t xml:space="preserve">x </w:t>
      </w:r>
      <w:r w:rsidRPr="0087233B">
        <w:t>is gesteld, leidt dit tot de volgende vergelijking:</w:t>
      </w:r>
      <w:r>
        <w:br/>
      </w:r>
      <w:r w:rsidRPr="0087233B">
        <w:t xml:space="preserve">7,76 = { 4 × ( 2,50 − 2 × </w:t>
      </w:r>
      <w:r w:rsidRPr="001064CA">
        <w:t xml:space="preserve">x </w:t>
      </w:r>
      <w:r w:rsidRPr="0087233B">
        <w:t xml:space="preserve">) + 3 × 2 × </w:t>
      </w:r>
      <w:r w:rsidRPr="001064CA">
        <w:t>x</w:t>
      </w:r>
      <w:r w:rsidRPr="0087233B">
        <w:t>}</w:t>
      </w:r>
      <w:r>
        <w:br/>
      </w:r>
      <w:r w:rsidRPr="001064CA">
        <w:rPr>
          <w:color w:val="000000"/>
        </w:rPr>
        <w:t>Oplossen van deze vergelijking levert x = 1,1 of 1,12 (mmol glycerol).</w:t>
      </w:r>
    </w:p>
    <w:p w:rsidR="00931ABC" w:rsidRPr="001064CA" w:rsidRDefault="008C388F" w:rsidP="00931ABC">
      <w:pPr>
        <w:pStyle w:val="OpsCurs"/>
      </w:pPr>
      <m:oMath>
        <m:f>
          <m:fPr>
            <m:ctrlPr>
              <w:rPr>
                <w:rFonts w:ascii="Cambria Math" w:hAnsi="Cambria Math"/>
              </w:rPr>
            </m:ctrlPr>
          </m:fPr>
          <m:num>
            <m:r>
              <w:rPr>
                <w:rFonts w:ascii="Cambria Math" w:hAnsi="Cambria Math"/>
              </w:rPr>
              <m:t>4×2,50-7,76</m:t>
            </m:r>
          </m:num>
          <m:den>
            <m:r>
              <w:rPr>
                <w:rFonts w:ascii="Cambria Math" w:hAnsi="Cambria Math"/>
              </w:rPr>
              <m:t>2</m:t>
            </m:r>
          </m:den>
        </m:f>
      </m:oMath>
      <w:r w:rsidR="00931ABC" w:rsidRPr="001064CA">
        <w:rPr>
          <w:rFonts w:eastAsiaTheme="minorEastAsia"/>
        </w:rPr>
        <w:t xml:space="preserve"> = </w:t>
      </w:r>
      <w:r w:rsidR="00931ABC" w:rsidRPr="001064CA">
        <w:t>1,1 of 1,12 (mmol glycerol)</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berekening van het aantal mmol IO</w:t>
      </w:r>
      <w:r w:rsidRPr="00A8610A">
        <w:rPr>
          <w:vertAlign w:val="subscript"/>
        </w:rPr>
        <w:t>4</w:t>
      </w:r>
      <w:r w:rsidRPr="00A8610A">
        <w:rPr>
          <w:vertAlign w:val="superscript"/>
        </w:rPr>
        <w:t>–</w:t>
      </w:r>
      <w:r w:rsidRPr="0087233B">
        <w:t xml:space="preserve"> dat is overgebleven en het aantal mmol IO</w:t>
      </w:r>
      <w:r w:rsidRPr="00A8610A">
        <w:rPr>
          <w:vertAlign w:val="subscript"/>
        </w:rPr>
        <w:t>3</w:t>
      </w:r>
      <w:r w:rsidRPr="00A8610A">
        <w:rPr>
          <w:vertAlign w:val="superscript"/>
        </w:rPr>
        <w:t>–</w:t>
      </w:r>
      <w:r w:rsidRPr="0087233B">
        <w:t xml:space="preserve"> dat is ontstaan: 2,50 minus 2 maal het aantal mmol glycerol in de 10,00 mL oplossing respectievelijk 2 maal het aantal mmol glycerol in de 10,00 mL oplossing</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berekening van het aantal mmol I</w:t>
      </w:r>
      <w:r w:rsidRPr="0087233B">
        <w:rPr>
          <w:vertAlign w:val="subscript"/>
        </w:rPr>
        <w:t>2</w:t>
      </w:r>
      <w:r w:rsidRPr="0087233B">
        <w:t xml:space="preserve"> dat ontstaat uit het aantal mmol IO</w:t>
      </w:r>
      <w:r w:rsidRPr="00A8610A">
        <w:rPr>
          <w:vertAlign w:val="subscript"/>
        </w:rPr>
        <w:t>4</w:t>
      </w:r>
      <w:r w:rsidRPr="00A8610A">
        <w:rPr>
          <w:vertAlign w:val="superscript"/>
        </w:rPr>
        <w:t>–</w:t>
      </w:r>
      <w:r w:rsidRPr="0087233B">
        <w:t xml:space="preserve"> dat is overgebleven en van aantal mmol I</w:t>
      </w:r>
      <w:r w:rsidRPr="0087233B">
        <w:rPr>
          <w:vertAlign w:val="subscript"/>
        </w:rPr>
        <w:t>2</w:t>
      </w:r>
      <w:r w:rsidRPr="0087233B">
        <w:t xml:space="preserve"> dat ontstaat uit het aantal mmol IO</w:t>
      </w:r>
      <w:r w:rsidRPr="00A8610A">
        <w:rPr>
          <w:vertAlign w:val="subscript"/>
        </w:rPr>
        <w:t>3</w:t>
      </w:r>
      <w:r w:rsidRPr="00A8610A">
        <w:rPr>
          <w:vertAlign w:val="superscript"/>
        </w:rPr>
        <w:t>–</w:t>
      </w:r>
      <w:r w:rsidRPr="0087233B">
        <w:t xml:space="preserve"> dat is ontstaan: het aantal mmol IO</w:t>
      </w:r>
      <w:r w:rsidRPr="00A8610A">
        <w:rPr>
          <w:vertAlign w:val="subscript"/>
        </w:rPr>
        <w:t>4</w:t>
      </w:r>
      <w:r w:rsidRPr="00A8610A">
        <w:rPr>
          <w:vertAlign w:val="superscript"/>
        </w:rPr>
        <w:t>–</w:t>
      </w:r>
      <w:r w:rsidRPr="0087233B">
        <w:t xml:space="preserve"> dat is overgebleven vermenigvuldigen met 4 respectievelijk het aantal mmol IO</w:t>
      </w:r>
      <w:r w:rsidRPr="00A8610A">
        <w:rPr>
          <w:vertAlign w:val="subscript"/>
        </w:rPr>
        <w:t>3</w:t>
      </w:r>
      <w:r w:rsidRPr="00A8610A">
        <w:rPr>
          <w:vertAlign w:val="superscript"/>
        </w:rPr>
        <w:t>–</w:t>
      </w:r>
      <w:r w:rsidRPr="0087233B">
        <w:t xml:space="preserve"> dat is ontstaan vermenigvuldigen met 3</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berekening van het totale aantal mmol I</w:t>
      </w:r>
      <w:r w:rsidRPr="0087233B">
        <w:rPr>
          <w:vertAlign w:val="subscript"/>
        </w:rPr>
        <w:t>2</w:t>
      </w:r>
      <w:r w:rsidRPr="0087233B">
        <w:t xml:space="preserve"> dat ontstaat: het aantal mmol I</w:t>
      </w:r>
      <w:r w:rsidRPr="0087233B">
        <w:rPr>
          <w:vertAlign w:val="subscript"/>
        </w:rPr>
        <w:t>2</w:t>
      </w:r>
      <w:r w:rsidRPr="0087233B">
        <w:t xml:space="preserve"> dat ontstaat uit het aantal mmol IO</w:t>
      </w:r>
      <w:r w:rsidRPr="00A8610A">
        <w:rPr>
          <w:vertAlign w:val="subscript"/>
        </w:rPr>
        <w:t>4</w:t>
      </w:r>
      <w:r w:rsidRPr="00A8610A">
        <w:rPr>
          <w:vertAlign w:val="superscript"/>
        </w:rPr>
        <w:t>–</w:t>
      </w:r>
      <w:r w:rsidRPr="0087233B">
        <w:t xml:space="preserve"> dat is overgebleven, optellen bij het aantal mmol I</w:t>
      </w:r>
      <w:r w:rsidRPr="0087233B">
        <w:rPr>
          <w:vertAlign w:val="subscript"/>
        </w:rPr>
        <w:t>2</w:t>
      </w:r>
      <w:r w:rsidRPr="0087233B">
        <w:t xml:space="preserve"> dat ontstaat uit het aantal mmol IO</w:t>
      </w:r>
      <w:r w:rsidRPr="00A8610A">
        <w:rPr>
          <w:vertAlign w:val="subscript"/>
        </w:rPr>
        <w:t>3</w:t>
      </w:r>
      <w:r w:rsidRPr="00A8610A">
        <w:rPr>
          <w:vertAlign w:val="superscript"/>
        </w:rPr>
        <w:t>–</w:t>
      </w:r>
      <w:r w:rsidRPr="0087233B">
        <w:t xml:space="preserve"> dat is ontstaan</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rest van de berekening: het aantal mmol I</w:t>
      </w:r>
      <w:r w:rsidRPr="0087233B">
        <w:rPr>
          <w:vertAlign w:val="subscript"/>
        </w:rPr>
        <w:t>2</w:t>
      </w:r>
      <w:r w:rsidRPr="0087233B">
        <w:t xml:space="preserve"> dat tijdens de titratie heeft gereageerd (is gelijk aan het antwoord op de vorige vraag) gelijkstellen aan het totale aantal mmol I</w:t>
      </w:r>
      <w:r w:rsidRPr="0087233B">
        <w:rPr>
          <w:vertAlign w:val="subscript"/>
        </w:rPr>
        <w:t>2</w:t>
      </w:r>
      <w:r w:rsidRPr="0087233B">
        <w:t xml:space="preserve"> dat ontstaat en oplossen van </w:t>
      </w:r>
      <w:r w:rsidRPr="0087233B">
        <w:rPr>
          <w:i/>
        </w:rPr>
        <w:t>x</w:t>
      </w:r>
      <w:r w:rsidRPr="0087233B">
        <w:t xml:space="preserve"> uit de gevonden vergelijking</w:t>
      </w:r>
      <w:r w:rsidRPr="0087233B">
        <w:tab/>
        <w:t>1</w:t>
      </w:r>
    </w:p>
    <w:p w:rsidR="00931ABC" w:rsidRPr="0087233B" w:rsidRDefault="00931ABC" w:rsidP="00931ABC">
      <w:pPr>
        <w:pStyle w:val="Vergelijking"/>
      </w:pPr>
      <w:r w:rsidRPr="0087233B">
        <w:t>of</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berekening van het maximale aantal mmol I</w:t>
      </w:r>
      <w:r w:rsidRPr="00A8610A">
        <w:rPr>
          <w:vertAlign w:val="subscript"/>
        </w:rPr>
        <w:t>2</w:t>
      </w:r>
      <w:r w:rsidRPr="0087233B">
        <w:t xml:space="preserve"> dat kan ontstaan (is gelijk aan het aantal mmol I</w:t>
      </w:r>
      <w:r w:rsidRPr="00A8610A">
        <w:rPr>
          <w:vertAlign w:val="subscript"/>
        </w:rPr>
        <w:t>2</w:t>
      </w:r>
      <w:r w:rsidRPr="0087233B">
        <w:t xml:space="preserve"> in het geval geen glycerol aanwezig is):</w:t>
      </w:r>
      <w:r>
        <w:t xml:space="preserve"> </w:t>
      </w:r>
      <w:r w:rsidRPr="0087233B">
        <w:t>2,50 (mmol) vermenigvuldigen met 4</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berekening van het aantal mmol IO</w:t>
      </w:r>
      <w:r w:rsidRPr="00A8610A">
        <w:rPr>
          <w:vertAlign w:val="subscript"/>
        </w:rPr>
        <w:t>3</w:t>
      </w:r>
      <w:r w:rsidRPr="00A8610A">
        <w:rPr>
          <w:vertAlign w:val="superscript"/>
        </w:rPr>
        <w:t>–</w:t>
      </w:r>
      <w:r w:rsidRPr="0087233B">
        <w:t xml:space="preserve"> dat in reactie 1 is ontstaan (is gelijk aan het aantal mmol I</w:t>
      </w:r>
      <w:r w:rsidRPr="0087233B">
        <w:rPr>
          <w:vertAlign w:val="subscript"/>
        </w:rPr>
        <w:t>2</w:t>
      </w:r>
      <w:r w:rsidRPr="0087233B">
        <w:t xml:space="preserve"> dat minder is ontstaan dan het maximale aantal mmol I</w:t>
      </w:r>
      <w:r w:rsidRPr="0087233B">
        <w:rPr>
          <w:vertAlign w:val="subscript"/>
        </w:rPr>
        <w:t>2</w:t>
      </w:r>
      <w:r w:rsidRPr="0087233B">
        <w:t xml:space="preserve"> dat kan ontstaan): het aantal mmol I</w:t>
      </w:r>
      <w:r w:rsidRPr="0087233B">
        <w:rPr>
          <w:vertAlign w:val="subscript"/>
        </w:rPr>
        <w:t>2</w:t>
      </w:r>
      <w:r w:rsidRPr="0087233B">
        <w:t xml:space="preserve"> dat is ontstaan (is gelijk aan het antwoord op de vorige vraag) aftrekken van het maximale aantal mmol I</w:t>
      </w:r>
      <w:r w:rsidRPr="0087233B">
        <w:rPr>
          <w:vertAlign w:val="subscript"/>
        </w:rPr>
        <w:t>2</w:t>
      </w:r>
      <w:r w:rsidRPr="0087233B">
        <w:t xml:space="preserve"> dat kan ontstaan</w:t>
      </w:r>
      <w:r w:rsidRPr="0087233B">
        <w:tab/>
        <w:t>2</w:t>
      </w:r>
    </w:p>
    <w:p w:rsidR="00931ABC"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omrekening van het aantal mmol IO</w:t>
      </w:r>
      <w:r w:rsidRPr="00A8610A">
        <w:rPr>
          <w:vertAlign w:val="subscript"/>
        </w:rPr>
        <w:t>3</w:t>
      </w:r>
      <w:r w:rsidRPr="00A8610A">
        <w:rPr>
          <w:vertAlign w:val="superscript"/>
        </w:rPr>
        <w:t>–</w:t>
      </w:r>
      <w:r w:rsidRPr="0087233B">
        <w:t xml:space="preserve"> dat in reactie 1 is ontstaan naar het aantal mmol glycerol: delen door 2</w:t>
      </w:r>
      <w:r w:rsidRPr="0087233B">
        <w:tab/>
        <w:t>1</w:t>
      </w:r>
    </w:p>
    <w:p w:rsidR="001E599A" w:rsidRDefault="001E599A">
      <w:pPr>
        <w:rPr>
          <w:rFonts w:eastAsia="Times New Roman"/>
          <w:i/>
          <w:szCs w:val="24"/>
          <w:lang w:eastAsia="nl-NL"/>
        </w:rPr>
      </w:pPr>
      <w:r>
        <w:br w:type="page"/>
      </w:r>
    </w:p>
    <w:p w:rsidR="00931ABC" w:rsidRPr="0087233B" w:rsidRDefault="00931ABC" w:rsidP="00931ABC">
      <w:pPr>
        <w:pStyle w:val="OpmCurs"/>
      </w:pPr>
      <w:r w:rsidRPr="0087233B">
        <w:lastRenderedPageBreak/>
        <w:t>Opmerkingen</w:t>
      </w:r>
    </w:p>
    <w:p w:rsidR="00931ABC" w:rsidRPr="0087233B" w:rsidRDefault="00931ABC" w:rsidP="00931ABC">
      <w:pPr>
        <w:pStyle w:val="OpsCurs"/>
      </w:pPr>
      <w:r w:rsidRPr="0087233B">
        <w:t xml:space="preserve">Wanneer een onjuist antwoord op vraag </w:t>
      </w:r>
      <w:r>
        <w:fldChar w:fldCharType="begin"/>
      </w:r>
      <w:r>
        <w:instrText xml:space="preserve"> REF _Ref495003256 \r \h </w:instrText>
      </w:r>
      <w:r>
        <w:fldChar w:fldCharType="separate"/>
      </w:r>
      <w:r>
        <w:t>17 </w:t>
      </w:r>
      <w:r>
        <w:t xml:space="preserve"> </w:t>
      </w:r>
      <w:r>
        <w:fldChar w:fldCharType="end"/>
      </w:r>
      <w:r w:rsidRPr="0087233B">
        <w:t xml:space="preserve"> het consequente gevolg is van een onjuist antwoord op vraag </w:t>
      </w:r>
      <w:r>
        <w:fldChar w:fldCharType="begin"/>
      </w:r>
      <w:r>
        <w:instrText xml:space="preserve"> REF _Ref495003281 \r \h </w:instrText>
      </w:r>
      <w:r>
        <w:fldChar w:fldCharType="separate"/>
      </w:r>
      <w:r>
        <w:t>16 </w:t>
      </w:r>
      <w:r>
        <w:t xml:space="preserve"> </w:t>
      </w:r>
      <w:r>
        <w:fldChar w:fldCharType="end"/>
      </w:r>
      <w:r w:rsidRPr="0087233B">
        <w:t xml:space="preserve">, dit antwoord op vraag </w:t>
      </w:r>
      <w:r>
        <w:fldChar w:fldCharType="begin"/>
      </w:r>
      <w:r>
        <w:instrText xml:space="preserve"> REF _Ref495003256 \r \h </w:instrText>
      </w:r>
      <w:r>
        <w:fldChar w:fldCharType="separate"/>
      </w:r>
      <w:r>
        <w:t>17 </w:t>
      </w:r>
      <w:r>
        <w:t xml:space="preserve"> </w:t>
      </w:r>
      <w:r>
        <w:fldChar w:fldCharType="end"/>
      </w:r>
      <w:r w:rsidRPr="0087233B">
        <w:t xml:space="preserve"> goed rekenen.</w:t>
      </w:r>
    </w:p>
    <w:p w:rsidR="00931ABC" w:rsidRPr="0087233B" w:rsidRDefault="00931ABC" w:rsidP="00931ABC">
      <w:pPr>
        <w:pStyle w:val="OpsCurs"/>
      </w:pPr>
      <w:r w:rsidRPr="0087233B">
        <w:t xml:space="preserve">Wanneer in vraag </w:t>
      </w:r>
      <w:r>
        <w:fldChar w:fldCharType="begin"/>
      </w:r>
      <w:r>
        <w:instrText xml:space="preserve"> REF _Ref495003281 \r \h </w:instrText>
      </w:r>
      <w:r>
        <w:fldChar w:fldCharType="separate"/>
      </w:r>
      <w:r>
        <w:t>16 </w:t>
      </w:r>
      <w:r>
        <w:t xml:space="preserve"> </w:t>
      </w:r>
      <w:r>
        <w:fldChar w:fldCharType="end"/>
      </w:r>
      <w:r w:rsidRPr="0087233B">
        <w:t xml:space="preserve"> een punt is afgetrokken voor een rekenfout en in</w:t>
      </w:r>
      <w:r>
        <w:t xml:space="preserve"> </w:t>
      </w:r>
      <w:r w:rsidRPr="0087233B">
        <w:t xml:space="preserve">vraag </w:t>
      </w:r>
      <w:r>
        <w:fldChar w:fldCharType="begin"/>
      </w:r>
      <w:r>
        <w:instrText xml:space="preserve"> REF _Ref495003256 \r \h </w:instrText>
      </w:r>
      <w:r>
        <w:fldChar w:fldCharType="separate"/>
      </w:r>
      <w:r>
        <w:t>17 </w:t>
      </w:r>
      <w:r>
        <w:t xml:space="preserve"> </w:t>
      </w:r>
      <w:r>
        <w:fldChar w:fldCharType="end"/>
      </w:r>
      <w:r w:rsidRPr="0087233B">
        <w:t xml:space="preserve"> weer een rekenfout is gemaakt, dit niet opnieuw aanrekenen.</w:t>
      </w:r>
    </w:p>
    <w:p w:rsidR="00931ABC" w:rsidRPr="0087233B" w:rsidRDefault="00931ABC" w:rsidP="00931ABC">
      <w:pPr>
        <w:pStyle w:val="Maximumscore"/>
        <w:keepNext/>
        <w:numPr>
          <w:ilvl w:val="0"/>
          <w:numId w:val="12"/>
        </w:numPr>
        <w:ind w:left="0" w:hanging="567"/>
      </w:pPr>
      <w:r w:rsidRPr="0087233B">
        <w:t>maximumscore 2</w:t>
      </w:r>
    </w:p>
    <w:p w:rsidR="00931ABC" w:rsidRPr="0087233B" w:rsidRDefault="00931ABC" w:rsidP="00931ABC">
      <w:pPr>
        <w:rPr>
          <w:color w:val="000000"/>
        </w:rPr>
      </w:pPr>
      <w:r w:rsidRPr="0087233B">
        <w:rPr>
          <w:color w:val="000000"/>
        </w:rPr>
        <w:t>Een voorbeeld van een juist antwoord is:</w:t>
      </w:r>
    </w:p>
    <w:p w:rsidR="00931ABC" w:rsidRPr="0087233B" w:rsidRDefault="00931ABC" w:rsidP="00931ABC">
      <w:pPr>
        <w:rPr>
          <w:color w:val="000000"/>
        </w:rPr>
      </w:pPr>
      <w:r w:rsidRPr="0087233B">
        <w:rPr>
          <w:color w:val="000000"/>
        </w:rPr>
        <w:t>Bij de titratie reageren methaanzuur en OH</w:t>
      </w:r>
      <w:r w:rsidRPr="0087233B">
        <w:rPr>
          <w:color w:val="000000"/>
          <w:vertAlign w:val="superscript"/>
        </w:rPr>
        <w:t>–</w:t>
      </w:r>
      <w:r w:rsidRPr="0087233B">
        <w:rPr>
          <w:color w:val="000000"/>
        </w:rPr>
        <w:t xml:space="preserve"> in de molverhouding 1</w:t>
      </w:r>
      <w:r>
        <w:rPr>
          <w:color w:val="000000"/>
        </w:rPr>
        <w:t> </w:t>
      </w:r>
      <w:r w:rsidRPr="0087233B">
        <w:rPr>
          <w:color w:val="000000"/>
        </w:rPr>
        <w:t>:</w:t>
      </w:r>
      <w:r>
        <w:rPr>
          <w:color w:val="000000"/>
        </w:rPr>
        <w:t> </w:t>
      </w:r>
      <w:r w:rsidRPr="0087233B">
        <w:rPr>
          <w:color w:val="000000"/>
        </w:rPr>
        <w:t>1.</w:t>
      </w:r>
    </w:p>
    <w:p w:rsidR="00931ABC" w:rsidRPr="0087233B" w:rsidRDefault="00931ABC" w:rsidP="00931ABC">
      <w:pPr>
        <w:rPr>
          <w:color w:val="000000"/>
        </w:rPr>
      </w:pPr>
      <w:r w:rsidRPr="0087233B">
        <w:rPr>
          <w:color w:val="000000"/>
        </w:rPr>
        <w:t>Volgens reactie 1 wordt per mol glycerol 1 mol methaanzuur gevormd, dus is de molverhouding glycerol</w:t>
      </w:r>
      <w:r>
        <w:rPr>
          <w:color w:val="000000"/>
        </w:rPr>
        <w:t> </w:t>
      </w:r>
      <w:r w:rsidRPr="0087233B">
        <w:rPr>
          <w:color w:val="000000"/>
        </w:rPr>
        <w:t>:</w:t>
      </w:r>
      <w:r>
        <w:rPr>
          <w:color w:val="000000"/>
        </w:rPr>
        <w:t> </w:t>
      </w:r>
      <w:r w:rsidRPr="0087233B">
        <w:rPr>
          <w:color w:val="000000"/>
        </w:rPr>
        <w:t>OH</w:t>
      </w:r>
      <w:r w:rsidRPr="0087233B">
        <w:rPr>
          <w:color w:val="000000"/>
          <w:vertAlign w:val="superscript"/>
        </w:rPr>
        <w:t>–</w:t>
      </w:r>
      <w:r w:rsidRPr="0087233B">
        <w:rPr>
          <w:color w:val="000000"/>
        </w:rPr>
        <w:t xml:space="preserve"> ook gelijk aan 1</w:t>
      </w:r>
      <w:r>
        <w:rPr>
          <w:color w:val="000000"/>
        </w:rPr>
        <w:t> </w:t>
      </w:r>
      <w:r w:rsidRPr="0087233B">
        <w:rPr>
          <w:color w:val="000000"/>
        </w:rPr>
        <w:t>:</w:t>
      </w:r>
      <w:r>
        <w:rPr>
          <w:color w:val="000000"/>
        </w:rPr>
        <w:t> </w:t>
      </w:r>
      <w:r w:rsidRPr="0087233B">
        <w:rPr>
          <w:color w:val="000000"/>
        </w:rPr>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methaanzuur en OH</w:t>
      </w:r>
      <w:r w:rsidRPr="0087233B">
        <w:rPr>
          <w:vertAlign w:val="superscript"/>
        </w:rPr>
        <w:t>–</w:t>
      </w:r>
      <w:r w:rsidRPr="0087233B">
        <w:t xml:space="preserve"> reageren in de molverhouding 1</w:t>
      </w:r>
      <w:r>
        <w:t> </w:t>
      </w:r>
      <w:r w:rsidRPr="0087233B">
        <w:t>:</w:t>
      </w:r>
      <w:r>
        <w:t> </w:t>
      </w:r>
      <w:r w:rsidRPr="0087233B">
        <w:t>1</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per mol glycerol wordt (in reactie 1) 1 mol methaanzuur gevormd en conclusie</w:t>
      </w:r>
      <w:r w:rsidRPr="0087233B">
        <w:tab/>
        <w:t>1</w:t>
      </w:r>
    </w:p>
    <w:bookmarkStart w:id="5" w:name="_Toc495057294"/>
    <w:p w:rsidR="00931ABC" w:rsidRPr="0087233B" w:rsidRDefault="00931ABC" w:rsidP="00931ABC">
      <w:pPr>
        <w:pStyle w:val="Kop2"/>
      </w:pPr>
      <w:r w:rsidRPr="0018005E">
        <w:rPr>
          <w:noProof/>
        </w:rPr>
        <mc:AlternateContent>
          <mc:Choice Requires="wps">
            <w:drawing>
              <wp:anchor distT="0" distB="0" distL="0" distR="0" simplePos="0" relativeHeight="251670528" behindDoc="0" locked="0" layoutInCell="0" allowOverlap="1" wp14:anchorId="527AA01C" wp14:editId="455D3C32">
                <wp:simplePos x="0" y="0"/>
                <wp:positionH relativeFrom="margin">
                  <wp:posOffset>-223200</wp:posOffset>
                </wp:positionH>
                <wp:positionV relativeFrom="paragraph">
                  <wp:posOffset>393005</wp:posOffset>
                </wp:positionV>
                <wp:extent cx="6172835" cy="0"/>
                <wp:effectExtent l="0" t="19050" r="56515" b="38100"/>
                <wp:wrapSquare wrapText="bothSides"/>
                <wp:docPr id="9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CDF64" id="Line 2" o:spid="_x0000_s1026" style="position:absolute;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55pt,30.95pt" to="468.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CY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" o:allowincell="f" strokecolor="silver" strokeweight="4.8pt">
                <w10:wrap type="square" anchorx="margin"/>
              </v:line>
            </w:pict>
          </mc:Fallback>
        </mc:AlternateContent>
      </w:r>
      <w:r w:rsidRPr="0087233B">
        <w:t>Stinkdier</w:t>
      </w:r>
      <w:r>
        <w:tab/>
        <w:t>2010 bezem-I(V)</w:t>
      </w:r>
      <w:bookmarkEnd w:id="5"/>
    </w:p>
    <w:p w:rsidR="00931ABC" w:rsidRPr="0087233B" w:rsidRDefault="00931ABC" w:rsidP="00931ABC">
      <w:pPr>
        <w:pStyle w:val="Maximumscore"/>
        <w:keepNext/>
        <w:numPr>
          <w:ilvl w:val="0"/>
          <w:numId w:val="12"/>
        </w:numPr>
        <w:ind w:left="0" w:hanging="567"/>
      </w:pPr>
      <w:r w:rsidRPr="0087233B">
        <w:t>maximumscore 5</w:t>
      </w:r>
    </w:p>
    <w:p w:rsidR="00931ABC" w:rsidRPr="0087233B" w:rsidRDefault="00931ABC" w:rsidP="00931ABC">
      <w:pPr>
        <w:rPr>
          <w:color w:val="000000"/>
        </w:rPr>
      </w:pPr>
      <w:r w:rsidRPr="0087233B">
        <w:rPr>
          <w:color w:val="000000"/>
        </w:rPr>
        <w:t>Een voorbeeld van een juist antwoord is:</w:t>
      </w:r>
    </w:p>
    <w:p w:rsidR="00931ABC" w:rsidRPr="0087233B" w:rsidRDefault="00931ABC" w:rsidP="00931ABC">
      <w:pPr>
        <w:rPr>
          <w:color w:val="000000"/>
        </w:rPr>
      </w:pPr>
      <w:r w:rsidRPr="0087233B">
        <w:rPr>
          <w:color w:val="000000"/>
        </w:rPr>
        <w:t>De gele kleur die ontstaat op het filtreerpapiertje dat boven de stinkdiervloeistof wordt gehouden, komt van het lood(II)mercaptide, dat ontstaat doordat de (vluchtige) thiol reageert met het lood(II)ethanoaat. Wanneer stinkdiervloeistof wordt toegevoegd aan kaliloog, treedt de</w:t>
      </w:r>
    </w:p>
    <w:p w:rsidR="00931ABC" w:rsidRPr="0087233B" w:rsidRDefault="00931ABC" w:rsidP="00931ABC">
      <w:pPr>
        <w:rPr>
          <w:color w:val="000000"/>
        </w:rPr>
      </w:pPr>
      <w:r w:rsidRPr="0087233B">
        <w:rPr>
          <w:color w:val="000000"/>
        </w:rPr>
        <w:t>volgende reactie op: R–SH + OH</w:t>
      </w:r>
      <w:r w:rsidRPr="0087233B">
        <w:rPr>
          <w:color w:val="000000"/>
          <w:vertAlign w:val="superscript"/>
        </w:rPr>
        <w:t>–</w:t>
      </w:r>
      <w:r w:rsidRPr="0087233B">
        <w:rPr>
          <w:color w:val="000000"/>
        </w:rPr>
        <w:t xml:space="preserve"> → R–S</w:t>
      </w:r>
      <w:r w:rsidRPr="0087233B">
        <w:rPr>
          <w:color w:val="000000"/>
          <w:vertAlign w:val="superscript"/>
        </w:rPr>
        <w:t>–</w:t>
      </w:r>
      <w:r w:rsidRPr="0087233B">
        <w:rPr>
          <w:color w:val="000000"/>
        </w:rPr>
        <w:t xml:space="preserve"> + H</w:t>
      </w:r>
      <w:r w:rsidRPr="0087233B">
        <w:rPr>
          <w:color w:val="000000"/>
          <w:vertAlign w:val="subscript"/>
        </w:rPr>
        <w:t>2</w:t>
      </w:r>
      <w:r w:rsidRPr="0087233B">
        <w:rPr>
          <w:color w:val="000000"/>
        </w:rPr>
        <w:t>O. Het reactieproduct blijft in oplossing. (Daarom krijgt een lood(II)ethanoaat-filtreerpapiertje geen gele kleur.)</w:t>
      </w:r>
    </w:p>
    <w:p w:rsidR="00931ABC" w:rsidRPr="0087233B" w:rsidRDefault="00931ABC" w:rsidP="00931ABC">
      <w:pPr>
        <w:rPr>
          <w:color w:val="000000"/>
        </w:rPr>
      </w:pPr>
      <w:r w:rsidRPr="0087233B">
        <w:rPr>
          <w:color w:val="000000"/>
        </w:rPr>
        <w:t>Voeg je vervolgens verdund zwavelzuur toe dan treedt (behalve de reactie H</w:t>
      </w:r>
      <w:r w:rsidRPr="000518BB">
        <w:rPr>
          <w:color w:val="000000"/>
          <w:vertAlign w:val="superscript"/>
        </w:rPr>
        <w:t>+</w:t>
      </w:r>
      <w:r w:rsidRPr="0087233B">
        <w:rPr>
          <w:color w:val="000000"/>
        </w:rPr>
        <w:t xml:space="preserve"> + OH</w:t>
      </w:r>
      <w:r w:rsidRPr="0087233B">
        <w:rPr>
          <w:color w:val="000000"/>
          <w:vertAlign w:val="superscript"/>
        </w:rPr>
        <w:t>–</w:t>
      </w:r>
      <w:r w:rsidRPr="0087233B">
        <w:rPr>
          <w:color w:val="000000"/>
        </w:rPr>
        <w:t xml:space="preserve"> → H</w:t>
      </w:r>
      <w:r w:rsidRPr="0087233B">
        <w:rPr>
          <w:color w:val="000000"/>
          <w:vertAlign w:val="subscript"/>
        </w:rPr>
        <w:t>2</w:t>
      </w:r>
      <w:r w:rsidRPr="0087233B">
        <w:rPr>
          <w:color w:val="000000"/>
        </w:rPr>
        <w:t>O) de volgende reactie op: R–S</w:t>
      </w:r>
      <w:r w:rsidRPr="0087233B">
        <w:rPr>
          <w:color w:val="000000"/>
          <w:vertAlign w:val="superscript"/>
        </w:rPr>
        <w:t>–</w:t>
      </w:r>
      <w:r w:rsidRPr="0087233B">
        <w:rPr>
          <w:color w:val="000000"/>
        </w:rPr>
        <w:t xml:space="preserve"> + H</w:t>
      </w:r>
      <w:r w:rsidRPr="0087233B">
        <w:rPr>
          <w:color w:val="000000"/>
          <w:vertAlign w:val="superscript"/>
        </w:rPr>
        <w:t>+</w:t>
      </w:r>
      <w:r w:rsidRPr="0087233B">
        <w:rPr>
          <w:color w:val="000000"/>
        </w:rPr>
        <w:t xml:space="preserve"> → R–SH. Er ontstaat weer (vluchtig) thiol dat met het lood(II)ethanoaat op het filtreerpapiertje kan reageren. (Daarom krijgt een lood(II)ethanoaat</w:t>
      </w:r>
      <w:r w:rsidRPr="0087233B">
        <w:rPr>
          <w:color w:val="000000"/>
        </w:rPr>
        <w:softHyphen/>
        <w:t>filtreerpapiertje weer een gele kleur.)</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juiste verklaring voor waarneming (a)</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juiste vergelijking van de reactie van thiol met kaliloog</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juiste verklaring voor waarneming (b)</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juiste vergelijking van de reactie tussen R–S</w:t>
      </w:r>
      <w:r w:rsidRPr="0087233B">
        <w:rPr>
          <w:vertAlign w:val="superscript"/>
        </w:rPr>
        <w:t>–</w:t>
      </w:r>
      <w:r w:rsidRPr="0087233B">
        <w:t xml:space="preserve"> en H</w:t>
      </w:r>
      <w:r w:rsidRPr="0087233B">
        <w:rPr>
          <w:vertAlign w:val="superscript"/>
        </w:rPr>
        <w:t>+</w:t>
      </w:r>
      <w:r w:rsidRPr="0087233B">
        <w:t xml:space="preserve"> die optreedt bij aanzuren</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juiste verklaring voor waarneming (c)</w:t>
      </w:r>
      <w:r w:rsidRPr="0087233B">
        <w:tab/>
        <w:t>1</w:t>
      </w:r>
    </w:p>
    <w:p w:rsidR="00931ABC" w:rsidRPr="0087233B" w:rsidRDefault="00931ABC" w:rsidP="00931ABC">
      <w:pPr>
        <w:pStyle w:val="OpmCurs"/>
      </w:pPr>
      <w:r w:rsidRPr="0087233B">
        <w:t>Opmerking</w:t>
      </w:r>
      <w:r>
        <w:br/>
      </w:r>
      <w:r w:rsidRPr="0087233B">
        <w:t xml:space="preserve">Wanneer in de vergelijking voor de reactie van thiol met kaliloog en/of in de vergelijking voor het aanzuren met verdund zwavelzuur ongeïoniseerd KOH respectievelijk ongeïoniseerd </w:t>
      </w:r>
      <w:r w:rsidRPr="000518BB">
        <w:t>H</w:t>
      </w:r>
      <w:r w:rsidRPr="000518BB">
        <w:rPr>
          <w:vertAlign w:val="subscript"/>
        </w:rPr>
        <w:t>2</w:t>
      </w:r>
      <w:r w:rsidRPr="000518BB">
        <w:t>SO</w:t>
      </w:r>
      <w:r w:rsidRPr="000518BB">
        <w:rPr>
          <w:vertAlign w:val="subscript"/>
        </w:rPr>
        <w:t>4</w:t>
      </w:r>
      <w:r w:rsidRPr="0087233B">
        <w:t xml:space="preserve"> voorkomt, dit in dit geval niet aanrekenen.</w:t>
      </w:r>
    </w:p>
    <w:p w:rsidR="00931ABC" w:rsidRPr="0087233B" w:rsidRDefault="00931ABC" w:rsidP="00931ABC">
      <w:pPr>
        <w:pStyle w:val="Maximumscore"/>
        <w:keepNext/>
        <w:numPr>
          <w:ilvl w:val="0"/>
          <w:numId w:val="12"/>
        </w:numPr>
        <w:ind w:left="0" w:hanging="567"/>
      </w:pPr>
      <w:r w:rsidRPr="0087233B">
        <w:t>maximumscore 3</w:t>
      </w:r>
    </w:p>
    <w:p w:rsidR="00931ABC" w:rsidRDefault="00931ABC" w:rsidP="00931ABC">
      <w:pPr>
        <w:rPr>
          <w:color w:val="000000"/>
        </w:rPr>
      </w:pPr>
      <w:r w:rsidRPr="0087233B">
        <w:rPr>
          <w:color w:val="000000"/>
        </w:rPr>
        <w:t>Een voorbeeld van een juiste berekening is:</w:t>
      </w:r>
    </w:p>
    <w:p w:rsidR="00931ABC" w:rsidRPr="000518BB" w:rsidRDefault="008C388F" w:rsidP="00931ABC">
      <w:pPr>
        <w:rPr>
          <w:color w:val="000000"/>
        </w:rPr>
      </w:pPr>
      <m:oMath>
        <m:f>
          <m:fPr>
            <m:ctrlPr>
              <w:rPr>
                <w:rFonts w:ascii="Cambria Math" w:hAnsi="Cambria Math"/>
                <w:i/>
                <w:color w:val="000000"/>
              </w:rPr>
            </m:ctrlPr>
          </m:fPr>
          <m:num>
            <m:r>
              <w:rPr>
                <w:rFonts w:ascii="Cambria Math" w:hAnsi="Cambria Math"/>
                <w:color w:val="000000"/>
              </w:rPr>
              <m:t>12,01</m:t>
            </m:r>
          </m:num>
          <m:den>
            <m:r>
              <w:rPr>
                <w:rFonts w:ascii="Cambria Math" w:hAnsi="Cambria Math"/>
                <w:color w:val="000000"/>
              </w:rPr>
              <m:t>44,01</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0,2277</m:t>
            </m:r>
          </m:num>
          <m:den>
            <m:r>
              <w:rPr>
                <w:rFonts w:ascii="Cambria Math" w:hAnsi="Cambria Math"/>
                <w:color w:val="000000"/>
              </w:rPr>
              <m:t>0,2453</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0,3239</m:t>
            </m:r>
          </m:num>
          <m:den>
            <m:r>
              <m:rPr>
                <m:sty m:val="p"/>
              </m:rPr>
              <w:rPr>
                <w:rFonts w:ascii="Cambria Math" w:hAnsi="Cambria Math"/>
                <w:color w:val="000000"/>
              </w:rPr>
              <m:t>0,1535</m:t>
            </m:r>
          </m:den>
        </m:f>
      </m:oMath>
      <w:r w:rsidR="00931ABC">
        <w:rPr>
          <w:rFonts w:eastAsiaTheme="minorEastAsia"/>
          <w:color w:val="000000"/>
        </w:rPr>
        <w:t xml:space="preserve"> ×10</w:t>
      </w:r>
      <w:r w:rsidR="00931ABC">
        <w:rPr>
          <w:rFonts w:eastAsiaTheme="minorEastAsia"/>
          <w:color w:val="000000"/>
          <w:vertAlign w:val="superscript"/>
        </w:rPr>
        <w:t>2</w:t>
      </w:r>
      <w:r w:rsidR="00931ABC">
        <w:rPr>
          <w:rFonts w:eastAsiaTheme="minorEastAsia"/>
          <w:color w:val="000000"/>
        </w:rPr>
        <w:t xml:space="preserve"> = 53,45(%)</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berekening van het aantal gram C in 0,2277 g CO</w:t>
      </w:r>
      <w:r w:rsidRPr="000518BB">
        <w:rPr>
          <w:vertAlign w:val="subscript"/>
        </w:rPr>
        <w:t>2</w:t>
      </w:r>
      <w:r w:rsidRPr="0087233B">
        <w:t>: de massa van een mol C (bijvoorbeeld via Binas-tabel 99: 12,01 g) delen door de massa van een mol CO</w:t>
      </w:r>
      <w:r w:rsidRPr="000518BB">
        <w:rPr>
          <w:vertAlign w:val="subscript"/>
        </w:rPr>
        <w:t>2</w:t>
      </w:r>
      <w:r w:rsidRPr="0087233B">
        <w:t xml:space="preserve"> (bijvoorbeeld via Binas-tabel 98: 44,01</w:t>
      </w:r>
      <w:r>
        <w:t> </w:t>
      </w:r>
      <w:r w:rsidRPr="0087233B">
        <w:t>g) en</w:t>
      </w:r>
      <w:r>
        <w:t xml:space="preserve"> </w:t>
      </w:r>
      <w:r w:rsidRPr="0087233B">
        <w:t>vermenigvuldigen met 0,2277 (g)</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omrekening van het aantal gram C in 0,2277 g CO</w:t>
      </w:r>
      <w:r w:rsidRPr="000518BB">
        <w:rPr>
          <w:vertAlign w:val="subscript"/>
        </w:rPr>
        <w:t>2</w:t>
      </w:r>
      <w:r w:rsidRPr="0087233B">
        <w:t xml:space="preserve"> naar het aantal gram C in 0,1535 g vloeistof (is gelijk aan het aantal g C in 0,3239 g</w:t>
      </w:r>
      <w:r>
        <w:t xml:space="preserve"> </w:t>
      </w:r>
      <w:r w:rsidRPr="0087233B">
        <w:t>mercaptide): delen door 0,2453 (g) en vermenigvuldigen met 0,3239 (g)</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omrekening van het aantal gram C in 0,1535 g vloeistof naar het massapercentage: delen door 0,1535</w:t>
      </w:r>
      <w:r>
        <w:t> </w:t>
      </w:r>
      <w:r w:rsidRPr="0087233B">
        <w:t>(g) en vermenigvuldigen</w:t>
      </w:r>
      <w:r>
        <w:t xml:space="preserve"> </w:t>
      </w:r>
      <w:r w:rsidRPr="0087233B">
        <w:t>met 10</w:t>
      </w:r>
      <w:r w:rsidRPr="000518BB">
        <w:rPr>
          <w:vertAlign w:val="superscript"/>
        </w:rPr>
        <w:t>2</w:t>
      </w:r>
      <w:r w:rsidRPr="0087233B">
        <w:t>(%)</w:t>
      </w:r>
      <w:r w:rsidRPr="0087233B">
        <w:tab/>
        <w:t>1</w:t>
      </w:r>
    </w:p>
    <w:p w:rsidR="001E599A" w:rsidRDefault="001E599A">
      <w:pPr>
        <w:rPr>
          <w:b/>
          <w:spacing w:val="4"/>
          <w:szCs w:val="20"/>
          <w:lang w:val="it-IT"/>
        </w:rPr>
      </w:pPr>
      <w:r>
        <w:br w:type="page"/>
      </w:r>
    </w:p>
    <w:p w:rsidR="00931ABC" w:rsidRPr="0087233B" w:rsidRDefault="00931ABC" w:rsidP="00931ABC">
      <w:pPr>
        <w:pStyle w:val="Maximumscore"/>
        <w:keepNext/>
        <w:numPr>
          <w:ilvl w:val="0"/>
          <w:numId w:val="12"/>
        </w:numPr>
        <w:ind w:left="0" w:hanging="567"/>
      </w:pPr>
      <w:r w:rsidRPr="0087233B">
        <w:lastRenderedPageBreak/>
        <w:t>maximumscore 3</w:t>
      </w:r>
    </w:p>
    <w:p w:rsidR="00931ABC" w:rsidRPr="0087233B" w:rsidRDefault="00931ABC" w:rsidP="00931ABC">
      <w:pPr>
        <w:rPr>
          <w:color w:val="000000"/>
        </w:rPr>
      </w:pPr>
      <w:r w:rsidRPr="0087233B">
        <w:rPr>
          <w:color w:val="000000"/>
        </w:rPr>
        <w:t>Een voorbeeld van een juist antwoord is:</w:t>
      </w:r>
    </w:p>
    <w:p w:rsidR="00931ABC" w:rsidRDefault="00931ABC" w:rsidP="00931ABC">
      <w:pPr>
        <w:rPr>
          <w:color w:val="000000"/>
        </w:rPr>
      </w:pPr>
      <w:r w:rsidRPr="0087233B">
        <w:rPr>
          <w:color w:val="000000"/>
        </w:rPr>
        <w:t>Er bestaan nog vier thiolen met formule C</w:t>
      </w:r>
      <w:r w:rsidRPr="0087233B">
        <w:rPr>
          <w:color w:val="000000"/>
          <w:vertAlign w:val="subscript"/>
        </w:rPr>
        <w:t>4</w:t>
      </w:r>
      <w:r w:rsidRPr="0087233B">
        <w:rPr>
          <w:color w:val="000000"/>
        </w:rPr>
        <w:t>H</w:t>
      </w:r>
      <w:r w:rsidRPr="0087233B">
        <w:rPr>
          <w:color w:val="000000"/>
          <w:vertAlign w:val="subscript"/>
        </w:rPr>
        <w:t>9</w:t>
      </w:r>
      <w:r w:rsidRPr="0087233B">
        <w:rPr>
          <w:color w:val="000000"/>
        </w:rPr>
        <w:t>SH, namelijk:</w:t>
      </w:r>
    </w:p>
    <w:p w:rsidR="00931ABC" w:rsidRPr="0087233B" w:rsidRDefault="00931ABC" w:rsidP="00931ABC">
      <w:pPr>
        <w:pStyle w:val="Vergelijking"/>
      </w:pPr>
      <w:r>
        <w:rPr>
          <w:noProof/>
          <w:lang w:eastAsia="nl-NL"/>
        </w:rPr>
        <w:drawing>
          <wp:inline distT="0" distB="0" distL="0" distR="0" wp14:anchorId="24DB24D4" wp14:editId="0620AA9E">
            <wp:extent cx="2332800" cy="1080173"/>
            <wp:effectExtent l="0" t="0" r="0" b="5715"/>
            <wp:docPr id="47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2374613" cy="1099534"/>
                    </a:xfrm>
                    <a:prstGeom prst="rect">
                      <a:avLst/>
                    </a:prstGeom>
                    <a:noFill/>
                    <a:ln w="9525">
                      <a:noFill/>
                      <a:miter lim="800000"/>
                      <a:headEnd/>
                      <a:tailEnd/>
                    </a:ln>
                  </pic:spPr>
                </pic:pic>
              </a:graphicData>
            </a:graphic>
          </wp:inline>
        </w:drawing>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een structuurformule van butaan</w:t>
      </w:r>
      <w:r>
        <w:t>-</w:t>
      </w:r>
      <w:r w:rsidRPr="0087233B">
        <w:t>2-thiol gegeven</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vermelding dat van butaan</w:t>
      </w:r>
      <w:r>
        <w:t>-</w:t>
      </w:r>
      <w:r w:rsidRPr="0087233B">
        <w:t>2-thiol een stereo-isomeer bestaat</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structuurformules van 2-methylpropaan-2-thiol en</w:t>
      </w:r>
      <w:r>
        <w:t xml:space="preserve"> </w:t>
      </w:r>
      <w:r w:rsidRPr="0087233B">
        <w:t>2-methylpropaan-1-thiol gegeven en conclusie</w:t>
      </w:r>
      <w:r w:rsidRPr="0087233B">
        <w:tab/>
        <w:t>1</w:t>
      </w:r>
    </w:p>
    <w:p w:rsidR="00931ABC" w:rsidRPr="0087233B" w:rsidRDefault="00931ABC" w:rsidP="00931ABC">
      <w:pPr>
        <w:pStyle w:val="OpmCurs"/>
      </w:pPr>
      <w:r w:rsidRPr="0087233B">
        <w:t>Opmerking</w:t>
      </w:r>
      <w:r>
        <w:br/>
      </w:r>
      <w:r w:rsidRPr="0087233B">
        <w:t>Wanneer (ook) formules van thio</w:t>
      </w:r>
      <w:r>
        <w:t>ë</w:t>
      </w:r>
      <w:r w:rsidRPr="0087233B">
        <w:t>thers zijn meegeteld, dit niet aanrekenen.</w:t>
      </w:r>
    </w:p>
    <w:p w:rsidR="00931ABC" w:rsidRPr="0087233B" w:rsidRDefault="00931ABC" w:rsidP="00931ABC">
      <w:pPr>
        <w:pStyle w:val="Maximumscore"/>
        <w:keepNext/>
        <w:numPr>
          <w:ilvl w:val="0"/>
          <w:numId w:val="12"/>
        </w:numPr>
        <w:ind w:left="0" w:hanging="567"/>
      </w:pPr>
      <w:r w:rsidRPr="0087233B">
        <w:t>maximumscore 2</w:t>
      </w:r>
    </w:p>
    <w:p w:rsidR="00931ABC" w:rsidRPr="0087233B" w:rsidRDefault="00931ABC" w:rsidP="00931ABC">
      <w:pPr>
        <w:rPr>
          <w:color w:val="000000"/>
        </w:rPr>
      </w:pPr>
      <w:r w:rsidRPr="0087233B">
        <w:rPr>
          <w:color w:val="000000"/>
        </w:rPr>
        <w:t>Een voorbeeld van een juist antwoord is:</w:t>
      </w:r>
    </w:p>
    <w:p w:rsidR="00931ABC" w:rsidRPr="0087233B" w:rsidRDefault="00931ABC" w:rsidP="00931ABC">
      <w:pPr>
        <w:rPr>
          <w:color w:val="000000"/>
        </w:rPr>
      </w:pPr>
      <w:r w:rsidRPr="0087233B">
        <w:rPr>
          <w:color w:val="000000"/>
        </w:rPr>
        <w:t>Het molecuul heeft een dubbele binding tussen twee koolstofatomen. Aan elk van de koolstofatomen van de dubbele binding bevinden zich twee verschillende atomen/atoomgroepen (en er is geen vrije draaibaarheid rondom de dubbele binding).</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vermelding dat in het molecuul een dubbele binding tussen twee koolstofatomen voorkomt</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vermelding dat aan elk van de koolstofatomen van de dubbele binding twee verschillende atomen/atoomgroepen zijn gebonden</w:t>
      </w:r>
      <w:r w:rsidRPr="0087233B">
        <w:tab/>
        <w:t>1</w:t>
      </w:r>
    </w:p>
    <w:p w:rsidR="00931ABC" w:rsidRPr="0087233B" w:rsidRDefault="00931ABC" w:rsidP="00931ABC">
      <w:pPr>
        <w:pStyle w:val="OpmCurs"/>
        <w:rPr>
          <w:color w:val="000000"/>
        </w:rPr>
      </w:pPr>
      <w:r w:rsidRPr="0087233B">
        <w:t>Opmerking</w:t>
      </w:r>
      <w:r>
        <w:br/>
      </w:r>
      <w:r w:rsidRPr="0087233B">
        <w:t xml:space="preserve">Wanneer een antwoord is gegeven als: </w:t>
      </w:r>
      <w:r>
        <w:t>‘</w:t>
      </w:r>
      <w:r w:rsidRPr="0087233B">
        <w:t>Ook de cis-vorm van de getekende</w:t>
      </w:r>
      <w:r>
        <w:t xml:space="preserve"> structuurformule bestaat.’ Of ‘Ook </w:t>
      </w:r>
      <w:r w:rsidRPr="0025300A">
        <w:rPr>
          <w:noProof/>
          <w:position w:val="-30"/>
        </w:rPr>
        <w:drawing>
          <wp:inline distT="0" distB="0" distL="0" distR="0" wp14:anchorId="2E3E1B75" wp14:editId="1FB029DA">
            <wp:extent cx="772520" cy="439590"/>
            <wp:effectExtent l="19050" t="0" r="8530" b="0"/>
            <wp:docPr id="920"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772788" cy="439742"/>
                    </a:xfrm>
                    <a:prstGeom prst="rect">
                      <a:avLst/>
                    </a:prstGeom>
                    <a:noFill/>
                    <a:ln w="9525">
                      <a:noFill/>
                      <a:miter lim="800000"/>
                      <a:headEnd/>
                      <a:tailEnd/>
                    </a:ln>
                  </pic:spPr>
                </pic:pic>
              </a:graphicData>
            </a:graphic>
          </wp:inline>
        </w:drawing>
      </w:r>
      <w:r>
        <w:t xml:space="preserve"> bestaat.’ dit goed </w:t>
      </w:r>
      <w:r w:rsidRPr="0025300A">
        <w:rPr>
          <w:color w:val="000000"/>
        </w:rPr>
        <w:t>rekenen</w:t>
      </w:r>
      <w:r w:rsidRPr="0087233B">
        <w:rPr>
          <w:color w:val="000000"/>
        </w:rPr>
        <w:t>.</w:t>
      </w:r>
    </w:p>
    <w:p w:rsidR="00931ABC" w:rsidRPr="0087233B" w:rsidRDefault="00931ABC" w:rsidP="00931ABC">
      <w:pPr>
        <w:pStyle w:val="Maximumscore"/>
        <w:keepNext/>
        <w:numPr>
          <w:ilvl w:val="0"/>
          <w:numId w:val="12"/>
        </w:numPr>
        <w:ind w:left="0" w:hanging="567"/>
      </w:pPr>
      <w:r w:rsidRPr="0087233B">
        <w:t>maximumscore 2</w:t>
      </w:r>
    </w:p>
    <w:p w:rsidR="00931ABC" w:rsidRPr="0087233B" w:rsidRDefault="00931ABC" w:rsidP="00931ABC">
      <w:pPr>
        <w:rPr>
          <w:color w:val="000000"/>
        </w:rPr>
      </w:pPr>
      <w:r w:rsidRPr="0087233B">
        <w:rPr>
          <w:color w:val="000000"/>
        </w:rPr>
        <w:t>Een voorbeeld van een juist antwoord is:</w:t>
      </w:r>
    </w:p>
    <w:p w:rsidR="00931ABC" w:rsidRPr="0087233B" w:rsidRDefault="00931ABC" w:rsidP="00931ABC">
      <w:pPr>
        <w:rPr>
          <w:color w:val="000000"/>
        </w:rPr>
      </w:pPr>
      <w:r w:rsidRPr="0087233B">
        <w:rPr>
          <w:color w:val="000000"/>
        </w:rPr>
        <w:t>De productie van de geurstoffen vindt in het lichaam van de stinkdieren onder invloed van enzymen plaats. Deze enzymen werken (kennelijk) stereospecifiek.</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de productie vindt plaats onder invloed van enzymen</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enzymen werken (kennelijk) stereospecifiek</w:t>
      </w:r>
      <w:r w:rsidRPr="0087233B">
        <w:tab/>
        <w:t>1</w:t>
      </w:r>
    </w:p>
    <w:p w:rsidR="00931ABC" w:rsidRPr="0087233B" w:rsidRDefault="00931ABC" w:rsidP="00931ABC">
      <w:pPr>
        <w:pStyle w:val="Indien"/>
        <w:rPr>
          <w:color w:val="000000"/>
        </w:rPr>
      </w:pPr>
      <w:r w:rsidRPr="0087233B">
        <w:t xml:space="preserve">Indien een antwoord is gegeven als: </w:t>
      </w:r>
      <w:r>
        <w:t>‘</w:t>
      </w:r>
      <w:r w:rsidRPr="0087233B">
        <w:t>Misschien heeft de andere</w:t>
      </w:r>
      <w:r>
        <w:t xml:space="preserve"> </w:t>
      </w:r>
      <w:r w:rsidRPr="0087233B">
        <w:t>stereo-isomeer geen geur (en dan heeft het geen zin die te vormen).</w:t>
      </w:r>
      <w:r>
        <w:t>’</w:t>
      </w:r>
      <w:r>
        <w:br/>
      </w:r>
      <w:r w:rsidRPr="0087233B">
        <w:t>of</w:t>
      </w:r>
      <w:r>
        <w:br/>
        <w:t>‘</w:t>
      </w:r>
      <w:r w:rsidRPr="0087233B">
        <w:t>Misschien is door de evolutie gebleken dat deze isomee</w:t>
      </w:r>
      <w:r>
        <w:t>r het beste resultaat geeft.’</w:t>
      </w:r>
      <w:r>
        <w:tab/>
        <w:t>1</w:t>
      </w:r>
      <w:r>
        <w:br/>
      </w:r>
      <w:r w:rsidRPr="0087233B">
        <w:t xml:space="preserve">Indien een antwoord is gegeven als: </w:t>
      </w:r>
      <w:r>
        <w:t>‘</w:t>
      </w:r>
      <w:r w:rsidRPr="0087233B">
        <w:t>,Mogelijk wordt de andere</w:t>
      </w:r>
      <w:r>
        <w:t xml:space="preserve"> </w:t>
      </w:r>
      <w:r w:rsidRPr="0087233B">
        <w:t>stereo-isomeer niet gevormd bij de omstandigheden die in het stinkdier heersen.</w:t>
      </w:r>
      <w:r>
        <w:t>’</w:t>
      </w:r>
      <w:r w:rsidRPr="0087233B">
        <w:t xml:space="preserve"> of </w:t>
      </w:r>
      <w:r>
        <w:t>‘</w:t>
      </w:r>
      <w:r w:rsidRPr="0087233B">
        <w:t>,Het kost minder energie om de afgebeelde stereo-isomeer te maken dan de andere.</w:t>
      </w:r>
      <w:r>
        <w:t>’</w:t>
      </w:r>
      <w:r w:rsidRPr="0087233B">
        <w:t xml:space="preserve"> of </w:t>
      </w:r>
      <w:r>
        <w:t>‘</w:t>
      </w:r>
      <w:r w:rsidRPr="0087233B">
        <w:t>De andere stereo-isomeer kan niet worden gevormd omdat dan de CH</w:t>
      </w:r>
      <w:r w:rsidRPr="0087233B">
        <w:rPr>
          <w:vertAlign w:val="subscript"/>
        </w:rPr>
        <w:t>3</w:t>
      </w:r>
      <w:r w:rsidRPr="0087233B">
        <w:t xml:space="preserve"> groep en de CH</w:t>
      </w:r>
      <w:r w:rsidRPr="0087233B">
        <w:rPr>
          <w:vertAlign w:val="subscript"/>
        </w:rPr>
        <w:t>2</w:t>
      </w:r>
      <w:r w:rsidRPr="0087233B">
        <w:t>–SH groep elkaar in de weg</w:t>
      </w:r>
      <w:r>
        <w:t xml:space="preserve"> </w:t>
      </w:r>
      <w:r w:rsidRPr="0087233B">
        <w:rPr>
          <w:color w:val="000000"/>
        </w:rPr>
        <w:t>zitten.</w:t>
      </w:r>
      <w:r>
        <w:rPr>
          <w:color w:val="000000"/>
        </w:rPr>
        <w:t>’</w:t>
      </w:r>
      <w:r w:rsidRPr="0087233B">
        <w:rPr>
          <w:color w:val="000000"/>
        </w:rPr>
        <w:tab/>
        <w:t>0</w:t>
      </w:r>
    </w:p>
    <w:p w:rsidR="00931ABC" w:rsidRPr="0087233B" w:rsidRDefault="00931ABC" w:rsidP="00931ABC">
      <w:pPr>
        <w:pStyle w:val="Maximumscore"/>
        <w:keepNext/>
        <w:numPr>
          <w:ilvl w:val="0"/>
          <w:numId w:val="12"/>
        </w:numPr>
        <w:ind w:left="0" w:hanging="567"/>
      </w:pPr>
      <w:r w:rsidRPr="0087233B">
        <w:t>maximumscore 2</w:t>
      </w:r>
    </w:p>
    <w:p w:rsidR="00931ABC" w:rsidRPr="0087233B" w:rsidRDefault="00931ABC" w:rsidP="00931ABC">
      <w:pPr>
        <w:rPr>
          <w:color w:val="000000"/>
        </w:rPr>
      </w:pPr>
      <w:r w:rsidRPr="0087233B">
        <w:rPr>
          <w:color w:val="000000"/>
        </w:rPr>
        <w:t>Een voorbeeld van een juiste berekening is:</w:t>
      </w:r>
    </w:p>
    <w:p w:rsidR="00931ABC" w:rsidRDefault="00931ABC" w:rsidP="00931ABC">
      <w:pPr>
        <w:tabs>
          <w:tab w:val="decimal" w:pos="504"/>
          <w:tab w:val="decimal" w:pos="1512"/>
          <w:tab w:val="right" w:pos="9309"/>
        </w:tabs>
        <w:rPr>
          <w:color w:val="000000"/>
        </w:rPr>
      </w:pPr>
      <w:r>
        <w:rPr>
          <w:color w:val="000000"/>
        </w:rPr>
        <w:t xml:space="preserve">(pH =) </w:t>
      </w:r>
      <m:oMath>
        <m:r>
          <w:rPr>
            <w:rFonts w:ascii="Cambria Math" w:hAnsi="Cambria Math"/>
            <w:color w:val="000000"/>
          </w:rPr>
          <m:t>–</m:t>
        </m:r>
        <m:func>
          <m:funcPr>
            <m:ctrlPr>
              <w:rPr>
                <w:rFonts w:ascii="Cambria Math" w:hAnsi="Cambria Math"/>
                <w:i/>
                <w:color w:val="000000"/>
              </w:rPr>
            </m:ctrlPr>
          </m:funcPr>
          <m:fName>
            <m:r>
              <m:rPr>
                <m:sty m:val="p"/>
              </m:rPr>
              <w:rPr>
                <w:rFonts w:ascii="Cambria Math" w:hAnsi="Cambria Math"/>
                <w:color w:val="000000"/>
              </w:rPr>
              <m:t>log</m:t>
            </m:r>
          </m:fName>
          <m:e>
            <m:rad>
              <m:radPr>
                <m:degHide m:val="1"/>
                <m:ctrlPr>
                  <w:rPr>
                    <w:rFonts w:ascii="Cambria Math" w:hAnsi="Cambria Math"/>
                    <w:i/>
                    <w:color w:val="000000"/>
                  </w:rPr>
                </m:ctrlPr>
              </m:radPr>
              <m:deg/>
              <m:e>
                <m:f>
                  <m:fPr>
                    <m:ctrlPr>
                      <w:rPr>
                        <w:rFonts w:ascii="Cambria Math" w:hAnsi="Cambria Math"/>
                        <w:i/>
                        <w:color w:val="000000"/>
                      </w:rPr>
                    </m:ctrlPr>
                  </m:fPr>
                  <m:num>
                    <m:r>
                      <w:rPr>
                        <w:rFonts w:ascii="Cambria Math" w:hAnsi="Cambria Math"/>
                        <w:color w:val="000000"/>
                      </w:rPr>
                      <m:t>1,0∙</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-14</m:t>
                        </m:r>
                      </m:sup>
                    </m:sSup>
                    <m:r>
                      <w:rPr>
                        <w:rFonts w:ascii="Cambria Math" w:hAnsi="Cambria Math"/>
                        <w:color w:val="000000"/>
                      </w:rPr>
                      <m:t>×4,7∙</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-11</m:t>
                        </m:r>
                      </m:sup>
                    </m:sSup>
                  </m:num>
                  <m:den>
                    <m:r>
                      <w:rPr>
                        <w:rFonts w:ascii="Cambria Math" w:hAnsi="Cambria Math"/>
                        <w:color w:val="000000"/>
                      </w:rPr>
                      <m:t>2,2∙</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-8</m:t>
                        </m:r>
                      </m:sup>
                    </m:sSup>
                  </m:den>
                </m:f>
              </m:e>
            </m:rad>
          </m:e>
        </m:func>
      </m:oMath>
      <w:r>
        <w:rPr>
          <w:rFonts w:eastAsiaTheme="minorEastAsia"/>
          <w:color w:val="000000"/>
        </w:rPr>
        <w:t xml:space="preserve"> = 8,34</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 xml:space="preserve">juiste </w:t>
      </w:r>
      <w:r w:rsidRPr="0087233B">
        <w:rPr>
          <w:i/>
        </w:rPr>
        <w:t>K</w:t>
      </w:r>
      <w:r w:rsidRPr="0087233B">
        <w:rPr>
          <w:vertAlign w:val="subscript"/>
        </w:rPr>
        <w:t>z</w:t>
      </w:r>
      <w:r w:rsidRPr="0087233B">
        <w:t xml:space="preserve"> en </w:t>
      </w:r>
      <w:r w:rsidRPr="0087233B">
        <w:rPr>
          <w:i/>
        </w:rPr>
        <w:t>K</w:t>
      </w:r>
      <w:r w:rsidRPr="0087233B">
        <w:rPr>
          <w:vertAlign w:val="subscript"/>
        </w:rPr>
        <w:t>b</w:t>
      </w:r>
      <w:r w:rsidRPr="0087233B">
        <w:t xml:space="preserve"> gebruikt (bijvoorbeeld via Binas-tabel 49: 4,7·10</w:t>
      </w:r>
      <w:r w:rsidRPr="0087233B">
        <w:rPr>
          <w:vertAlign w:val="superscript"/>
        </w:rPr>
        <w:t>–11</w:t>
      </w:r>
      <w:r w:rsidRPr="0087233B">
        <w:t xml:space="preserve"> respectievelijk 2,2·10</w:t>
      </w:r>
      <w:r w:rsidRPr="0087233B">
        <w:rPr>
          <w:vertAlign w:val="superscript"/>
        </w:rPr>
        <w:t>–8</w:t>
      </w:r>
      <w:r w:rsidRPr="0087233B">
        <w:t>)</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rPr>
          <w:i/>
        </w:rPr>
      </w:pPr>
      <w:r w:rsidRPr="0087233B">
        <w:rPr>
          <w:i/>
        </w:rPr>
        <w:t>K</w:t>
      </w:r>
      <w:r w:rsidRPr="0087233B">
        <w:rPr>
          <w:vertAlign w:val="subscript"/>
        </w:rPr>
        <w:t>w</w:t>
      </w:r>
      <w:r w:rsidRPr="0087233B">
        <w:t xml:space="preserve"> juist (bijvoorbeeld via Binas-tabel 50: 1,0·10</w:t>
      </w:r>
      <w:r w:rsidRPr="0087233B">
        <w:rPr>
          <w:vertAlign w:val="superscript"/>
        </w:rPr>
        <w:t>–14</w:t>
      </w:r>
      <w:r w:rsidRPr="0087233B">
        <w:t>) en rest van de berekening</w:t>
      </w:r>
      <w:r w:rsidRPr="0087233B">
        <w:tab/>
        <w:t>1</w:t>
      </w:r>
    </w:p>
    <w:p w:rsidR="00931ABC" w:rsidRPr="0087233B" w:rsidRDefault="00931ABC" w:rsidP="00931ABC">
      <w:pPr>
        <w:pStyle w:val="OpmCurs"/>
      </w:pPr>
      <w:r w:rsidRPr="0087233B">
        <w:t>Opmerking</w:t>
      </w:r>
      <w:r>
        <w:br/>
      </w:r>
      <w:r w:rsidRPr="0087233B">
        <w:t>Wanneer het antwoord in een onjuist aantal significante cijfers is opgegeven, dit niet aanrekenen.</w:t>
      </w:r>
    </w:p>
    <w:p w:rsidR="00931ABC" w:rsidRPr="0087233B" w:rsidRDefault="00931ABC" w:rsidP="00931ABC">
      <w:pPr>
        <w:pStyle w:val="Maximumscore"/>
        <w:keepNext/>
        <w:numPr>
          <w:ilvl w:val="0"/>
          <w:numId w:val="12"/>
        </w:numPr>
        <w:ind w:left="0" w:hanging="567"/>
      </w:pPr>
      <w:r w:rsidRPr="0087233B">
        <w:lastRenderedPageBreak/>
        <w:t>maximumscore 2</w:t>
      </w:r>
    </w:p>
    <w:p w:rsidR="00931ABC" w:rsidRPr="0087233B" w:rsidRDefault="00931ABC" w:rsidP="00931ABC">
      <w:pPr>
        <w:rPr>
          <w:color w:val="000000"/>
        </w:rPr>
      </w:pPr>
      <w:r w:rsidRPr="0087233B">
        <w:rPr>
          <w:color w:val="000000"/>
        </w:rPr>
        <w:t>Voorbeelden van een juist antwoord zijn:</w:t>
      </w:r>
    </w:p>
    <w:p w:rsidR="00931ABC" w:rsidRPr="0087233B" w:rsidRDefault="00931ABC" w:rsidP="00931ABC">
      <w:pPr>
        <w:pStyle w:val="Opsomming"/>
        <w:numPr>
          <w:ilvl w:val="0"/>
          <w:numId w:val="22"/>
        </w:numPr>
        <w:kinsoku/>
        <w:overflowPunct/>
        <w:autoSpaceDE w:val="0"/>
        <w:autoSpaceDN w:val="0"/>
        <w:adjustRightInd w:val="0"/>
        <w:ind w:left="142" w:hanging="142"/>
        <w:textAlignment w:val="auto"/>
      </w:pPr>
      <w:r w:rsidRPr="0087233B">
        <w:t>Volgens de gegeven formule is de [H</w:t>
      </w:r>
      <w:r w:rsidRPr="0025300A">
        <w:rPr>
          <w:vertAlign w:val="subscript"/>
        </w:rPr>
        <w:t>3</w:t>
      </w:r>
      <w:r w:rsidRPr="0087233B">
        <w:t>O</w:t>
      </w:r>
      <w:r w:rsidRPr="0025300A">
        <w:rPr>
          <w:vertAlign w:val="superscript"/>
        </w:rPr>
        <w:t>+</w:t>
      </w:r>
      <w:r w:rsidRPr="0087233B">
        <w:t>] niet afhankelijk van de</w:t>
      </w:r>
      <w:r>
        <w:t xml:space="preserve"> </w:t>
      </w:r>
      <w:r w:rsidRPr="0087233B">
        <w:t>hoeveelheid bakpoeder die wordt opgelost, dus krijg je een oplossing</w:t>
      </w:r>
      <w:r>
        <w:t xml:space="preserve"> </w:t>
      </w:r>
      <w:r w:rsidRPr="0087233B">
        <w:t>met dezelfde pH wanneer de dubbele hoeveelheid bakpoeder wordt</w:t>
      </w:r>
      <w:r>
        <w:t xml:space="preserve"> </w:t>
      </w:r>
      <w:r w:rsidRPr="0087233B">
        <w:t>gebruikt.</w:t>
      </w:r>
    </w:p>
    <w:p w:rsidR="00931ABC" w:rsidRPr="0087233B" w:rsidRDefault="00931ABC" w:rsidP="00931ABC">
      <w:pPr>
        <w:pStyle w:val="Opsomming"/>
        <w:numPr>
          <w:ilvl w:val="0"/>
          <w:numId w:val="22"/>
        </w:numPr>
        <w:kinsoku/>
        <w:overflowPunct/>
        <w:autoSpaceDE w:val="0"/>
        <w:autoSpaceDN w:val="0"/>
        <w:adjustRightInd w:val="0"/>
        <w:ind w:left="142" w:hanging="142"/>
        <w:textAlignment w:val="auto"/>
      </w:pPr>
      <w:r w:rsidRPr="008F0191">
        <w:rPr>
          <w:i/>
        </w:rPr>
        <w:t>K</w:t>
      </w:r>
      <w:r w:rsidRPr="0025300A">
        <w:rPr>
          <w:vertAlign w:val="subscript"/>
        </w:rPr>
        <w:t>w</w:t>
      </w:r>
      <w:r w:rsidRPr="0087233B">
        <w:t xml:space="preserve">, </w:t>
      </w:r>
      <w:r w:rsidRPr="008F0191">
        <w:rPr>
          <w:i/>
        </w:rPr>
        <w:t>K</w:t>
      </w:r>
      <w:r w:rsidRPr="0025300A">
        <w:rPr>
          <w:vertAlign w:val="subscript"/>
        </w:rPr>
        <w:t>z</w:t>
      </w:r>
      <w:r w:rsidRPr="0087233B">
        <w:t xml:space="preserve"> en </w:t>
      </w:r>
      <w:r w:rsidRPr="008F0191">
        <w:rPr>
          <w:i/>
        </w:rPr>
        <w:t>K</w:t>
      </w:r>
      <w:r w:rsidRPr="0025300A">
        <w:rPr>
          <w:vertAlign w:val="subscript"/>
        </w:rPr>
        <w:t>b</w:t>
      </w:r>
      <w:r w:rsidRPr="0087233B">
        <w:t xml:space="preserve"> zijn constanten (bij 298 K), dus krijg je een oplossing met</w:t>
      </w:r>
      <w:r>
        <w:t xml:space="preserve"> </w:t>
      </w:r>
      <w:r w:rsidRPr="0087233B">
        <w:t>dezelfde pH wanneer de dubbele hoeveelheid bakpoeder wordt</w:t>
      </w:r>
      <w:r>
        <w:t xml:space="preserve"> </w:t>
      </w:r>
      <w:r w:rsidRPr="0087233B">
        <w:t>gebruikt.</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volgens de gegeven formule is de [H</w:t>
      </w:r>
      <w:r w:rsidRPr="0087233B">
        <w:rPr>
          <w:vertAlign w:val="subscript"/>
        </w:rPr>
        <w:t>3</w:t>
      </w:r>
      <w:r w:rsidRPr="0087233B">
        <w:t>O</w:t>
      </w:r>
      <w:r w:rsidRPr="0087233B">
        <w:rPr>
          <w:vertAlign w:val="superscript"/>
        </w:rPr>
        <w:t>+</w:t>
      </w:r>
      <w:r w:rsidRPr="0087233B">
        <w:t>] niet afhankelijk van de hoeveelheid bakpoeder die wordt opgelost</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conclusie</w:t>
      </w:r>
      <w:r w:rsidRPr="0087233B">
        <w:tab/>
        <w:t>1</w:t>
      </w:r>
    </w:p>
    <w:p w:rsidR="00931ABC" w:rsidRPr="0087233B" w:rsidRDefault="00931ABC" w:rsidP="00931ABC">
      <w:pPr>
        <w:pStyle w:val="Vergelijking"/>
      </w:pPr>
      <w:r w:rsidRPr="0087233B">
        <w:t>of</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rPr>
          <w:i/>
        </w:rPr>
      </w:pPr>
      <w:r w:rsidRPr="0087233B">
        <w:rPr>
          <w:i/>
        </w:rPr>
        <w:t>K</w:t>
      </w:r>
      <w:r w:rsidRPr="0087233B">
        <w:rPr>
          <w:vertAlign w:val="subscript"/>
        </w:rPr>
        <w:t>w</w:t>
      </w:r>
      <w:r w:rsidRPr="0087233B">
        <w:t xml:space="preserve">, </w:t>
      </w:r>
      <w:r w:rsidRPr="0087233B">
        <w:rPr>
          <w:i/>
        </w:rPr>
        <w:t>K</w:t>
      </w:r>
      <w:r w:rsidRPr="0087233B">
        <w:rPr>
          <w:vertAlign w:val="subscript"/>
        </w:rPr>
        <w:t>z</w:t>
      </w:r>
      <w:r w:rsidRPr="0087233B">
        <w:t xml:space="preserve"> en </w:t>
      </w:r>
      <w:r w:rsidRPr="0087233B">
        <w:rPr>
          <w:i/>
        </w:rPr>
        <w:t>K</w:t>
      </w:r>
      <w:r w:rsidRPr="0087233B">
        <w:rPr>
          <w:vertAlign w:val="subscript"/>
        </w:rPr>
        <w:t>b</w:t>
      </w:r>
      <w:r w:rsidRPr="0087233B">
        <w:t xml:space="preserve"> zijn constanten (bij 298 K)</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conclusie</w:t>
      </w:r>
      <w:r w:rsidRPr="0087233B">
        <w:tab/>
        <w:t>1</w:t>
      </w:r>
    </w:p>
    <w:p w:rsidR="00931ABC" w:rsidRPr="0087233B" w:rsidRDefault="00931ABC" w:rsidP="00931ABC">
      <w:pPr>
        <w:pStyle w:val="Indien"/>
      </w:pPr>
      <w:r w:rsidRPr="0087233B">
        <w:t xml:space="preserve">Indien een antwoord is gegeven als: </w:t>
      </w:r>
      <w:r>
        <w:t>‘</w:t>
      </w:r>
      <w:r w:rsidRPr="0087233B">
        <w:t>Natriumwaterstofcarbonaat is</w:t>
      </w:r>
      <w:r>
        <w:t xml:space="preserve"> </w:t>
      </w:r>
      <w:r w:rsidRPr="0087233B">
        <w:t>(overwegend) een base, dus als je meer oplost per liter wordt de pH hoger.</w:t>
      </w:r>
      <w:r>
        <w:t>’</w:t>
      </w:r>
      <w:r w:rsidRPr="0087233B">
        <w:tab/>
        <w:t>1</w:t>
      </w:r>
      <w:r>
        <w:br/>
      </w:r>
      <w:r w:rsidRPr="0087233B">
        <w:t xml:space="preserve">Indien een antwoord is gegeven als: </w:t>
      </w:r>
      <w:r>
        <w:t>‘</w:t>
      </w:r>
      <w:r w:rsidRPr="0087233B">
        <w:t>Het waterstofcarbonaation is een zuur,</w:t>
      </w:r>
      <w:r>
        <w:t xml:space="preserve"> </w:t>
      </w:r>
      <w:r w:rsidRPr="0087233B">
        <w:t>als de concentratie daarvan hog</w:t>
      </w:r>
      <w:r>
        <w:t>er wordt, wordt de pH lager.’</w:t>
      </w:r>
      <w:r>
        <w:tab/>
        <w:t>0</w:t>
      </w:r>
      <w:r w:rsidRPr="0087233B">
        <w:br/>
        <w:t xml:space="preserve">Indien een antwoord is gegeven als: </w:t>
      </w:r>
      <w:r>
        <w:t>‘</w:t>
      </w:r>
      <w:r w:rsidRPr="0087233B">
        <w:t>Je krijgt dezelfde pH, want de</w:t>
      </w:r>
      <w:r>
        <w:t xml:space="preserve"> </w:t>
      </w:r>
      <w:r w:rsidRPr="0087233B">
        <w:t>waarden boven en onder de breukstreep veranderen met dezelfde factor.</w:t>
      </w:r>
      <w:r>
        <w:t>’</w:t>
      </w:r>
      <w:r w:rsidRPr="0087233B">
        <w:tab/>
        <w:t>0</w:t>
      </w:r>
      <w:r w:rsidRPr="0087233B">
        <w:br/>
        <w:t xml:space="preserve">Indien een antwoord is gegeven als: </w:t>
      </w:r>
      <w:r>
        <w:t>‘</w:t>
      </w:r>
      <w:r w:rsidRPr="0087233B">
        <w:t>Je krijgt dezelfde pH, want HCO</w:t>
      </w:r>
      <w:r w:rsidRPr="0025300A">
        <w:rPr>
          <w:vertAlign w:val="subscript"/>
        </w:rPr>
        <w:t>3</w:t>
      </w:r>
      <w:r w:rsidRPr="0025300A">
        <w:rPr>
          <w:vertAlign w:val="superscript"/>
        </w:rPr>
        <w:t>–</w:t>
      </w:r>
      <w:r>
        <w:t xml:space="preserve"> </w:t>
      </w:r>
      <w:r w:rsidRPr="0087233B">
        <w:t>kan als zuur en als base reageren.</w:t>
      </w:r>
      <w:r>
        <w:t>’</w:t>
      </w:r>
      <w:r w:rsidRPr="0087233B">
        <w:tab/>
        <w:t>0</w:t>
      </w:r>
    </w:p>
    <w:p w:rsidR="00931ABC" w:rsidRPr="0087233B" w:rsidRDefault="00931ABC" w:rsidP="00931ABC">
      <w:pPr>
        <w:pStyle w:val="Maximumscore"/>
        <w:keepNext/>
        <w:numPr>
          <w:ilvl w:val="0"/>
          <w:numId w:val="12"/>
        </w:numPr>
        <w:ind w:left="0" w:hanging="567"/>
      </w:pPr>
      <w:r w:rsidRPr="0087233B">
        <w:t>maximumscore 3</w:t>
      </w:r>
    </w:p>
    <w:p w:rsidR="00931ABC" w:rsidRPr="0087233B" w:rsidRDefault="00931ABC" w:rsidP="00931ABC">
      <w:pPr>
        <w:rPr>
          <w:color w:val="000000"/>
        </w:rPr>
      </w:pPr>
      <w:r w:rsidRPr="0087233B">
        <w:rPr>
          <w:color w:val="000000"/>
        </w:rPr>
        <w:t>R–S</w:t>
      </w:r>
      <w:r w:rsidRPr="0087233B">
        <w:rPr>
          <w:color w:val="000000"/>
          <w:vertAlign w:val="superscript"/>
        </w:rPr>
        <w:t>–</w:t>
      </w:r>
      <w:r w:rsidRPr="0087233B">
        <w:rPr>
          <w:color w:val="000000"/>
        </w:rPr>
        <w:t xml:space="preserve"> + 6 OH</w:t>
      </w:r>
      <w:r w:rsidRPr="0087233B">
        <w:rPr>
          <w:color w:val="000000"/>
          <w:vertAlign w:val="superscript"/>
        </w:rPr>
        <w:t>–</w:t>
      </w:r>
      <w:r w:rsidRPr="0087233B">
        <w:rPr>
          <w:color w:val="000000"/>
        </w:rPr>
        <w:t xml:space="preserve"> → R–SO</w:t>
      </w:r>
      <w:r w:rsidRPr="0087233B">
        <w:rPr>
          <w:color w:val="000000"/>
          <w:vertAlign w:val="subscript"/>
        </w:rPr>
        <w:t>3</w:t>
      </w:r>
      <w:r w:rsidRPr="0087233B">
        <w:rPr>
          <w:color w:val="000000"/>
          <w:vertAlign w:val="superscript"/>
        </w:rPr>
        <w:t>–</w:t>
      </w:r>
      <w:r w:rsidRPr="0087233B">
        <w:rPr>
          <w:color w:val="000000"/>
        </w:rPr>
        <w:t xml:space="preserve"> + 3 H</w:t>
      </w:r>
      <w:r w:rsidRPr="0087233B">
        <w:rPr>
          <w:color w:val="000000"/>
          <w:vertAlign w:val="subscript"/>
        </w:rPr>
        <w:t>2</w:t>
      </w:r>
      <w:r w:rsidRPr="0087233B">
        <w:rPr>
          <w:color w:val="000000"/>
        </w:rPr>
        <w:t>O + 6 e</w:t>
      </w:r>
      <w:r w:rsidRPr="0025300A">
        <w:rPr>
          <w:color w:val="000000"/>
          <w:vertAlign w:val="superscript"/>
        </w:rPr>
        <w:t>–</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R–S</w:t>
      </w:r>
      <w:r w:rsidRPr="0087233B">
        <w:rPr>
          <w:vertAlign w:val="superscript"/>
        </w:rPr>
        <w:t>–</w:t>
      </w:r>
      <w:r w:rsidRPr="0087233B">
        <w:t xml:space="preserve"> en OH</w:t>
      </w:r>
      <w:r w:rsidRPr="0087233B">
        <w:rPr>
          <w:vertAlign w:val="superscript"/>
        </w:rPr>
        <w:t>–</w:t>
      </w:r>
      <w:r w:rsidRPr="0087233B">
        <w:t xml:space="preserve"> voor de pijl en R–SO</w:t>
      </w:r>
      <w:r w:rsidRPr="0087233B">
        <w:rPr>
          <w:vertAlign w:val="subscript"/>
        </w:rPr>
        <w:t>3</w:t>
      </w:r>
      <w:r w:rsidRPr="0087233B">
        <w:rPr>
          <w:vertAlign w:val="superscript"/>
        </w:rPr>
        <w:t>–</w:t>
      </w:r>
      <w:r w:rsidRPr="0087233B">
        <w:t xml:space="preserve"> en H</w:t>
      </w:r>
      <w:r w:rsidRPr="0087233B">
        <w:rPr>
          <w:vertAlign w:val="subscript"/>
        </w:rPr>
        <w:t>2</w:t>
      </w:r>
      <w:r w:rsidRPr="0087233B">
        <w:t>O na de pijl</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de H balans, de O balans en de S balans juist</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de ladingsbalans juist gemaakt met het juiste aantal e</w:t>
      </w:r>
      <w:r w:rsidRPr="0087233B">
        <w:rPr>
          <w:vertAlign w:val="superscript"/>
        </w:rPr>
        <w:t>–</w:t>
      </w:r>
      <w:r w:rsidRPr="0087233B">
        <w:t xml:space="preserve"> aan de juiste kant van de pijl</w:t>
      </w:r>
      <w:r w:rsidRPr="0087233B">
        <w:tab/>
        <w:t>1</w:t>
      </w:r>
    </w:p>
    <w:p w:rsidR="00931ABC" w:rsidRDefault="00931ABC" w:rsidP="00931ABC">
      <w:pPr>
        <w:pStyle w:val="Indien"/>
      </w:pPr>
      <w:r w:rsidRPr="0087233B">
        <w:t>Indien de volgende vergelijking is gegeven:</w:t>
      </w:r>
      <w:r>
        <w:t xml:space="preserve"> </w:t>
      </w:r>
      <w:r w:rsidRPr="0087233B">
        <w:rPr>
          <w:color w:val="000000"/>
        </w:rPr>
        <w:t>R–S</w:t>
      </w:r>
      <w:r w:rsidRPr="0087233B">
        <w:rPr>
          <w:color w:val="000000"/>
          <w:vertAlign w:val="superscript"/>
        </w:rPr>
        <w:t>–</w:t>
      </w:r>
      <w:r w:rsidRPr="0087233B">
        <w:rPr>
          <w:color w:val="000000"/>
        </w:rPr>
        <w:t xml:space="preserve"> + OH</w:t>
      </w:r>
      <w:r w:rsidRPr="0087233B">
        <w:rPr>
          <w:color w:val="000000"/>
          <w:vertAlign w:val="superscript"/>
        </w:rPr>
        <w:t>–</w:t>
      </w:r>
      <w:r w:rsidRPr="0087233B">
        <w:rPr>
          <w:color w:val="000000"/>
        </w:rPr>
        <w:t xml:space="preserve"> → R–SO</w:t>
      </w:r>
      <w:r w:rsidRPr="0087233B">
        <w:rPr>
          <w:color w:val="000000"/>
          <w:vertAlign w:val="subscript"/>
        </w:rPr>
        <w:t>3</w:t>
      </w:r>
      <w:r w:rsidRPr="0087233B">
        <w:rPr>
          <w:color w:val="000000"/>
          <w:vertAlign w:val="superscript"/>
        </w:rPr>
        <w:t>–</w:t>
      </w:r>
      <w:r w:rsidRPr="0087233B">
        <w:rPr>
          <w:color w:val="000000"/>
        </w:rPr>
        <w:t xml:space="preserve"> + H</w:t>
      </w:r>
      <w:r w:rsidRPr="0087233B">
        <w:rPr>
          <w:color w:val="000000"/>
          <w:vertAlign w:val="subscript"/>
        </w:rPr>
        <w:t>2</w:t>
      </w:r>
      <w:r w:rsidRPr="0087233B">
        <w:rPr>
          <w:color w:val="000000"/>
        </w:rPr>
        <w:t>O + e</w:t>
      </w:r>
      <w:r w:rsidRPr="007876F1">
        <w:rPr>
          <w:color w:val="000000"/>
          <w:vertAlign w:val="superscript"/>
        </w:rPr>
        <w:t>–</w:t>
      </w:r>
      <w:r w:rsidRPr="0087233B">
        <w:tab/>
        <w:t>1</w:t>
      </w:r>
    </w:p>
    <w:p w:rsidR="00931ABC" w:rsidRPr="00EA24CE" w:rsidRDefault="00931ABC" w:rsidP="00931ABC">
      <w:pPr>
        <w:pStyle w:val="Maximumscore"/>
        <w:keepNext/>
        <w:numPr>
          <w:ilvl w:val="0"/>
          <w:numId w:val="12"/>
        </w:numPr>
        <w:ind w:left="0" w:hanging="567"/>
      </w:pPr>
      <w:bookmarkStart w:id="6" w:name="_Ref495003495"/>
      <w:r w:rsidRPr="00EA24CE">
        <w:t>maximumscore 2</w:t>
      </w:r>
      <w:bookmarkEnd w:id="6"/>
    </w:p>
    <w:p w:rsidR="00931ABC" w:rsidRPr="005473FC" w:rsidRDefault="00931ABC" w:rsidP="00931ABC">
      <w:pPr>
        <w:rPr>
          <w:color w:val="000000"/>
          <w:lang w:val="it-IT"/>
        </w:rPr>
      </w:pPr>
      <w:r w:rsidRPr="005473FC">
        <w:rPr>
          <w:color w:val="000000"/>
          <w:lang w:val="it-IT"/>
        </w:rPr>
        <w:t>H</w:t>
      </w:r>
      <w:r w:rsidRPr="005473FC">
        <w:rPr>
          <w:color w:val="000000"/>
          <w:vertAlign w:val="subscript"/>
          <w:lang w:val="it-IT"/>
        </w:rPr>
        <w:t>2</w:t>
      </w:r>
      <w:r w:rsidRPr="005473FC">
        <w:rPr>
          <w:color w:val="000000"/>
          <w:lang w:val="it-IT"/>
        </w:rPr>
        <w:t>O</w:t>
      </w:r>
      <w:r w:rsidRPr="005473FC">
        <w:rPr>
          <w:color w:val="000000"/>
          <w:vertAlign w:val="subscript"/>
          <w:lang w:val="it-IT"/>
        </w:rPr>
        <w:t>2</w:t>
      </w:r>
      <w:r w:rsidRPr="005473FC">
        <w:rPr>
          <w:color w:val="000000"/>
          <w:lang w:val="it-IT"/>
        </w:rPr>
        <w:t xml:space="preserve"> + 2 e</w:t>
      </w:r>
      <w:r w:rsidRPr="005473FC">
        <w:rPr>
          <w:color w:val="000000"/>
          <w:vertAlign w:val="superscript"/>
          <w:lang w:val="it-IT"/>
        </w:rPr>
        <w:t>–</w:t>
      </w:r>
      <w:r w:rsidRPr="005473FC">
        <w:rPr>
          <w:color w:val="000000"/>
          <w:lang w:val="it-IT"/>
        </w:rPr>
        <w:t xml:space="preserve"> → 2 OH</w:t>
      </w:r>
      <w:r w:rsidRPr="005473FC">
        <w:rPr>
          <w:color w:val="000000"/>
          <w:vertAlign w:val="superscript"/>
          <w:lang w:val="it-IT"/>
        </w:rPr>
        <w:t>–</w:t>
      </w:r>
    </w:p>
    <w:p w:rsidR="00931ABC" w:rsidRPr="005473FC" w:rsidRDefault="00931ABC" w:rsidP="00931ABC">
      <w:pPr>
        <w:pStyle w:val="Vergelijking"/>
        <w:rPr>
          <w:lang w:val="it-IT"/>
        </w:rPr>
      </w:pPr>
      <w:r w:rsidRPr="005473FC">
        <w:rPr>
          <w:lang w:val="it-IT"/>
        </w:rPr>
        <w:t>en</w:t>
      </w:r>
    </w:p>
    <w:p w:rsidR="00931ABC" w:rsidRPr="005473FC" w:rsidRDefault="00931ABC" w:rsidP="00931ABC">
      <w:pPr>
        <w:rPr>
          <w:color w:val="000000"/>
          <w:lang w:val="it-IT"/>
        </w:rPr>
      </w:pPr>
      <w:r w:rsidRPr="005473FC">
        <w:rPr>
          <w:color w:val="000000"/>
          <w:lang w:val="it-IT"/>
        </w:rPr>
        <w:t>R–S</w:t>
      </w:r>
      <w:r w:rsidRPr="005473FC">
        <w:rPr>
          <w:color w:val="000000"/>
          <w:vertAlign w:val="superscript"/>
          <w:lang w:val="it-IT"/>
        </w:rPr>
        <w:t>–</w:t>
      </w:r>
      <w:r w:rsidRPr="005473FC">
        <w:rPr>
          <w:color w:val="000000"/>
          <w:lang w:val="it-IT"/>
        </w:rPr>
        <w:t xml:space="preserve"> + 3 H</w:t>
      </w:r>
      <w:r w:rsidRPr="005473FC">
        <w:rPr>
          <w:color w:val="000000"/>
          <w:vertAlign w:val="subscript"/>
          <w:lang w:val="it-IT"/>
        </w:rPr>
        <w:t>2</w:t>
      </w:r>
      <w:r w:rsidRPr="005473FC">
        <w:rPr>
          <w:color w:val="000000"/>
          <w:lang w:val="it-IT"/>
        </w:rPr>
        <w:t>O</w:t>
      </w:r>
      <w:r w:rsidRPr="005473FC">
        <w:rPr>
          <w:color w:val="000000"/>
          <w:vertAlign w:val="subscript"/>
          <w:lang w:val="it-IT"/>
        </w:rPr>
        <w:t>2</w:t>
      </w:r>
      <w:r w:rsidRPr="005473FC">
        <w:rPr>
          <w:color w:val="000000"/>
          <w:lang w:val="it-IT"/>
        </w:rPr>
        <w:t xml:space="preserve"> → R–SO</w:t>
      </w:r>
      <w:r w:rsidRPr="005473FC">
        <w:rPr>
          <w:color w:val="000000"/>
          <w:vertAlign w:val="subscript"/>
          <w:lang w:val="it-IT"/>
        </w:rPr>
        <w:t>3</w:t>
      </w:r>
      <w:r w:rsidRPr="005473FC">
        <w:rPr>
          <w:color w:val="000000"/>
          <w:vertAlign w:val="superscript"/>
          <w:lang w:val="it-IT"/>
        </w:rPr>
        <w:t>–</w:t>
      </w:r>
      <w:r w:rsidRPr="005473FC">
        <w:rPr>
          <w:color w:val="000000"/>
          <w:lang w:val="it-IT"/>
        </w:rPr>
        <w:t xml:space="preserve"> + 3 H</w:t>
      </w:r>
      <w:r w:rsidRPr="005473FC">
        <w:rPr>
          <w:color w:val="000000"/>
          <w:vertAlign w:val="subscript"/>
          <w:lang w:val="it-IT"/>
        </w:rPr>
        <w:t>2</w:t>
      </w:r>
      <w:r w:rsidRPr="005473FC">
        <w:rPr>
          <w:color w:val="000000"/>
          <w:lang w:val="it-IT"/>
        </w:rPr>
        <w:t>O</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de vergelijking van de halfreactie van H</w:t>
      </w:r>
      <w:r w:rsidRPr="0087233B">
        <w:rPr>
          <w:vertAlign w:val="subscript"/>
        </w:rPr>
        <w:t>2</w:t>
      </w:r>
      <w:r w:rsidRPr="0087233B">
        <w:t>O</w:t>
      </w:r>
      <w:r w:rsidRPr="0087233B">
        <w:rPr>
          <w:vertAlign w:val="subscript"/>
        </w:rPr>
        <w:t>2</w:t>
      </w:r>
      <w:r w:rsidRPr="0087233B">
        <w:t xml:space="preserve"> juist</w:t>
      </w:r>
      <w:r w:rsidRPr="0087233B">
        <w:tab/>
        <w:t>1</w:t>
      </w:r>
    </w:p>
    <w:p w:rsidR="00931ABC" w:rsidRPr="0087233B" w:rsidRDefault="00931ABC" w:rsidP="00931ABC">
      <w:pPr>
        <w:pStyle w:val="Stip"/>
        <w:numPr>
          <w:ilvl w:val="0"/>
          <w:numId w:val="31"/>
        </w:numPr>
        <w:tabs>
          <w:tab w:val="clear" w:pos="9639"/>
          <w:tab w:val="right" w:pos="9072"/>
        </w:tabs>
        <w:overflowPunct w:val="0"/>
        <w:spacing w:before="0" w:after="0"/>
        <w:ind w:left="0" w:hanging="142"/>
        <w:textAlignment w:val="baseline"/>
      </w:pPr>
      <w:r w:rsidRPr="0087233B">
        <w:t>combineren van beide vergelijkingen van halfreacties en wegstrepen van OH</w:t>
      </w:r>
      <w:r w:rsidRPr="0087233B">
        <w:rPr>
          <w:vertAlign w:val="superscript"/>
        </w:rPr>
        <w:t>–</w:t>
      </w:r>
      <w:r w:rsidRPr="0087233B">
        <w:t xml:space="preserve"> voor en na de pijl</w:t>
      </w:r>
      <w:r w:rsidRPr="0087233B">
        <w:tab/>
        <w:t>1</w:t>
      </w:r>
    </w:p>
    <w:p w:rsidR="00931ABC" w:rsidRPr="0087233B" w:rsidRDefault="00931ABC" w:rsidP="00931ABC">
      <w:pPr>
        <w:pStyle w:val="OpmCurs"/>
      </w:pPr>
      <w:r w:rsidRPr="0087233B">
        <w:t>Opmerkingen</w:t>
      </w:r>
    </w:p>
    <w:p w:rsidR="00931ABC" w:rsidRPr="0087233B" w:rsidRDefault="00931ABC" w:rsidP="00931ABC">
      <w:pPr>
        <w:pStyle w:val="OpsCurs"/>
      </w:pPr>
      <w:r w:rsidRPr="00EB0355">
        <w:t>Wanneer</w:t>
      </w:r>
      <w:r w:rsidRPr="0087233B">
        <w:t xml:space="preserve"> een onjuist antwoord op vraag </w:t>
      </w:r>
      <w:r>
        <w:fldChar w:fldCharType="begin"/>
      </w:r>
      <w:r>
        <w:instrText xml:space="preserve"> REF _Ref495003495 \r \h </w:instrText>
      </w:r>
      <w:r>
        <w:fldChar w:fldCharType="separate"/>
      </w:r>
      <w:r>
        <w:t>27 </w:t>
      </w:r>
      <w:r>
        <w:t xml:space="preserve"> </w:t>
      </w:r>
      <w:r>
        <w:fldChar w:fldCharType="end"/>
      </w:r>
      <w:r w:rsidRPr="0087233B">
        <w:t xml:space="preserve"> het consequente gevolg is van een onjuist antwoord op vraag 26, dit antwoord op vraag </w:t>
      </w:r>
      <w:r>
        <w:fldChar w:fldCharType="begin"/>
      </w:r>
      <w:r>
        <w:instrText xml:space="preserve"> REF _Ref495003495 \r \h </w:instrText>
      </w:r>
      <w:r>
        <w:fldChar w:fldCharType="separate"/>
      </w:r>
      <w:r>
        <w:t>27 </w:t>
      </w:r>
      <w:r>
        <w:t xml:space="preserve"> </w:t>
      </w:r>
      <w:r>
        <w:fldChar w:fldCharType="end"/>
      </w:r>
      <w:r w:rsidRPr="0087233B">
        <w:t xml:space="preserve"> goed rekenen.</w:t>
      </w:r>
    </w:p>
    <w:p w:rsidR="00931ABC" w:rsidRPr="0087233B" w:rsidRDefault="00931ABC" w:rsidP="00931ABC">
      <w:pPr>
        <w:pStyle w:val="OpsCurs"/>
      </w:pPr>
      <w:r w:rsidRPr="0087233B">
        <w:t>Wanneer in een overigens juist antwoord de vergelijking van de halfreactie van H</w:t>
      </w:r>
      <w:r w:rsidRPr="007876F1">
        <w:rPr>
          <w:vertAlign w:val="subscript"/>
        </w:rPr>
        <w:t>2</w:t>
      </w:r>
      <w:r w:rsidRPr="0087233B">
        <w:t>O</w:t>
      </w:r>
      <w:r w:rsidRPr="007876F1">
        <w:rPr>
          <w:vertAlign w:val="subscript"/>
        </w:rPr>
        <w:t>2</w:t>
      </w:r>
      <w:r w:rsidRPr="0087233B">
        <w:t xml:space="preserve"> in zuur milieu is gebruikt, dit goed rekenen, tenzij als totale reactievergelijking de vergelijking</w:t>
      </w:r>
      <w:r>
        <w:br/>
      </w:r>
      <w:r w:rsidRPr="0087233B">
        <w:t>R–S</w:t>
      </w:r>
      <w:r w:rsidRPr="007876F1">
        <w:rPr>
          <w:vertAlign w:val="superscript"/>
        </w:rPr>
        <w:t>–</w:t>
      </w:r>
      <w:r w:rsidRPr="0087233B">
        <w:t xml:space="preserve"> + 6 OH</w:t>
      </w:r>
      <w:r w:rsidRPr="007876F1">
        <w:rPr>
          <w:vertAlign w:val="superscript"/>
        </w:rPr>
        <w:t>–</w:t>
      </w:r>
      <w:r w:rsidRPr="0087233B">
        <w:t xml:space="preserve"> + 3 H</w:t>
      </w:r>
      <w:r w:rsidRPr="007876F1">
        <w:rPr>
          <w:vertAlign w:val="subscript"/>
        </w:rPr>
        <w:t>2</w:t>
      </w:r>
      <w:r w:rsidRPr="0087233B">
        <w:t>O</w:t>
      </w:r>
      <w:r w:rsidRPr="007876F1">
        <w:rPr>
          <w:vertAlign w:val="subscript"/>
        </w:rPr>
        <w:t>2</w:t>
      </w:r>
      <w:r w:rsidRPr="0087233B">
        <w:t xml:space="preserve"> + 6 H</w:t>
      </w:r>
      <w:r w:rsidRPr="007876F1">
        <w:rPr>
          <w:vertAlign w:val="superscript"/>
        </w:rPr>
        <w:t>+</w:t>
      </w:r>
      <w:r w:rsidRPr="0087233B">
        <w:t xml:space="preserve"> → R–SO</w:t>
      </w:r>
      <w:r w:rsidRPr="007876F1">
        <w:rPr>
          <w:vertAlign w:val="subscript"/>
        </w:rPr>
        <w:t>3</w:t>
      </w:r>
      <w:r w:rsidRPr="007876F1">
        <w:rPr>
          <w:vertAlign w:val="superscript"/>
        </w:rPr>
        <w:t>–</w:t>
      </w:r>
      <w:r w:rsidRPr="0087233B">
        <w:t xml:space="preserve"> + 9 H</w:t>
      </w:r>
      <w:r w:rsidRPr="007876F1">
        <w:rPr>
          <w:vertAlign w:val="subscript"/>
        </w:rPr>
        <w:t>2</w:t>
      </w:r>
      <w:r w:rsidRPr="0087233B">
        <w:t>O is gegeven. In dat geval 1 punt toekennen.</w:t>
      </w:r>
    </w:p>
    <w:p w:rsidR="00931ABC" w:rsidRPr="0087233B" w:rsidRDefault="00931ABC" w:rsidP="00931ABC">
      <w:pPr>
        <w:rPr>
          <w:b/>
          <w:color w:val="000000"/>
        </w:rPr>
      </w:pPr>
      <w:r w:rsidRPr="0087233B">
        <w:rPr>
          <w:b/>
          <w:color w:val="000000"/>
        </w:rPr>
        <w:t>Bronvermeldingen</w:t>
      </w:r>
    </w:p>
    <w:p w:rsidR="00BC18B7" w:rsidRPr="00931ABC" w:rsidRDefault="00931ABC" w:rsidP="00931ABC">
      <w:pPr>
        <w:tabs>
          <w:tab w:val="right" w:pos="5445"/>
        </w:tabs>
        <w:rPr>
          <w:color w:val="000000"/>
          <w:u w:val="single"/>
        </w:rPr>
      </w:pPr>
      <w:r w:rsidRPr="0087233B">
        <w:rPr>
          <w:color w:val="000000"/>
        </w:rPr>
        <w:t>Diacetyl-test</w:t>
      </w:r>
      <w:r w:rsidRPr="0087233B">
        <w:rPr>
          <w:color w:val="000000"/>
        </w:rPr>
        <w:tab/>
      </w:r>
      <w:r w:rsidRPr="007876F1">
        <w:rPr>
          <w:color w:val="0000FF"/>
        </w:rPr>
        <w:t>www.evansale.com/diacetyl_article.html</w:t>
      </w:r>
    </w:p>
    <w:sectPr w:rsidR="00BC18B7" w:rsidRPr="00931ABC" w:rsidSect="00931ABC">
      <w:footerReference w:type="default" r:id="rId1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F4" w:rsidRDefault="00B81DF4" w:rsidP="00931ABC">
      <w:r>
        <w:separator/>
      </w:r>
    </w:p>
  </w:endnote>
  <w:endnote w:type="continuationSeparator" w:id="0">
    <w:p w:rsidR="00B81DF4" w:rsidRDefault="00B81DF4" w:rsidP="0093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769047"/>
      <w:docPartObj>
        <w:docPartGallery w:val="Page Numbers (Bottom of Page)"/>
        <w:docPartUnique/>
      </w:docPartObj>
    </w:sdtPr>
    <w:sdtEndPr/>
    <w:sdtContent>
      <w:p w:rsidR="00931ABC" w:rsidRPr="00B955E8" w:rsidRDefault="00931ABC" w:rsidP="0087030A">
        <w:pPr>
          <w:pStyle w:val="Voettekst"/>
        </w:pPr>
        <w:r w:rsidRPr="00B955E8">
          <w:t>Sk-VWO 2010-</w:t>
        </w:r>
        <w:r>
          <w:t>bezem</w:t>
        </w:r>
        <w:r w:rsidRPr="0031426B">
          <w:t> </w:t>
        </w:r>
        <w:r>
          <w:t>correctievoorschrift</w:t>
        </w:r>
        <w:r w:rsidRPr="00B955E8">
          <w:t>_PdG, juli 2017</w:t>
        </w:r>
        <w:r w:rsidRPr="00B955E8">
          <w:tab/>
        </w:r>
        <w:r w:rsidRPr="0031426B">
          <w:fldChar w:fldCharType="begin"/>
        </w:r>
        <w:r w:rsidRPr="00B955E8">
          <w:instrText>PAGE   \* MERGEFORMAT</w:instrText>
        </w:r>
        <w:r w:rsidRPr="0031426B">
          <w:fldChar w:fldCharType="separate"/>
        </w:r>
        <w:r w:rsidR="008C388F">
          <w:rPr>
            <w:noProof/>
          </w:rPr>
          <w:t>8</w:t>
        </w:r>
        <w:r w:rsidRPr="0031426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F4" w:rsidRDefault="00B81DF4" w:rsidP="00931ABC">
      <w:r>
        <w:separator/>
      </w:r>
    </w:p>
  </w:footnote>
  <w:footnote w:type="continuationSeparator" w:id="0">
    <w:p w:rsidR="00B81DF4" w:rsidRDefault="00B81DF4" w:rsidP="00931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F8"/>
    <w:multiLevelType w:val="hybridMultilevel"/>
    <w:tmpl w:val="4F144004"/>
    <w:lvl w:ilvl="0" w:tplc="4B74F01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EB50DB52"/>
    <w:lvl w:ilvl="0" w:tplc="86EA50A0">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3D336E8"/>
    <w:multiLevelType w:val="hybridMultilevel"/>
    <w:tmpl w:val="4738AEF4"/>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529C93C4"/>
    <w:lvl w:ilvl="0" w:tplc="5456C86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B293A22"/>
    <w:multiLevelType w:val="hybridMultilevel"/>
    <w:tmpl w:val="56C88B8C"/>
    <w:lvl w:ilvl="0" w:tplc="DCD0B3CA">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6663F"/>
    <w:multiLevelType w:val="hybridMultilevel"/>
    <w:tmpl w:val="9680563A"/>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251F22"/>
    <w:multiLevelType w:val="hybridMultilevel"/>
    <w:tmpl w:val="52BAF912"/>
    <w:lvl w:ilvl="0" w:tplc="E4D8C4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4811C7"/>
    <w:multiLevelType w:val="hybridMultilevel"/>
    <w:tmpl w:val="5A526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B7698A"/>
    <w:multiLevelType w:val="hybridMultilevel"/>
    <w:tmpl w:val="2D848726"/>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006619"/>
    <w:multiLevelType w:val="singleLevel"/>
    <w:tmpl w:val="2E26C8CC"/>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6" w15:restartNumberingAfterBreak="0">
    <w:nsid w:val="3C734180"/>
    <w:multiLevelType w:val="hybridMultilevel"/>
    <w:tmpl w:val="51AC8790"/>
    <w:lvl w:ilvl="0" w:tplc="0F9EA5D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F14B0F"/>
    <w:multiLevelType w:val="hybridMultilevel"/>
    <w:tmpl w:val="BCA82160"/>
    <w:lvl w:ilvl="0" w:tplc="B7A6E7C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9" w15:restartNumberingAfterBreak="0">
    <w:nsid w:val="4A3A5D1D"/>
    <w:multiLevelType w:val="hybridMultilevel"/>
    <w:tmpl w:val="29AE6550"/>
    <w:lvl w:ilvl="0" w:tplc="2C5873E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82937"/>
    <w:multiLevelType w:val="hybridMultilevel"/>
    <w:tmpl w:val="5AB2D8DE"/>
    <w:lvl w:ilvl="0" w:tplc="D806134E">
      <w:start w:val="1"/>
      <w:numFmt w:val="lowerLetter"/>
      <w:pStyle w:val="Deelvraag"/>
      <w:lvlText w:val="%1."/>
      <w:lvlJc w:val="left"/>
      <w:pPr>
        <w:tabs>
          <w:tab w:val="num" w:pos="436"/>
        </w:tabs>
        <w:ind w:left="436" w:hanging="360"/>
      </w:pPr>
    </w:lvl>
    <w:lvl w:ilvl="1" w:tplc="04130003" w:tentative="1">
      <w:start w:val="1"/>
      <w:numFmt w:val="lowerLetter"/>
      <w:lvlText w:val="%2."/>
      <w:lvlJc w:val="left"/>
      <w:pPr>
        <w:tabs>
          <w:tab w:val="num" w:pos="1156"/>
        </w:tabs>
        <w:ind w:left="1156" w:hanging="360"/>
      </w:pPr>
    </w:lvl>
    <w:lvl w:ilvl="2" w:tplc="04130005" w:tentative="1">
      <w:start w:val="1"/>
      <w:numFmt w:val="lowerRoman"/>
      <w:lvlText w:val="%3."/>
      <w:lvlJc w:val="right"/>
      <w:pPr>
        <w:tabs>
          <w:tab w:val="num" w:pos="1876"/>
        </w:tabs>
        <w:ind w:left="1876" w:hanging="180"/>
      </w:pPr>
    </w:lvl>
    <w:lvl w:ilvl="3" w:tplc="04130001" w:tentative="1">
      <w:start w:val="1"/>
      <w:numFmt w:val="decimal"/>
      <w:lvlText w:val="%4."/>
      <w:lvlJc w:val="left"/>
      <w:pPr>
        <w:tabs>
          <w:tab w:val="num" w:pos="2596"/>
        </w:tabs>
        <w:ind w:left="2596" w:hanging="360"/>
      </w:pPr>
    </w:lvl>
    <w:lvl w:ilvl="4" w:tplc="04130003" w:tentative="1">
      <w:start w:val="1"/>
      <w:numFmt w:val="lowerLetter"/>
      <w:lvlText w:val="%5."/>
      <w:lvlJc w:val="left"/>
      <w:pPr>
        <w:tabs>
          <w:tab w:val="num" w:pos="3316"/>
        </w:tabs>
        <w:ind w:left="3316" w:hanging="360"/>
      </w:pPr>
    </w:lvl>
    <w:lvl w:ilvl="5" w:tplc="04130005" w:tentative="1">
      <w:start w:val="1"/>
      <w:numFmt w:val="lowerRoman"/>
      <w:lvlText w:val="%6."/>
      <w:lvlJc w:val="right"/>
      <w:pPr>
        <w:tabs>
          <w:tab w:val="num" w:pos="4036"/>
        </w:tabs>
        <w:ind w:left="4036" w:hanging="180"/>
      </w:pPr>
    </w:lvl>
    <w:lvl w:ilvl="6" w:tplc="04130001" w:tentative="1">
      <w:start w:val="1"/>
      <w:numFmt w:val="decimal"/>
      <w:lvlText w:val="%7."/>
      <w:lvlJc w:val="left"/>
      <w:pPr>
        <w:tabs>
          <w:tab w:val="num" w:pos="4756"/>
        </w:tabs>
        <w:ind w:left="4756" w:hanging="360"/>
      </w:pPr>
    </w:lvl>
    <w:lvl w:ilvl="7" w:tplc="04130003" w:tentative="1">
      <w:start w:val="1"/>
      <w:numFmt w:val="lowerLetter"/>
      <w:lvlText w:val="%8."/>
      <w:lvlJc w:val="left"/>
      <w:pPr>
        <w:tabs>
          <w:tab w:val="num" w:pos="5476"/>
        </w:tabs>
        <w:ind w:left="5476" w:hanging="360"/>
      </w:pPr>
    </w:lvl>
    <w:lvl w:ilvl="8" w:tplc="04130005" w:tentative="1">
      <w:start w:val="1"/>
      <w:numFmt w:val="lowerRoman"/>
      <w:lvlText w:val="%9."/>
      <w:lvlJc w:val="right"/>
      <w:pPr>
        <w:tabs>
          <w:tab w:val="num" w:pos="6196"/>
        </w:tabs>
        <w:ind w:left="6196" w:hanging="180"/>
      </w:pPr>
    </w:lvl>
  </w:abstractNum>
  <w:abstractNum w:abstractNumId="21" w15:restartNumberingAfterBreak="0">
    <w:nsid w:val="5C68455D"/>
    <w:multiLevelType w:val="hybridMultilevel"/>
    <w:tmpl w:val="873453FE"/>
    <w:lvl w:ilvl="0" w:tplc="8AFC6C1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D81633D"/>
    <w:multiLevelType w:val="hybridMultilevel"/>
    <w:tmpl w:val="5BB24D7E"/>
    <w:lvl w:ilvl="0" w:tplc="29E82D26">
      <w:start w:val="1"/>
      <w:numFmt w:val="bullet"/>
      <w:pStyle w:val="OpmOp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C82CDD"/>
    <w:multiLevelType w:val="hybridMultilevel"/>
    <w:tmpl w:val="FA18103A"/>
    <w:lvl w:ilvl="0" w:tplc="E684FD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0A72DB"/>
    <w:multiLevelType w:val="hybridMultilevel"/>
    <w:tmpl w:val="55C001D6"/>
    <w:lvl w:ilvl="0" w:tplc="EFCE732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931F2"/>
    <w:multiLevelType w:val="hybridMultilevel"/>
    <w:tmpl w:val="B1F6AC1A"/>
    <w:lvl w:ilvl="0" w:tplc="13621A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28"/>
  </w:num>
  <w:num w:numId="4">
    <w:abstractNumId w:val="11"/>
  </w:num>
  <w:num w:numId="5">
    <w:abstractNumId w:val="11"/>
  </w:num>
  <w:num w:numId="6">
    <w:abstractNumId w:val="11"/>
  </w:num>
  <w:num w:numId="7">
    <w:abstractNumId w:val="25"/>
  </w:num>
  <w:num w:numId="8">
    <w:abstractNumId w:val="25"/>
  </w:num>
  <w:num w:numId="9">
    <w:abstractNumId w:val="25"/>
  </w:num>
  <w:num w:numId="10">
    <w:abstractNumId w:val="25"/>
  </w:num>
  <w:num w:numId="11">
    <w:abstractNumId w:val="25"/>
  </w:num>
  <w:num w:numId="12">
    <w:abstractNumId w:val="5"/>
  </w:num>
  <w:num w:numId="13">
    <w:abstractNumId w:val="24"/>
  </w:num>
  <w:num w:numId="14">
    <w:abstractNumId w:val="5"/>
  </w:num>
  <w:num w:numId="15">
    <w:abstractNumId w:val="1"/>
  </w:num>
  <w:num w:numId="16">
    <w:abstractNumId w:val="18"/>
  </w:num>
  <w:num w:numId="17">
    <w:abstractNumId w:val="12"/>
  </w:num>
  <w:num w:numId="18">
    <w:abstractNumId w:val="15"/>
  </w:num>
  <w:num w:numId="19">
    <w:abstractNumId w:val="7"/>
  </w:num>
  <w:num w:numId="20">
    <w:abstractNumId w:val="20"/>
  </w:num>
  <w:num w:numId="21">
    <w:abstractNumId w:val="23"/>
  </w:num>
  <w:num w:numId="22">
    <w:abstractNumId w:val="21"/>
  </w:num>
  <w:num w:numId="23">
    <w:abstractNumId w:val="22"/>
  </w:num>
  <w:num w:numId="24">
    <w:abstractNumId w:val="8"/>
  </w:num>
  <w:num w:numId="25">
    <w:abstractNumId w:val="14"/>
  </w:num>
  <w:num w:numId="26">
    <w:abstractNumId w:val="0"/>
  </w:num>
  <w:num w:numId="27">
    <w:abstractNumId w:val="17"/>
  </w:num>
  <w:num w:numId="28">
    <w:abstractNumId w:val="16"/>
  </w:num>
  <w:num w:numId="29">
    <w:abstractNumId w:val="10"/>
  </w:num>
  <w:num w:numId="30">
    <w:abstractNumId w:val="3"/>
  </w:num>
  <w:num w:numId="31">
    <w:abstractNumId w:val="27"/>
  </w:num>
  <w:num w:numId="32">
    <w:abstractNumId w:val="9"/>
  </w:num>
  <w:num w:numId="33">
    <w:abstractNumId w:val="13"/>
  </w:num>
  <w:num w:numId="34">
    <w:abstractNumId w:val="6"/>
  </w:num>
  <w:num w:numId="35">
    <w:abstractNumId w:val="5"/>
    <w:lvlOverride w:ilvl="0">
      <w:startOverride w:val="1"/>
    </w:lvlOverride>
  </w:num>
  <w:num w:numId="36">
    <w:abstractNumId w:val="26"/>
  </w:num>
  <w:num w:numId="37">
    <w:abstractNumId w:val="19"/>
  </w:num>
  <w:num w:numId="38">
    <w:abstractNumId w:val="18"/>
    <w:lvlOverride w:ilvl="0">
      <w:startOverride w:val="1"/>
    </w:lvlOverride>
  </w:num>
  <w:num w:numId="39">
    <w:abstractNumId w:val="5"/>
    <w:lvlOverride w:ilvl="0">
      <w:startOverride w:val="1"/>
    </w:lvlOverride>
  </w:num>
  <w:num w:numId="40">
    <w:abstractNumId w:val="18"/>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18"/>
    <w:lvlOverride w:ilvl="0">
      <w:startOverride w:val="1"/>
    </w:lvlOverride>
  </w:num>
  <w:num w:numId="46">
    <w:abstractNumId w:val="5"/>
    <w:lvlOverride w:ilvl="0">
      <w:startOverride w:val="1"/>
    </w:lvlOverride>
  </w:num>
  <w:num w:numId="4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BC"/>
    <w:rsid w:val="000016CD"/>
    <w:rsid w:val="00095AFC"/>
    <w:rsid w:val="000C024B"/>
    <w:rsid w:val="001E599A"/>
    <w:rsid w:val="002B24C5"/>
    <w:rsid w:val="00300992"/>
    <w:rsid w:val="00331832"/>
    <w:rsid w:val="0040277F"/>
    <w:rsid w:val="00407D6E"/>
    <w:rsid w:val="00443364"/>
    <w:rsid w:val="004A0569"/>
    <w:rsid w:val="005B4D14"/>
    <w:rsid w:val="00672ACD"/>
    <w:rsid w:val="007040CC"/>
    <w:rsid w:val="00710734"/>
    <w:rsid w:val="007D0E50"/>
    <w:rsid w:val="00826564"/>
    <w:rsid w:val="008337B7"/>
    <w:rsid w:val="0086759D"/>
    <w:rsid w:val="0089555E"/>
    <w:rsid w:val="008B602B"/>
    <w:rsid w:val="008C388F"/>
    <w:rsid w:val="00931ABC"/>
    <w:rsid w:val="0094045F"/>
    <w:rsid w:val="009C361C"/>
    <w:rsid w:val="009D50CF"/>
    <w:rsid w:val="00AA694C"/>
    <w:rsid w:val="00B26C89"/>
    <w:rsid w:val="00B415CC"/>
    <w:rsid w:val="00B81DF4"/>
    <w:rsid w:val="00BA5F2B"/>
    <w:rsid w:val="00BC0577"/>
    <w:rsid w:val="00BC0CB8"/>
    <w:rsid w:val="00BC18B7"/>
    <w:rsid w:val="00BC7B1C"/>
    <w:rsid w:val="00C057EA"/>
    <w:rsid w:val="00C72BB6"/>
    <w:rsid w:val="00CC42EC"/>
    <w:rsid w:val="00D03A11"/>
    <w:rsid w:val="00D25BCD"/>
    <w:rsid w:val="00DB311A"/>
    <w:rsid w:val="00DF3E7C"/>
    <w:rsid w:val="00E206A5"/>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8A960-7D89-43D9-BFE8-0E016F66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31ABC"/>
  </w:style>
  <w:style w:type="paragraph" w:styleId="Kop1">
    <w:name w:val="heading 1"/>
    <w:basedOn w:val="Standaard"/>
    <w:next w:val="Standaard"/>
    <w:link w:val="Kop1Char"/>
    <w:qFormat/>
    <w:rsid w:val="00931ABC"/>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931ABC"/>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931ABC"/>
    <w:pPr>
      <w:keepNext/>
      <w:widowControl w:val="0"/>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931ABC"/>
    <w:pPr>
      <w:keepNext/>
      <w:widowControl w:val="0"/>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931ABC"/>
    <w:rPr>
      <w:rFonts w:ascii="Arial" w:eastAsia="Times New Roman" w:hAnsi="Arial"/>
      <w:b/>
      <w:sz w:val="28"/>
      <w:szCs w:val="24"/>
      <w:lang w:eastAsia="nl-NL"/>
    </w:rPr>
  </w:style>
  <w:style w:type="character" w:customStyle="1" w:styleId="Kop2Char">
    <w:name w:val="Kop 2 Char"/>
    <w:basedOn w:val="Standaardalinea-lettertype"/>
    <w:link w:val="Kop2"/>
    <w:rsid w:val="00931ABC"/>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931ABC"/>
    <w:rPr>
      <w:rFonts w:eastAsia="Times New Roman" w:cs="Arial"/>
      <w:b/>
      <w:bCs/>
      <w:noProof/>
      <w:color w:val="000000"/>
      <w:sz w:val="26"/>
      <w:szCs w:val="26"/>
      <w:lang w:eastAsia="nl-NL"/>
    </w:rPr>
  </w:style>
  <w:style w:type="character" w:customStyle="1" w:styleId="Kop4Char">
    <w:name w:val="Kop 4 Char"/>
    <w:basedOn w:val="Standaardalinea-lettertype"/>
    <w:link w:val="Kop4"/>
    <w:rsid w:val="00931ABC"/>
    <w:rPr>
      <w:rFonts w:eastAsia="Times New Roman"/>
      <w:b/>
      <w:bCs/>
      <w:noProof/>
      <w:color w:val="000000"/>
      <w:sz w:val="24"/>
      <w:szCs w:val="28"/>
      <w:lang w:eastAsia="nl-NL"/>
    </w:rPr>
  </w:style>
  <w:style w:type="character" w:customStyle="1" w:styleId="StipChar">
    <w:name w:val="Stip Char"/>
    <w:basedOn w:val="Standaardalinea-lettertype"/>
    <w:link w:val="Stip"/>
    <w:rsid w:val="00931ABC"/>
  </w:style>
  <w:style w:type="character" w:customStyle="1" w:styleId="VraagChar">
    <w:name w:val="Vraag Char"/>
    <w:basedOn w:val="Standaardalinea-lettertype"/>
    <w:link w:val="Vraag"/>
    <w:rsid w:val="00931ABC"/>
    <w:rPr>
      <w:spacing w:val="4"/>
    </w:rPr>
  </w:style>
  <w:style w:type="character" w:customStyle="1" w:styleId="InterlinieChar">
    <w:name w:val="Interlinie Char"/>
    <w:basedOn w:val="Standaardalinea-lettertype"/>
    <w:link w:val="Interlinie"/>
    <w:rsid w:val="00931ABC"/>
  </w:style>
  <w:style w:type="paragraph" w:styleId="Bijschrift">
    <w:name w:val="caption"/>
    <w:basedOn w:val="Standaard"/>
    <w:next w:val="Standaard"/>
    <w:qFormat/>
    <w:rsid w:val="00931ABC"/>
    <w:pPr>
      <w:keepNext/>
      <w:spacing w:before="60" w:after="60"/>
    </w:pPr>
    <w:rPr>
      <w:rFonts w:eastAsia="Times New Roman"/>
      <w:b/>
      <w:bCs/>
      <w:i/>
      <w:sz w:val="18"/>
      <w:szCs w:val="18"/>
      <w:lang w:eastAsia="nl-NL"/>
    </w:rPr>
  </w:style>
  <w:style w:type="paragraph" w:customStyle="1" w:styleId="opgave">
    <w:name w:val="opgave"/>
    <w:basedOn w:val="Standaard"/>
    <w:next w:val="Standaard"/>
    <w:rsid w:val="00931ABC"/>
    <w:pPr>
      <w:keepNext/>
      <w:numPr>
        <w:numId w:val="18"/>
      </w:numPr>
      <w:tabs>
        <w:tab w:val="clear" w:pos="903"/>
      </w:tabs>
      <w:spacing w:before="240" w:after="120"/>
      <w:ind w:left="1134" w:hanging="992"/>
      <w:outlineLvl w:val="0"/>
    </w:pPr>
    <w:rPr>
      <w:rFonts w:eastAsia="Times New Roman"/>
      <w:b/>
      <w:sz w:val="28"/>
      <w:lang w:eastAsia="nl-NL"/>
    </w:rPr>
  </w:style>
  <w:style w:type="paragraph" w:styleId="Voetnoottekst">
    <w:name w:val="footnote text"/>
    <w:basedOn w:val="Standaard"/>
    <w:link w:val="VoetnoottekstChar"/>
    <w:semiHidden/>
    <w:rsid w:val="00931ABC"/>
    <w:pPr>
      <w:autoSpaceDE w:val="0"/>
      <w:autoSpaceDN w:val="0"/>
      <w:adjustRightInd w:val="0"/>
    </w:pPr>
    <w:rPr>
      <w:rFonts w:eastAsia="Times New Roman"/>
      <w:sz w:val="20"/>
      <w:szCs w:val="20"/>
      <w:lang w:eastAsia="nl-NL"/>
    </w:rPr>
  </w:style>
  <w:style w:type="character" w:customStyle="1" w:styleId="VoetnoottekstChar">
    <w:name w:val="Voetnoottekst Char"/>
    <w:basedOn w:val="Standaardalinea-lettertype"/>
    <w:link w:val="Voetnoottekst"/>
    <w:semiHidden/>
    <w:rsid w:val="00931ABC"/>
    <w:rPr>
      <w:rFonts w:eastAsia="Times New Roman"/>
      <w:sz w:val="20"/>
      <w:szCs w:val="20"/>
      <w:lang w:eastAsia="nl-NL"/>
    </w:rPr>
  </w:style>
  <w:style w:type="character" w:styleId="Voetnootmarkering">
    <w:name w:val="footnote reference"/>
    <w:basedOn w:val="Standaardalinea-lettertype"/>
    <w:semiHidden/>
    <w:rsid w:val="00931ABC"/>
    <w:rPr>
      <w:vertAlign w:val="superscript"/>
    </w:rPr>
  </w:style>
  <w:style w:type="character" w:styleId="Paginanummer">
    <w:name w:val="page number"/>
    <w:basedOn w:val="Standaardalinea-lettertype"/>
    <w:rsid w:val="00931ABC"/>
  </w:style>
  <w:style w:type="paragraph" w:customStyle="1" w:styleId="Deelvraag">
    <w:name w:val="Deelvraag"/>
    <w:basedOn w:val="Standaard"/>
    <w:rsid w:val="00931ABC"/>
    <w:pPr>
      <w:numPr>
        <w:numId w:val="20"/>
      </w:numPr>
    </w:pPr>
    <w:rPr>
      <w:rFonts w:eastAsia="Times New Roman"/>
      <w:szCs w:val="24"/>
      <w:lang w:eastAsia="nl-NL"/>
    </w:rPr>
  </w:style>
  <w:style w:type="paragraph" w:customStyle="1" w:styleId="OpmaakprofielVet">
    <w:name w:val="Opmaakprofiel Vet"/>
    <w:basedOn w:val="Standaard"/>
    <w:autoRedefine/>
    <w:rsid w:val="00931ABC"/>
    <w:pPr>
      <w:spacing w:before="120" w:after="120"/>
    </w:pPr>
    <w:rPr>
      <w:rFonts w:eastAsia="Times New Roman"/>
      <w:b/>
      <w:bCs/>
      <w:szCs w:val="24"/>
      <w:lang w:eastAsia="nl-NL"/>
    </w:rPr>
  </w:style>
  <w:style w:type="paragraph" w:customStyle="1" w:styleId="Reactievergelijking">
    <w:name w:val="Reactievergelijking"/>
    <w:basedOn w:val="Standaard"/>
    <w:rsid w:val="00931ABC"/>
    <w:pPr>
      <w:spacing w:before="120" w:after="120"/>
    </w:pPr>
    <w:rPr>
      <w:rFonts w:eastAsia="Times New Roman"/>
      <w:lang w:eastAsia="nl-NL"/>
    </w:rPr>
  </w:style>
  <w:style w:type="paragraph" w:customStyle="1" w:styleId="Bijschrift1">
    <w:name w:val="Bijschrift1"/>
    <w:basedOn w:val="Standaard"/>
    <w:rsid w:val="00931ABC"/>
    <w:rPr>
      <w:rFonts w:eastAsia="Times New Roman"/>
      <w:b/>
      <w:sz w:val="16"/>
      <w:szCs w:val="16"/>
      <w:lang w:eastAsia="nl-NL"/>
    </w:rPr>
  </w:style>
  <w:style w:type="paragraph" w:customStyle="1" w:styleId="8ptVet">
    <w:name w:val="+ 8 pt Vet"/>
    <w:basedOn w:val="Standaard"/>
    <w:link w:val="8ptVetChar"/>
    <w:autoRedefine/>
    <w:rsid w:val="00931ABC"/>
    <w:rPr>
      <w:rFonts w:eastAsia="Times New Roman"/>
      <w:b/>
      <w:bCs/>
      <w:sz w:val="16"/>
      <w:szCs w:val="24"/>
      <w:lang w:eastAsia="nl-NL"/>
    </w:rPr>
  </w:style>
  <w:style w:type="character" w:customStyle="1" w:styleId="8ptVetChar">
    <w:name w:val="+ 8 pt Vet Char"/>
    <w:basedOn w:val="Standaardalinea-lettertype"/>
    <w:link w:val="8ptVet"/>
    <w:rsid w:val="00931ABC"/>
    <w:rPr>
      <w:rFonts w:eastAsia="Times New Roman"/>
      <w:b/>
      <w:bCs/>
      <w:sz w:val="16"/>
      <w:szCs w:val="24"/>
      <w:lang w:eastAsia="nl-NL"/>
    </w:rPr>
  </w:style>
  <w:style w:type="paragraph" w:customStyle="1" w:styleId="UitvullenLinks0cmVerkeerd-om175cm">
    <w:name w:val="Uitvullen Links:  0 cm Verkeerd-om:  175 cm"/>
    <w:basedOn w:val="Standaard"/>
    <w:next w:val="Standaard"/>
    <w:rsid w:val="00931ABC"/>
    <w:pPr>
      <w:ind w:left="993" w:hanging="993"/>
    </w:pPr>
    <w:rPr>
      <w:rFonts w:eastAsia="Times New Roman"/>
      <w:szCs w:val="20"/>
      <w:lang w:eastAsia="nl-NL"/>
    </w:rPr>
  </w:style>
  <w:style w:type="paragraph" w:customStyle="1" w:styleId="Vrgnr">
    <w:name w:val="Vrgnr"/>
    <w:basedOn w:val="Standaard"/>
    <w:autoRedefine/>
    <w:rsid w:val="00931ABC"/>
    <w:pPr>
      <w:widowControl w:val="0"/>
      <w:tabs>
        <w:tab w:val="num" w:pos="0"/>
      </w:tabs>
      <w:ind w:hanging="426"/>
    </w:pPr>
    <w:rPr>
      <w:rFonts w:eastAsia="Times New Roman"/>
      <w:snapToGrid w:val="0"/>
      <w:sz w:val="24"/>
      <w:szCs w:val="20"/>
      <w:lang w:eastAsia="nl-NL"/>
    </w:rPr>
  </w:style>
  <w:style w:type="paragraph" w:customStyle="1" w:styleId="Vrgnr1">
    <w:name w:val="Vrgnr1"/>
    <w:basedOn w:val="Vrgnr"/>
    <w:rsid w:val="00931ABC"/>
    <w:pPr>
      <w:tabs>
        <w:tab w:val="num" w:pos="-207"/>
      </w:tabs>
    </w:pPr>
  </w:style>
  <w:style w:type="paragraph" w:customStyle="1" w:styleId="Structform">
    <w:name w:val="Structform"/>
    <w:basedOn w:val="Standaard"/>
    <w:autoRedefine/>
    <w:rsid w:val="00931ABC"/>
    <w:pPr>
      <w:widowControl w:val="0"/>
      <w:tabs>
        <w:tab w:val="left" w:pos="884"/>
        <w:tab w:val="left" w:pos="3571"/>
      </w:tabs>
      <w:spacing w:before="120" w:after="120"/>
    </w:pPr>
    <w:rPr>
      <w:rFonts w:eastAsia="Times New Roman"/>
      <w:snapToGrid w:val="0"/>
      <w:sz w:val="24"/>
      <w:szCs w:val="20"/>
      <w:lang w:eastAsia="nl-NL"/>
    </w:rPr>
  </w:style>
  <w:style w:type="paragraph" w:customStyle="1" w:styleId="OpmaakprofielVraagLinks-1cmVerkeerd-om1cm">
    <w:name w:val="Opmaakprofiel Vraag + Links:  -1 cm Verkeerd-om:  1 cm"/>
    <w:basedOn w:val="Vraag"/>
    <w:rsid w:val="00931ABC"/>
    <w:pPr>
      <w:keepNext/>
      <w:tabs>
        <w:tab w:val="clear" w:pos="-426"/>
        <w:tab w:val="num" w:pos="-207"/>
      </w:tabs>
      <w:kinsoku/>
      <w:overflowPunct/>
      <w:autoSpaceDE w:val="0"/>
      <w:autoSpaceDN w:val="0"/>
      <w:adjustRightInd w:val="0"/>
      <w:ind w:hanging="567"/>
      <w:textAlignment w:val="auto"/>
    </w:pPr>
    <w:rPr>
      <w:rFonts w:eastAsia="Times New Roman"/>
      <w:spacing w:val="0"/>
      <w:szCs w:val="20"/>
      <w:lang w:eastAsia="nl-NL"/>
    </w:rPr>
  </w:style>
  <w:style w:type="paragraph" w:customStyle="1" w:styleId="vraag0">
    <w:name w:val="vraag"/>
    <w:basedOn w:val="Standaard"/>
    <w:next w:val="Standaard"/>
    <w:autoRedefine/>
    <w:rsid w:val="00931ABC"/>
    <w:pPr>
      <w:tabs>
        <w:tab w:val="num" w:pos="0"/>
      </w:tabs>
      <w:spacing w:after="120"/>
      <w:ind w:hanging="567"/>
      <w:outlineLvl w:val="1"/>
    </w:pPr>
    <w:rPr>
      <w:rFonts w:eastAsia="Times New Roman"/>
      <w:szCs w:val="20"/>
      <w:lang w:eastAsia="nl-NL"/>
    </w:rPr>
  </w:style>
  <w:style w:type="paragraph" w:styleId="Inhopg1">
    <w:name w:val="toc 1"/>
    <w:basedOn w:val="Standaard"/>
    <w:next w:val="Standaard"/>
    <w:autoRedefine/>
    <w:uiPriority w:val="39"/>
    <w:rsid w:val="00931ABC"/>
    <w:rPr>
      <w:rFonts w:eastAsia="Times New Roman"/>
      <w:szCs w:val="24"/>
      <w:lang w:eastAsia="nl-NL"/>
    </w:rPr>
  </w:style>
  <w:style w:type="character" w:styleId="Hyperlink">
    <w:name w:val="Hyperlink"/>
    <w:basedOn w:val="Standaardalinea-lettertype"/>
    <w:uiPriority w:val="99"/>
    <w:rsid w:val="00931ABC"/>
    <w:rPr>
      <w:color w:val="0000FF"/>
      <w:u w:val="single"/>
    </w:rPr>
  </w:style>
  <w:style w:type="paragraph" w:customStyle="1" w:styleId="Int17">
    <w:name w:val="Int+17"/>
    <w:basedOn w:val="Interlinie"/>
    <w:rsid w:val="00931ABC"/>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931ABC"/>
    <w:pPr>
      <w:numPr>
        <w:numId w:val="0"/>
      </w:numPr>
      <w:tabs>
        <w:tab w:val="clear" w:pos="9639"/>
        <w:tab w:val="num" w:pos="720"/>
        <w:tab w:val="right" w:pos="9071"/>
      </w:tabs>
      <w:kinsoku/>
      <w:overflowPunct w:val="0"/>
      <w:autoSpaceDE w:val="0"/>
      <w:autoSpaceDN w:val="0"/>
      <w:adjustRightInd w:val="0"/>
      <w:spacing w:before="0" w:after="0"/>
      <w:ind w:left="720" w:hanging="720"/>
      <w:textAlignment w:val="baseline"/>
    </w:pPr>
    <w:rPr>
      <w:rFonts w:eastAsia="Times New Roman"/>
      <w:szCs w:val="20"/>
      <w:lang w:eastAsia="nl-NL"/>
    </w:rPr>
  </w:style>
  <w:style w:type="paragraph" w:styleId="Ballontekst">
    <w:name w:val="Balloon Text"/>
    <w:basedOn w:val="Standaard"/>
    <w:link w:val="BallontekstChar"/>
    <w:rsid w:val="00931ABC"/>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931ABC"/>
    <w:rPr>
      <w:rFonts w:ascii="Tahoma" w:eastAsia="Times New Roman" w:hAnsi="Tahoma" w:cs="Tahoma"/>
      <w:sz w:val="16"/>
      <w:szCs w:val="16"/>
      <w:lang w:eastAsia="nl-NL"/>
    </w:rPr>
  </w:style>
  <w:style w:type="character" w:styleId="Tekstvantijdelijkeaanduiding">
    <w:name w:val="Placeholder Text"/>
    <w:basedOn w:val="Standaardalinea-lettertype"/>
    <w:uiPriority w:val="99"/>
    <w:semiHidden/>
    <w:rsid w:val="00931ABC"/>
    <w:rPr>
      <w:color w:val="808080"/>
    </w:rPr>
  </w:style>
  <w:style w:type="table" w:styleId="Tabelraster">
    <w:name w:val="Table Grid"/>
    <w:basedOn w:val="Standaardtabel"/>
    <w:rsid w:val="00931ABC"/>
    <w:rPr>
      <w:rFonts w:eastAsia="Times New Roman"/>
      <w:szCs w:val="20"/>
      <w:lang w:eastAsia="nl-NL"/>
    </w:rPr>
    <w:tblPr>
      <w:tblBorders>
        <w:insideH w:val="single" w:sz="4" w:space="0" w:color="auto"/>
        <w:insideV w:val="single" w:sz="4" w:space="0" w:color="auto"/>
      </w:tblBorders>
    </w:tblPr>
  </w:style>
  <w:style w:type="paragraph" w:customStyle="1" w:styleId="St17">
    <w:name w:val="St+17"/>
    <w:basedOn w:val="Standaard"/>
    <w:rsid w:val="00931ABC"/>
    <w:pPr>
      <w:widowControl w:val="0"/>
    </w:pPr>
    <w:rPr>
      <w:rFonts w:eastAsia="Times New Roman"/>
      <w:noProof/>
      <w:color w:val="000000"/>
      <w:lang w:eastAsia="nl-NL"/>
    </w:rPr>
  </w:style>
  <w:style w:type="paragraph" w:customStyle="1" w:styleId="InterCurs">
    <w:name w:val="InterCurs"/>
    <w:basedOn w:val="Interlinie"/>
    <w:qFormat/>
    <w:rsid w:val="00931ABC"/>
    <w:pPr>
      <w:widowControl w:val="0"/>
      <w:kinsoku/>
      <w:overflowPunct/>
      <w:textAlignment w:val="auto"/>
    </w:pPr>
    <w:rPr>
      <w:rFonts w:eastAsia="Times New Roman"/>
      <w:i/>
      <w:noProof/>
      <w:color w:val="000000"/>
      <w:lang w:val="nl" w:eastAsia="nl-NL"/>
    </w:rPr>
  </w:style>
  <w:style w:type="paragraph" w:customStyle="1" w:styleId="Opsomming2">
    <w:name w:val="Opsomming2"/>
    <w:basedOn w:val="Opsomming"/>
    <w:qFormat/>
    <w:rsid w:val="00931ABC"/>
    <w:pPr>
      <w:widowControl w:val="0"/>
      <w:kinsoku/>
      <w:overflowPunct/>
      <w:autoSpaceDE w:val="0"/>
      <w:autoSpaceDN w:val="0"/>
      <w:adjustRightInd w:val="0"/>
      <w:ind w:left="180" w:hanging="180"/>
      <w:textAlignment w:val="auto"/>
    </w:pPr>
    <w:rPr>
      <w:rFonts w:eastAsia="Times New Roman"/>
      <w:i/>
      <w:noProof/>
      <w:color w:val="000000"/>
      <w:spacing w:val="0"/>
      <w:lang w:eastAsia="nl-NL"/>
    </w:rPr>
  </w:style>
  <w:style w:type="paragraph" w:customStyle="1" w:styleId="OpmOps">
    <w:name w:val="OpmOps"/>
    <w:basedOn w:val="Stip"/>
    <w:qFormat/>
    <w:rsid w:val="00931ABC"/>
    <w:pPr>
      <w:numPr>
        <w:numId w:val="23"/>
      </w:numPr>
      <w:tabs>
        <w:tab w:val="clear" w:pos="9639"/>
        <w:tab w:val="right" w:pos="9072"/>
      </w:tabs>
      <w:kinsoku/>
      <w:overflowPunct w:val="0"/>
      <w:spacing w:before="0" w:after="0"/>
      <w:ind w:left="284" w:hanging="284"/>
      <w:contextualSpacing/>
      <w:textAlignment w:val="baseline"/>
    </w:pPr>
    <w:rPr>
      <w:rFonts w:eastAsia="Times New Roman"/>
      <w:i/>
      <w:noProof/>
      <w:color w:val="000000"/>
      <w:lang w:eastAsia="nl-NL"/>
    </w:rPr>
  </w:style>
  <w:style w:type="paragraph" w:customStyle="1" w:styleId="Opmerking">
    <w:name w:val="Opmerking"/>
    <w:basedOn w:val="Interlinie"/>
    <w:qFormat/>
    <w:rsid w:val="00931ABC"/>
    <w:pPr>
      <w:widowControl w:val="0"/>
      <w:kinsoku/>
      <w:overflowPunct/>
      <w:textAlignment w:val="auto"/>
    </w:pPr>
    <w:rPr>
      <w:rFonts w:eastAsia="Times New Roman"/>
      <w:i/>
      <w:noProof/>
      <w:color w:val="000000"/>
      <w:lang w:val="nl" w:eastAsia="nl-NL"/>
    </w:rPr>
  </w:style>
  <w:style w:type="paragraph" w:customStyle="1" w:styleId="VraagCE">
    <w:name w:val="VraagCE"/>
    <w:basedOn w:val="Standaard"/>
    <w:qFormat/>
    <w:rsid w:val="00931ABC"/>
    <w:pPr>
      <w:keepNext/>
      <w:widowControl w:val="0"/>
      <w:kinsoku w:val="0"/>
      <w:spacing w:before="120" w:after="120"/>
      <w:ind w:hanging="851"/>
    </w:pPr>
    <w:rPr>
      <w:rFonts w:eastAsiaTheme="minorEastAsia"/>
      <w:lang w:eastAsia="nl-NL"/>
    </w:rPr>
  </w:style>
  <w:style w:type="paragraph" w:customStyle="1" w:styleId="Style3">
    <w:name w:val="Style 3"/>
    <w:basedOn w:val="Standaard"/>
    <w:uiPriority w:val="99"/>
    <w:rsid w:val="00931ABC"/>
    <w:pPr>
      <w:widowControl w:val="0"/>
      <w:autoSpaceDE w:val="0"/>
      <w:autoSpaceDN w:val="0"/>
      <w:spacing w:before="36"/>
      <w:ind w:left="1152"/>
    </w:pPr>
    <w:rPr>
      <w:rFonts w:eastAsiaTheme="minorEastAsia"/>
      <w:sz w:val="19"/>
      <w:szCs w:val="19"/>
      <w:lang w:eastAsia="nl-NL"/>
    </w:rPr>
  </w:style>
  <w:style w:type="paragraph" w:customStyle="1" w:styleId="Style8">
    <w:name w:val="Style 8"/>
    <w:basedOn w:val="Standaard"/>
    <w:uiPriority w:val="99"/>
    <w:rsid w:val="00931ABC"/>
    <w:pPr>
      <w:widowControl w:val="0"/>
      <w:autoSpaceDE w:val="0"/>
      <w:autoSpaceDN w:val="0"/>
      <w:ind w:left="792"/>
    </w:pPr>
    <w:rPr>
      <w:rFonts w:ascii="Bookman Old Style" w:eastAsiaTheme="minorEastAsia" w:hAnsi="Bookman Old Style" w:cs="Bookman Old Style"/>
      <w:sz w:val="18"/>
      <w:szCs w:val="18"/>
      <w:lang w:eastAsia="nl-NL"/>
    </w:rPr>
  </w:style>
  <w:style w:type="paragraph" w:customStyle="1" w:styleId="Style4">
    <w:name w:val="Style 4"/>
    <w:basedOn w:val="Standaard"/>
    <w:uiPriority w:val="99"/>
    <w:rsid w:val="00931ABC"/>
    <w:pPr>
      <w:widowControl w:val="0"/>
      <w:autoSpaceDE w:val="0"/>
      <w:autoSpaceDN w:val="0"/>
      <w:spacing w:before="216"/>
      <w:ind w:left="936" w:right="1008"/>
    </w:pPr>
    <w:rPr>
      <w:rFonts w:eastAsiaTheme="minorEastAsia"/>
      <w:sz w:val="19"/>
      <w:szCs w:val="19"/>
      <w:lang w:eastAsia="nl-NL"/>
    </w:rPr>
  </w:style>
  <w:style w:type="paragraph" w:customStyle="1" w:styleId="Style5">
    <w:name w:val="Style 5"/>
    <w:basedOn w:val="Standaard"/>
    <w:uiPriority w:val="99"/>
    <w:rsid w:val="00931ABC"/>
    <w:pPr>
      <w:widowControl w:val="0"/>
      <w:autoSpaceDE w:val="0"/>
      <w:autoSpaceDN w:val="0"/>
      <w:ind w:left="936"/>
    </w:pPr>
    <w:rPr>
      <w:rFonts w:eastAsiaTheme="minorEastAsia"/>
      <w:sz w:val="18"/>
      <w:szCs w:val="18"/>
      <w:lang w:eastAsia="nl-NL"/>
    </w:rPr>
  </w:style>
  <w:style w:type="paragraph" w:customStyle="1" w:styleId="Style6">
    <w:name w:val="Style 6"/>
    <w:basedOn w:val="Standaard"/>
    <w:uiPriority w:val="99"/>
    <w:rsid w:val="00931ABC"/>
    <w:pPr>
      <w:widowControl w:val="0"/>
      <w:autoSpaceDE w:val="0"/>
      <w:autoSpaceDN w:val="0"/>
      <w:spacing w:before="72" w:line="182" w:lineRule="auto"/>
      <w:ind w:left="792"/>
    </w:pPr>
    <w:rPr>
      <w:rFonts w:eastAsiaTheme="minorEastAsia"/>
      <w:lang w:eastAsia="nl-NL"/>
    </w:rPr>
  </w:style>
  <w:style w:type="paragraph" w:customStyle="1" w:styleId="Style31">
    <w:name w:val="Style 31"/>
    <w:basedOn w:val="Standaard"/>
    <w:uiPriority w:val="99"/>
    <w:rsid w:val="00931ABC"/>
    <w:pPr>
      <w:widowControl w:val="0"/>
      <w:autoSpaceDE w:val="0"/>
      <w:autoSpaceDN w:val="0"/>
      <w:ind w:left="936"/>
    </w:pPr>
    <w:rPr>
      <w:rFonts w:eastAsiaTheme="minorEastAsia"/>
      <w:sz w:val="19"/>
      <w:szCs w:val="19"/>
      <w:lang w:eastAsia="nl-NL"/>
    </w:rPr>
  </w:style>
  <w:style w:type="paragraph" w:customStyle="1" w:styleId="Style7">
    <w:name w:val="Style 7"/>
    <w:basedOn w:val="Standaard"/>
    <w:uiPriority w:val="99"/>
    <w:rsid w:val="00931ABC"/>
    <w:pPr>
      <w:widowControl w:val="0"/>
      <w:autoSpaceDE w:val="0"/>
      <w:autoSpaceDN w:val="0"/>
      <w:spacing w:before="36" w:line="192" w:lineRule="auto"/>
      <w:ind w:left="792"/>
    </w:pPr>
    <w:rPr>
      <w:rFonts w:eastAsiaTheme="minorEastAsia"/>
      <w:i/>
      <w:iCs/>
      <w:sz w:val="18"/>
      <w:szCs w:val="18"/>
      <w:lang w:eastAsia="nl-NL"/>
    </w:rPr>
  </w:style>
  <w:style w:type="character" w:customStyle="1" w:styleId="CharacterStyle1">
    <w:name w:val="Character Style 1"/>
    <w:uiPriority w:val="99"/>
    <w:rsid w:val="00931ABC"/>
    <w:rPr>
      <w:sz w:val="19"/>
      <w:szCs w:val="19"/>
    </w:rPr>
  </w:style>
  <w:style w:type="character" w:customStyle="1" w:styleId="CharacterStyle3">
    <w:name w:val="Character Style 3"/>
    <w:uiPriority w:val="99"/>
    <w:rsid w:val="00931ABC"/>
    <w:rPr>
      <w:rFonts w:ascii="Bookman Old Style" w:hAnsi="Bookman Old Style" w:cs="Bookman Old Style"/>
      <w:sz w:val="18"/>
      <w:szCs w:val="18"/>
    </w:rPr>
  </w:style>
  <w:style w:type="character" w:customStyle="1" w:styleId="CharacterStyle4">
    <w:name w:val="Character Style 4"/>
    <w:uiPriority w:val="99"/>
    <w:rsid w:val="00931ABC"/>
    <w:rPr>
      <w:i/>
      <w:iCs/>
      <w:sz w:val="18"/>
      <w:szCs w:val="18"/>
    </w:rPr>
  </w:style>
  <w:style w:type="character" w:customStyle="1" w:styleId="CharacterStyle2">
    <w:name w:val="Character Style 2"/>
    <w:uiPriority w:val="99"/>
    <w:rsid w:val="00931ABC"/>
    <w:rPr>
      <w:sz w:val="18"/>
      <w:szCs w:val="18"/>
    </w:rPr>
  </w:style>
  <w:style w:type="paragraph" w:customStyle="1" w:styleId="Style2">
    <w:name w:val="Style 2"/>
    <w:basedOn w:val="Standaard"/>
    <w:uiPriority w:val="99"/>
    <w:rsid w:val="00931ABC"/>
    <w:pPr>
      <w:widowControl w:val="0"/>
      <w:autoSpaceDE w:val="0"/>
      <w:autoSpaceDN w:val="0"/>
      <w:adjustRightInd w:val="0"/>
    </w:pPr>
    <w:rPr>
      <w:rFonts w:eastAsiaTheme="minorEastAsia"/>
      <w:lang w:eastAsia="nl-NL"/>
    </w:rPr>
  </w:style>
  <w:style w:type="paragraph" w:customStyle="1" w:styleId="Lijstnummer">
    <w:name w:val="Lijstnummer"/>
    <w:basedOn w:val="Vergelijking"/>
    <w:qFormat/>
    <w:rsid w:val="00931ABC"/>
  </w:style>
  <w:style w:type="paragraph" w:styleId="Normaalweb">
    <w:name w:val="Normal (Web)"/>
    <w:basedOn w:val="Standaard"/>
    <w:uiPriority w:val="99"/>
    <w:semiHidden/>
    <w:unhideWhenUsed/>
    <w:rsid w:val="00931ABC"/>
    <w:pPr>
      <w:spacing w:before="100" w:beforeAutospacing="1" w:after="100" w:afterAutospacing="1"/>
    </w:pPr>
    <w:rPr>
      <w:rFonts w:eastAsia="Times New Roman"/>
      <w:sz w:val="24"/>
      <w:szCs w:val="24"/>
      <w:lang w:eastAsia="nl-NL"/>
    </w:rPr>
  </w:style>
  <w:style w:type="paragraph" w:customStyle="1" w:styleId="OpsCurs">
    <w:name w:val="OpsCurs"/>
    <w:basedOn w:val="Standaard"/>
    <w:qFormat/>
    <w:rsid w:val="00931ABC"/>
    <w:pPr>
      <w:numPr>
        <w:numId w:val="30"/>
      </w:numPr>
      <w:ind w:left="142" w:hanging="142"/>
    </w:pPr>
    <w:rPr>
      <w:rFonts w:cstheme="minorBidi"/>
      <w:i/>
    </w:rPr>
  </w:style>
  <w:style w:type="paragraph" w:styleId="Kopvaninhoudsopgave">
    <w:name w:val="TOC Heading"/>
    <w:basedOn w:val="Kop1"/>
    <w:next w:val="Standaard"/>
    <w:uiPriority w:val="39"/>
    <w:unhideWhenUsed/>
    <w:qFormat/>
    <w:rsid w:val="00931ABC"/>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931ABC"/>
    <w:pPr>
      <w:spacing w:after="100"/>
      <w:ind w:left="220"/>
    </w:pPr>
  </w:style>
  <w:style w:type="character" w:styleId="Onopgelostemelding">
    <w:name w:val="Unresolved Mention"/>
    <w:basedOn w:val="Standaardalinea-lettertype"/>
    <w:uiPriority w:val="99"/>
    <w:semiHidden/>
    <w:unhideWhenUsed/>
    <w:rsid w:val="00931ABC"/>
    <w:rPr>
      <w:color w:val="808080"/>
      <w:shd w:val="clear" w:color="auto" w:fill="E6E6E6"/>
    </w:rPr>
  </w:style>
  <w:style w:type="paragraph" w:styleId="Inhopg3">
    <w:name w:val="toc 3"/>
    <w:basedOn w:val="Standaard"/>
    <w:next w:val="Standaard"/>
    <w:autoRedefine/>
    <w:uiPriority w:val="39"/>
    <w:unhideWhenUsed/>
    <w:rsid w:val="00931ABC"/>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931ABC"/>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931ABC"/>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931ABC"/>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931ABC"/>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931ABC"/>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931ABC"/>
    <w:pPr>
      <w:spacing w:after="100" w:line="259" w:lineRule="auto"/>
      <w:ind w:left="1760"/>
    </w:pPr>
    <w:rPr>
      <w:rFonts w:asciiTheme="minorHAnsi" w:eastAsiaTheme="minorEastAsia" w:hAnsiTheme="minorHAnsi" w:cstheme="minorBidi"/>
      <w:lang w:eastAsia="nl-NL"/>
    </w:rPr>
  </w:style>
  <w:style w:type="paragraph" w:styleId="Koptekst">
    <w:name w:val="header"/>
    <w:basedOn w:val="Standaard"/>
    <w:link w:val="KoptekstChar"/>
    <w:uiPriority w:val="99"/>
    <w:unhideWhenUsed/>
    <w:rsid w:val="00931ABC"/>
    <w:pPr>
      <w:tabs>
        <w:tab w:val="center" w:pos="4536"/>
        <w:tab w:val="right" w:pos="9072"/>
      </w:tabs>
    </w:pPr>
  </w:style>
  <w:style w:type="character" w:customStyle="1" w:styleId="KoptekstChar">
    <w:name w:val="Koptekst Char"/>
    <w:basedOn w:val="Standaardalinea-lettertype"/>
    <w:link w:val="Koptekst"/>
    <w:uiPriority w:val="99"/>
    <w:rsid w:val="0093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3099</Words>
  <Characters>17050</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2017-11-18T22:03:00Z</dcterms:created>
  <dcterms:modified xsi:type="dcterms:W3CDTF">2017-11-18T22:03:00Z</dcterms:modified>
</cp:coreProperties>
</file>