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00E" w:rsidRPr="00501C64" w:rsidRDefault="001D200E" w:rsidP="001D200E">
      <w:bookmarkStart w:id="0" w:name="_GoBack"/>
      <w:bookmarkEnd w:id="0"/>
      <w:r w:rsidRPr="00501C64">
        <w:rPr>
          <w:szCs w:val="28"/>
        </w:rPr>
        <w:t xml:space="preserve">EXAMEN </w:t>
      </w:r>
      <w:r w:rsidRPr="00501C64">
        <w:t xml:space="preserve">SCHEIKUNDE (oude stijl) </w:t>
      </w:r>
      <w:r w:rsidRPr="00501C64">
        <w:rPr>
          <w:szCs w:val="28"/>
        </w:rPr>
        <w:t>VWO</w:t>
      </w:r>
      <w:r w:rsidRPr="00501C64">
        <w:t xml:space="preserve"> 2002, </w:t>
      </w:r>
      <w:r>
        <w:t>TWEEDE</w:t>
      </w:r>
      <w:r w:rsidRPr="00501C64">
        <w:t xml:space="preserve"> TIJDVAK, </w:t>
      </w:r>
      <w:r>
        <w:rPr>
          <w:szCs w:val="28"/>
        </w:rPr>
        <w:t>correctievoorschrift</w:t>
      </w:r>
    </w:p>
    <w:bookmarkStart w:id="1" w:name="_Toc495057264"/>
    <w:p w:rsidR="001D200E" w:rsidRPr="000C05EE" w:rsidRDefault="001D200E" w:rsidP="001D200E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4C37DAEB" wp14:editId="15D65439">
                <wp:simplePos x="0" y="0"/>
                <wp:positionH relativeFrom="margin">
                  <wp:posOffset>-228600</wp:posOffset>
                </wp:positionH>
                <wp:positionV relativeFrom="paragraph">
                  <wp:posOffset>399415</wp:posOffset>
                </wp:positionV>
                <wp:extent cx="6172835" cy="0"/>
                <wp:effectExtent l="0" t="19050" r="56515" b="38100"/>
                <wp:wrapSquare wrapText="bothSides"/>
                <wp:docPr id="35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3BF4E" id="Line 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8pt,31.45pt" to="468.0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9nIFgIAACs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" o:allowincell="f" strokecolor="silver" strokeweight="4.8pt">
                <w10:wrap type="square" anchorx="margin"/>
              </v:line>
            </w:pict>
          </mc:Fallback>
        </mc:AlternateContent>
      </w:r>
      <w:r w:rsidRPr="000C05EE">
        <w:t>Gipsverband</w:t>
      </w:r>
      <w:r>
        <w:tab/>
        <w:t>2002-II(I)</w:t>
      </w:r>
      <w:bookmarkEnd w:id="1"/>
    </w:p>
    <w:p w:rsidR="001D200E" w:rsidRPr="000C05EE" w:rsidRDefault="001D200E" w:rsidP="001D200E">
      <w:pPr>
        <w:pStyle w:val="Maximumscore"/>
        <w:keepNext/>
        <w:numPr>
          <w:ilvl w:val="0"/>
          <w:numId w:val="44"/>
        </w:numPr>
        <w:tabs>
          <w:tab w:val="clear" w:pos="-284"/>
        </w:tabs>
      </w:pPr>
      <w:r w:rsidRPr="000C05EE">
        <w:t>Maximumscore 5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 xml:space="preserve">verwerking </w:t>
      </w:r>
      <w:r w:rsidRPr="00AF3890">
        <w:t>vormingswarmte</w:t>
      </w:r>
      <w:r w:rsidRPr="000C05EE">
        <w:t xml:space="preserve"> van CaSO</w:t>
      </w:r>
      <w:r w:rsidRPr="000C05EE">
        <w:rPr>
          <w:vertAlign w:val="subscript"/>
        </w:rPr>
        <w:t>4</w:t>
      </w:r>
      <w:r w:rsidRPr="000C05EE">
        <w:t>(s): + 14,23</w:t>
      </w:r>
      <w:r w:rsidRPr="000C05EE">
        <w:rPr>
          <w:vertAlign w:val="superscript"/>
        </w:rPr>
        <w:t>.</w:t>
      </w:r>
      <w:r w:rsidRPr="000C05EE">
        <w:t>10</w:t>
      </w:r>
      <w:r w:rsidRPr="000C05EE">
        <w:rPr>
          <w:vertAlign w:val="superscript"/>
        </w:rPr>
        <w:t>5</w:t>
      </w:r>
      <w:r w:rsidRPr="000C05EE">
        <w:t xml:space="preserve"> (J mol</w:t>
      </w:r>
      <w:r w:rsidRPr="000C05EE">
        <w:rPr>
          <w:rFonts w:ascii="Symbol" w:hAnsi="Symbol"/>
          <w:vertAlign w:val="superscript"/>
        </w:rPr>
        <w:t></w:t>
      </w:r>
      <w:r w:rsidRPr="000C05EE">
        <w:rPr>
          <w:vertAlign w:val="superscript"/>
        </w:rPr>
        <w:t>1</w:t>
      </w:r>
      <w:r w:rsidRPr="000C05EE">
        <w:t>)</w:t>
      </w:r>
      <w:r w:rsidRPr="00B51C93">
        <w:t xml:space="preserve"> 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verwerking vormingswarmte van H</w:t>
      </w:r>
      <w:r w:rsidRPr="000C05EE">
        <w:rPr>
          <w:vertAlign w:val="subscript"/>
        </w:rPr>
        <w:t>2</w:t>
      </w:r>
      <w:r>
        <w:t>O</w:t>
      </w:r>
      <w:r w:rsidRPr="000C05EE">
        <w:t xml:space="preserve">(1): + 2 </w:t>
      </w:r>
      <w:r>
        <w:t>×</w:t>
      </w:r>
      <w:r w:rsidRPr="000C05EE">
        <w:t xml:space="preserve"> 2,86</w:t>
      </w:r>
      <w:r w:rsidRPr="000C05EE">
        <w:rPr>
          <w:vertAlign w:val="superscript"/>
        </w:rPr>
        <w:t>.</w:t>
      </w:r>
      <w:r w:rsidRPr="000C05EE">
        <w:t>10</w:t>
      </w:r>
      <w:r w:rsidRPr="000C05EE">
        <w:rPr>
          <w:vertAlign w:val="superscript"/>
        </w:rPr>
        <w:t>5</w:t>
      </w:r>
      <w:r w:rsidRPr="000C05EE">
        <w:t xml:space="preserve"> (J mol</w:t>
      </w:r>
      <w:r w:rsidRPr="000C05EE">
        <w:rPr>
          <w:rFonts w:ascii="Symbol" w:hAnsi="Symbol"/>
          <w:vertAlign w:val="superscript"/>
        </w:rPr>
        <w:t></w:t>
      </w:r>
      <w:r w:rsidRPr="000C05EE">
        <w:rPr>
          <w:vertAlign w:val="superscript"/>
        </w:rPr>
        <w:t>1</w:t>
      </w:r>
      <w:r w:rsidRPr="000C05EE">
        <w:t>)</w:t>
      </w:r>
      <w:r w:rsidRPr="00B51C93">
        <w:t xml:space="preserve"> 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verwerking vormingswarmte van CaSO</w:t>
      </w:r>
      <w:r w:rsidRPr="000C05EE">
        <w:rPr>
          <w:vertAlign w:val="subscript"/>
        </w:rPr>
        <w:t>4</w:t>
      </w:r>
      <w:r w:rsidRPr="000C05EE">
        <w:t>.2H</w:t>
      </w:r>
      <w:r w:rsidRPr="000C05EE">
        <w:rPr>
          <w:vertAlign w:val="subscript"/>
        </w:rPr>
        <w:t>2</w:t>
      </w:r>
      <w:r>
        <w:t>O</w:t>
      </w:r>
      <w:r w:rsidRPr="000C05EE">
        <w:t>(s): –20,21</w:t>
      </w:r>
      <w:r w:rsidRPr="000C05EE">
        <w:rPr>
          <w:vertAlign w:val="superscript"/>
        </w:rPr>
        <w:t>.</w:t>
      </w:r>
      <w:r w:rsidRPr="000C05EE">
        <w:t>10</w:t>
      </w:r>
      <w:r w:rsidRPr="000C05EE">
        <w:rPr>
          <w:vertAlign w:val="superscript"/>
        </w:rPr>
        <w:t>5</w:t>
      </w:r>
      <w:r w:rsidRPr="000C05EE">
        <w:t xml:space="preserve"> (J mol</w:t>
      </w:r>
      <w:r w:rsidRPr="000C05EE">
        <w:rPr>
          <w:rFonts w:ascii="Symbol" w:hAnsi="Symbol"/>
          <w:vertAlign w:val="superscript"/>
        </w:rPr>
        <w:t></w:t>
      </w:r>
      <w:r w:rsidRPr="000C05EE">
        <w:rPr>
          <w:vertAlign w:val="superscript"/>
        </w:rPr>
        <w:t>1</w:t>
      </w:r>
      <w:r w:rsidRPr="000C05EE">
        <w:t>)</w:t>
      </w:r>
      <w:r w:rsidRPr="00B51C93">
        <w:t xml:space="preserve"> 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berekening van de reactiewarmte: juiste sommering van de gevonden vormingswarmten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conclusie in overeenstemming met de gevonden reactiewarmte</w:t>
      </w:r>
      <w:r>
        <w:tab/>
        <w:t>1</w:t>
      </w:r>
    </w:p>
    <w:p w:rsidR="001D200E" w:rsidRPr="000C05EE" w:rsidRDefault="001D200E" w:rsidP="001D200E">
      <w:pPr>
        <w:pStyle w:val="Indien"/>
      </w:pPr>
      <w:r w:rsidRPr="000C05EE">
        <w:t>Indien in een overigens juist antwoord een keer een plus- of minteken verkeerd is</w:t>
      </w:r>
      <w:r>
        <w:tab/>
        <w:t>4</w:t>
      </w:r>
      <w:r>
        <w:br/>
      </w:r>
      <w:r w:rsidRPr="000C05EE">
        <w:t>Indien in een overigens juist antwoord consequent alle plus- en mintekens verkeerd zijn</w:t>
      </w:r>
      <w:r>
        <w:tab/>
        <w:t>4</w:t>
      </w:r>
      <w:r>
        <w:br/>
      </w:r>
      <w:r w:rsidRPr="000C05EE">
        <w:t>Indien in een overigens juist antwoord twee keer een plus- of minteken verkeerd is</w:t>
      </w:r>
      <w:r>
        <w:tab/>
        <w:t>3</w:t>
      </w:r>
    </w:p>
    <w:p w:rsidR="001D200E" w:rsidRPr="000C05EE" w:rsidRDefault="001D200E" w:rsidP="001D200E">
      <w:pPr>
        <w:pStyle w:val="OpmCurs"/>
      </w:pPr>
      <w:r w:rsidRPr="000C05EE">
        <w:t>Opmerking</w:t>
      </w:r>
      <w:r>
        <w:br/>
      </w:r>
      <w:r w:rsidRPr="000C05EE">
        <w:t xml:space="preserve">Wanneer door een rekenfout en/of een tekenfout een positieve reactiewarmte wordt gevonden, gevolgd door een opmerking als: </w:t>
      </w:r>
      <w:r>
        <w:t>‘</w:t>
      </w:r>
      <w:r w:rsidRPr="000C05EE">
        <w:t>De reactiewarmte is positief, dan kan het gipsverband niet warm aanvoelen.</w:t>
      </w:r>
      <w:r>
        <w:t>’</w:t>
      </w:r>
      <w:r w:rsidRPr="000C05EE">
        <w:t xml:space="preserve"> het punt van het laatste bolletje toch toekennen.</w:t>
      </w:r>
    </w:p>
    <w:p w:rsidR="001D200E" w:rsidRPr="000C05EE" w:rsidRDefault="001D200E" w:rsidP="001D200E">
      <w:pPr>
        <w:pStyle w:val="Maximumscore"/>
        <w:keepNext/>
        <w:numPr>
          <w:ilvl w:val="0"/>
          <w:numId w:val="12"/>
        </w:numPr>
        <w:ind w:left="0" w:hanging="567"/>
      </w:pPr>
      <w:r w:rsidRPr="000C05EE">
        <w:t>Maximumscore 3</w:t>
      </w:r>
    </w:p>
    <w:p w:rsidR="001D200E" w:rsidRPr="000C05EE" w:rsidRDefault="001D200E" w:rsidP="001D200E">
      <w:r w:rsidRPr="000C05EE">
        <w:t>pentaan</w:t>
      </w:r>
      <w:r>
        <w:t>-</w:t>
      </w:r>
      <w:r w:rsidRPr="000C05EE">
        <w:t>1,5-diol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stamnaam pentaan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uitgang diol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juiste plaatsaanduidingen voor de OH groepen</w:t>
      </w:r>
      <w:r>
        <w:tab/>
        <w:t>1</w:t>
      </w:r>
    </w:p>
    <w:p w:rsidR="001D200E" w:rsidRPr="000C05EE" w:rsidRDefault="001D200E" w:rsidP="001D200E">
      <w:pPr>
        <w:pStyle w:val="Maximumscore"/>
        <w:keepNext/>
        <w:numPr>
          <w:ilvl w:val="0"/>
          <w:numId w:val="12"/>
        </w:numPr>
        <w:ind w:left="0" w:hanging="567"/>
      </w:pPr>
      <w:r w:rsidRPr="000C05EE">
        <w:t>Maximumscore 2</w:t>
      </w:r>
    </w:p>
    <w:p w:rsidR="001D200E" w:rsidRPr="000C05EE" w:rsidRDefault="001D200E" w:rsidP="001D200E">
      <w:r w:rsidRPr="000C05EE">
        <w:t>Voorbeelden van juiste argumenten zijn:</w:t>
      </w:r>
    </w:p>
    <w:p w:rsidR="001D200E" w:rsidRPr="00304113" w:rsidRDefault="001D200E" w:rsidP="001D200E">
      <w:pPr>
        <w:pStyle w:val="Opsomming"/>
        <w:numPr>
          <w:ilvl w:val="0"/>
          <w:numId w:val="22"/>
        </w:numPr>
        <w:kinsoku/>
        <w:overflowPunct/>
        <w:autoSpaceDE w:val="0"/>
        <w:autoSpaceDN w:val="0"/>
        <w:adjustRightInd w:val="0"/>
        <w:ind w:left="142" w:hanging="142"/>
        <w:textAlignment w:val="auto"/>
      </w:pPr>
      <w:r w:rsidRPr="00304113">
        <w:t>er verdwijnen dubbele bindingen (tussen C en N in moleculen van stof B)</w:t>
      </w:r>
    </w:p>
    <w:p w:rsidR="001D200E" w:rsidRPr="00304113" w:rsidRDefault="001D200E" w:rsidP="001D200E">
      <w:pPr>
        <w:pStyle w:val="Opsomming"/>
        <w:numPr>
          <w:ilvl w:val="0"/>
          <w:numId w:val="22"/>
        </w:numPr>
        <w:kinsoku/>
        <w:overflowPunct/>
        <w:autoSpaceDE w:val="0"/>
        <w:autoSpaceDN w:val="0"/>
        <w:adjustRightInd w:val="0"/>
        <w:ind w:left="142" w:hanging="142"/>
        <w:textAlignment w:val="auto"/>
      </w:pPr>
      <w:r w:rsidRPr="00304113">
        <w:t>er ontstaat een (soort) stof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een argument juist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een tweede argument juist</w:t>
      </w:r>
      <w:r>
        <w:tab/>
        <w:t>1</w:t>
      </w:r>
    </w:p>
    <w:p w:rsidR="001D200E" w:rsidRPr="00C87403" w:rsidRDefault="001D200E" w:rsidP="001D200E">
      <w:pPr>
        <w:pStyle w:val="Maximumscore"/>
        <w:keepNext/>
        <w:numPr>
          <w:ilvl w:val="0"/>
          <w:numId w:val="12"/>
        </w:numPr>
        <w:ind w:left="0" w:hanging="567"/>
      </w:pPr>
      <w:r w:rsidRPr="00C87403">
        <w:t xml:space="preserve">Maximumscore </w:t>
      </w:r>
      <w:r>
        <w:t>5</w:t>
      </w:r>
    </w:p>
    <w:p w:rsidR="001D200E" w:rsidRDefault="001D200E" w:rsidP="001D200E">
      <w:r w:rsidRPr="00C87403">
        <w:t>Een juiste berekening leidt tot de uitkomst 91(%).</w:t>
      </w:r>
    </w:p>
    <w:p w:rsidR="001D200E" w:rsidRPr="001E1654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C87403">
        <w:t xml:space="preserve">berekening van het aantal mmol </w:t>
      </w:r>
      <w:r>
        <w:t>oorspronkelijk toegevoegd dibutylamine (is gelijk aan het aantal mmol HCl dat voor de blanco-titratie is gebruikt) en het aantal mmol dibutylamine dat over is gebleven (is gelijk aan het aantal mmol HCl dat voor de terugtitratie is gebruikt): 19,3 (mL) vermenigvuldigen met 1,025 mmol mL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>)</w:t>
      </w:r>
      <w:r>
        <w:tab/>
        <w:t>1</w:t>
      </w:r>
    </w:p>
    <w:p w:rsidR="001D200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C87403">
        <w:t>berekening van het aantal mmol dibutylamine dat met stof B heeft gereageerd</w:t>
      </w:r>
      <w:r>
        <w:t>: het verschil tussen het aantal mmol dibutylamine dat oorspronkelijk is toegevoegd en het aantal mmol dibutylamine dat over is gebleven</w:t>
      </w:r>
      <w:r>
        <w:tab/>
        <w:t>1</w:t>
      </w:r>
    </w:p>
    <w:p w:rsidR="001D200E" w:rsidRPr="00C87403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>
        <w:t>om</w:t>
      </w:r>
      <w:r w:rsidRPr="00C87403">
        <w:t xml:space="preserve">rekening van het aantal mmol dibutylamine dat met stof B heeft gereageerd </w:t>
      </w:r>
      <w:r>
        <w:t>naar het aantal mmol stof B dat heeft gereageerd:</w:t>
      </w:r>
      <w:r w:rsidRPr="00C87403">
        <w:t xml:space="preserve"> delen door 2</w:t>
      </w:r>
      <w:r>
        <w:tab/>
        <w:t>1</w:t>
      </w:r>
    </w:p>
    <w:p w:rsidR="001D200E" w:rsidRPr="00C87403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C87403">
        <w:t xml:space="preserve">omrekening van het aantal mmol stof B naar het aantal mg stof B: vermenigvuldigen met de massa van een mmol stof B (bijvoorbeeld via </w:t>
      </w:r>
      <w:r>
        <w:t>Binastabel</w:t>
      </w:r>
      <w:r w:rsidRPr="00C87403">
        <w:t xml:space="preserve"> 104: 140,1 mg)</w:t>
      </w:r>
      <w:r w:rsidRPr="00565350">
        <w:t xml:space="preserve"> </w:t>
      </w:r>
      <w:r>
        <w:tab/>
        <w:t>1</w:t>
      </w:r>
    </w:p>
    <w:p w:rsidR="001D200E" w:rsidRPr="00C87403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C87403">
        <w:t>omrekening van het aantal mg stof B naar het massapercentage: delen door 538 (mg) en vermenigvuldigen met 10</w:t>
      </w:r>
      <w:r w:rsidRPr="00C87403">
        <w:rPr>
          <w:vertAlign w:val="superscript"/>
        </w:rPr>
        <w:t>2</w:t>
      </w:r>
      <w:r>
        <w:tab/>
        <w:t>1</w:t>
      </w:r>
    </w:p>
    <w:p w:rsidR="001D200E" w:rsidRPr="000C05EE" w:rsidRDefault="001D200E" w:rsidP="001D200E">
      <w:pPr>
        <w:pStyle w:val="Maximumscore"/>
        <w:keepNext/>
        <w:numPr>
          <w:ilvl w:val="0"/>
          <w:numId w:val="12"/>
        </w:numPr>
        <w:ind w:left="0" w:hanging="567"/>
      </w:pPr>
      <w:r w:rsidRPr="000C05EE">
        <w:t>Maximumscore 3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(isocyanaatgroepen van) moleculen van stof B kunnen met NH groepen reageren van twee</w:t>
      </w:r>
      <w:r>
        <w:t xml:space="preserve"> </w:t>
      </w:r>
      <w:r w:rsidRPr="000C05EE">
        <w:t>(verschillende) ketens van polymeer 1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daarbij ontstaat (een polymeer met) een netwerkstructuur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(kunst)stoffen met een netwerkstructuur zijn hard / niet vervormbaar</w:t>
      </w:r>
      <w:r>
        <w:tab/>
        <w:t>1</w:t>
      </w:r>
    </w:p>
    <w:bookmarkStart w:id="2" w:name="_Toc495057265"/>
    <w:p w:rsidR="001D200E" w:rsidRPr="007131F1" w:rsidRDefault="001D200E" w:rsidP="001D200E">
      <w:pPr>
        <w:pStyle w:val="Kop2"/>
      </w:pPr>
      <w:r w:rsidRPr="0018005E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2576" behindDoc="0" locked="0" layoutInCell="0" allowOverlap="1" wp14:anchorId="5A69C2EE" wp14:editId="26681574">
                <wp:simplePos x="0" y="0"/>
                <wp:positionH relativeFrom="margin">
                  <wp:align>center</wp:align>
                </wp:positionH>
                <wp:positionV relativeFrom="paragraph">
                  <wp:posOffset>274045</wp:posOffset>
                </wp:positionV>
                <wp:extent cx="6172835" cy="0"/>
                <wp:effectExtent l="0" t="19050" r="56515" b="38100"/>
                <wp:wrapSquare wrapText="bothSides"/>
                <wp:docPr id="35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EA5DD" id="Line 2" o:spid="_x0000_s1026" style="position:absolute;z-index:2516725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1.6pt" to="486.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QOFgIAACs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 w:rsidRPr="007131F1">
        <w:t>Messen slijten</w:t>
      </w:r>
      <w:r w:rsidRPr="007131F1">
        <w:tab/>
        <w:t>2002-II(II)</w:t>
      </w:r>
      <w:bookmarkEnd w:id="2"/>
    </w:p>
    <w:p w:rsidR="001D200E" w:rsidRPr="007131F1" w:rsidRDefault="001D200E" w:rsidP="001D200E">
      <w:pPr>
        <w:pStyle w:val="Maximumscore"/>
        <w:keepNext/>
        <w:numPr>
          <w:ilvl w:val="0"/>
          <w:numId w:val="12"/>
        </w:numPr>
        <w:ind w:left="0" w:hanging="567"/>
      </w:pPr>
      <w:r w:rsidRPr="007131F1">
        <w:t>Maximumscore 2</w:t>
      </w:r>
    </w:p>
    <w:p w:rsidR="001D200E" w:rsidRPr="002015A1" w:rsidRDefault="001D200E" w:rsidP="001D200E">
      <w:pPr>
        <w:rPr>
          <w:lang w:val="en-US"/>
        </w:rPr>
      </w:pPr>
      <w:r w:rsidRPr="002015A1">
        <w:rPr>
          <w:lang w:val="en-US"/>
        </w:rPr>
        <w:t>Fe(OH)</w:t>
      </w:r>
      <w:r w:rsidRPr="002015A1">
        <w:rPr>
          <w:vertAlign w:val="subscript"/>
          <w:lang w:val="en-US"/>
        </w:rPr>
        <w:t>2</w:t>
      </w:r>
      <w:r w:rsidRPr="002015A1">
        <w:rPr>
          <w:lang w:val="en-US"/>
        </w:rPr>
        <w:t xml:space="preserve"> + OH</w:t>
      </w:r>
      <w:r>
        <w:rPr>
          <w:vertAlign w:val="superscript"/>
        </w:rPr>
        <w:sym w:font="Symbol" w:char="F02D"/>
      </w:r>
      <w:r w:rsidRPr="002015A1">
        <w:rPr>
          <w:lang w:val="en-US"/>
        </w:rPr>
        <w:t xml:space="preserve"> </w:t>
      </w:r>
      <w:r>
        <w:sym w:font="Symbol" w:char="F0AE"/>
      </w:r>
      <w:r w:rsidRPr="002015A1">
        <w:rPr>
          <w:lang w:val="en-US"/>
        </w:rPr>
        <w:t xml:space="preserve"> Fe(OH)</w:t>
      </w:r>
      <w:r w:rsidRPr="002015A1">
        <w:rPr>
          <w:vertAlign w:val="subscript"/>
          <w:lang w:val="en-US"/>
        </w:rPr>
        <w:t>3</w:t>
      </w:r>
      <w:r w:rsidRPr="002015A1">
        <w:rPr>
          <w:lang w:val="en-US"/>
        </w:rPr>
        <w:t xml:space="preserve"> + e</w:t>
      </w:r>
      <w:r>
        <w:rPr>
          <w:vertAlign w:val="superscript"/>
        </w:rPr>
        <w:sym w:font="Symbol" w:char="F02D"/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Fe(OH)</w:t>
      </w:r>
      <w:r w:rsidRPr="000C05EE">
        <w:rPr>
          <w:vertAlign w:val="subscript"/>
        </w:rPr>
        <w:t>2</w:t>
      </w:r>
      <w:r w:rsidRPr="000C05EE">
        <w:t xml:space="preserve"> en OH</w:t>
      </w:r>
      <w:r>
        <w:rPr>
          <w:vertAlign w:val="superscript"/>
        </w:rPr>
        <w:sym w:font="Symbol" w:char="F02D"/>
      </w:r>
      <w:r w:rsidRPr="000C05EE">
        <w:t xml:space="preserve"> voor de pijl en Fe(OH)</w:t>
      </w:r>
      <w:r w:rsidRPr="000C05EE">
        <w:rPr>
          <w:vertAlign w:val="subscript"/>
        </w:rPr>
        <w:t>3</w:t>
      </w:r>
      <w:r w:rsidRPr="000C05EE">
        <w:t xml:space="preserve"> na de pijl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e/e</w:t>
      </w:r>
      <w:r>
        <w:rPr>
          <w:vertAlign w:val="superscript"/>
        </w:rPr>
        <w:sym w:font="Symbol" w:char="F02D"/>
      </w:r>
      <w:r w:rsidRPr="000C05EE">
        <w:t xml:space="preserve"> na de pijl</w:t>
      </w:r>
      <w:r>
        <w:tab/>
        <w:t>1</w:t>
      </w:r>
    </w:p>
    <w:p w:rsidR="001D200E" w:rsidRPr="00754610" w:rsidRDefault="001D200E" w:rsidP="001D200E">
      <w:pPr>
        <w:pStyle w:val="OpmCurs"/>
      </w:pPr>
      <w:r w:rsidRPr="00754610">
        <w:t>Opmerkingen</w:t>
      </w:r>
    </w:p>
    <w:p w:rsidR="001D200E" w:rsidRPr="00F86408" w:rsidRDefault="001D200E" w:rsidP="001D200E">
      <w:pPr>
        <w:pStyle w:val="OpsCurs"/>
      </w:pPr>
      <w:r w:rsidRPr="00F86408">
        <w:t>Wanneer de vergelijking Fe(OH)</w:t>
      </w:r>
      <w:r w:rsidRPr="00F86408">
        <w:rPr>
          <w:vertAlign w:val="subscript"/>
        </w:rPr>
        <w:t>2</w:t>
      </w:r>
      <w:r w:rsidRPr="00F86408">
        <w:t xml:space="preserve"> </w:t>
      </w:r>
      <w:r w:rsidRPr="00F86408">
        <w:rPr>
          <w:bCs/>
        </w:rPr>
        <w:t>+ H</w:t>
      </w:r>
      <w:r w:rsidRPr="00F86408">
        <w:rPr>
          <w:vertAlign w:val="subscript"/>
        </w:rPr>
        <w:t>2</w:t>
      </w:r>
      <w:r w:rsidRPr="00F86408">
        <w:t xml:space="preserve">O </w:t>
      </w:r>
      <w:r w:rsidRPr="00F86408">
        <w:sym w:font="Symbol" w:char="F0AE"/>
      </w:r>
      <w:r w:rsidRPr="00F86408">
        <w:t xml:space="preserve"> Fe(OH)</w:t>
      </w:r>
      <w:r w:rsidRPr="00F86408">
        <w:rPr>
          <w:vertAlign w:val="subscript"/>
        </w:rPr>
        <w:t>3</w:t>
      </w:r>
      <w:r w:rsidRPr="00F86408">
        <w:t xml:space="preserve"> + H</w:t>
      </w:r>
      <w:r w:rsidRPr="00F86408">
        <w:rPr>
          <w:vertAlign w:val="superscript"/>
        </w:rPr>
        <w:t>+</w:t>
      </w:r>
      <w:r w:rsidRPr="00F86408">
        <w:t xml:space="preserve"> + e</w:t>
      </w:r>
      <w:r w:rsidRPr="00F86408">
        <w:rPr>
          <w:vertAlign w:val="superscript"/>
        </w:rPr>
        <w:sym w:font="Symbol" w:char="F02D"/>
      </w:r>
      <w:r w:rsidRPr="00F86408">
        <w:t xml:space="preserve"> met als volgreactie</w:t>
      </w:r>
      <w:r w:rsidRPr="00F86408">
        <w:br/>
        <w:t>H</w:t>
      </w:r>
      <w:r w:rsidRPr="00F86408">
        <w:rPr>
          <w:vertAlign w:val="superscript"/>
        </w:rPr>
        <w:t>+</w:t>
      </w:r>
      <w:r w:rsidRPr="00F86408">
        <w:t xml:space="preserve"> + OH</w:t>
      </w:r>
      <w:r w:rsidRPr="00F86408">
        <w:rPr>
          <w:rFonts w:ascii="Symbol" w:hAnsi="Symbol"/>
          <w:vertAlign w:val="superscript"/>
        </w:rPr>
        <w:t></w:t>
      </w:r>
      <w:r w:rsidRPr="00F86408">
        <w:t xml:space="preserve"> </w:t>
      </w:r>
      <w:r w:rsidRPr="00F86408">
        <w:sym w:font="Symbol" w:char="F0AE"/>
      </w:r>
      <w:r w:rsidRPr="00F86408">
        <w:t xml:space="preserve"> H</w:t>
      </w:r>
      <w:r w:rsidRPr="00F86408">
        <w:rPr>
          <w:vertAlign w:val="subscript"/>
        </w:rPr>
        <w:t>2</w:t>
      </w:r>
      <w:r w:rsidRPr="00F86408">
        <w:t>O is gegeven, dit goed rekenen.</w:t>
      </w:r>
    </w:p>
    <w:p w:rsidR="001D200E" w:rsidRPr="000C05EE" w:rsidRDefault="001D200E" w:rsidP="001D200E">
      <w:pPr>
        <w:pStyle w:val="OpsCurs"/>
      </w:pPr>
      <w:r w:rsidRPr="000C05EE">
        <w:t>Wanneer de vergelijking niet kloppend is, een punt aftrekken.</w:t>
      </w:r>
    </w:p>
    <w:p w:rsidR="001D200E" w:rsidRPr="000C05EE" w:rsidRDefault="001D200E" w:rsidP="001D200E">
      <w:pPr>
        <w:pStyle w:val="OpsCurs"/>
      </w:pPr>
      <w:r w:rsidRPr="000C05EE">
        <w:t>Wanneer een evenwichtsteken is gebruikt, dit goed rekenen.</w:t>
      </w:r>
    </w:p>
    <w:p w:rsidR="001D200E" w:rsidRPr="000C05EE" w:rsidRDefault="001D200E" w:rsidP="001D200E">
      <w:pPr>
        <w:pStyle w:val="OpsCurs"/>
      </w:pPr>
      <w:r w:rsidRPr="000C05EE">
        <w:t>Wanneer de vergelijking 4 Fe(OH)</w:t>
      </w:r>
      <w:r w:rsidRPr="00F86408">
        <w:rPr>
          <w:vertAlign w:val="subscript"/>
        </w:rPr>
        <w:t>2</w:t>
      </w:r>
      <w:r w:rsidRPr="000C05EE">
        <w:t xml:space="preserve"> + 4 OH</w:t>
      </w:r>
      <w:r w:rsidRPr="000C05EE">
        <w:rPr>
          <w:rFonts w:ascii="Symbol" w:hAnsi="Symbol"/>
          <w:vertAlign w:val="superscript"/>
        </w:rPr>
        <w:t></w:t>
      </w:r>
      <w:r>
        <w:t xml:space="preserve"> </w:t>
      </w:r>
      <w:r>
        <w:sym w:font="Symbol" w:char="F0AE"/>
      </w:r>
      <w:r>
        <w:t xml:space="preserve"> </w:t>
      </w:r>
      <w:r w:rsidRPr="000C05EE">
        <w:t>4 Fe(OH)</w:t>
      </w:r>
      <w:r w:rsidRPr="000C05EE">
        <w:rPr>
          <w:vertAlign w:val="subscript"/>
        </w:rPr>
        <w:t>3</w:t>
      </w:r>
      <w:r w:rsidRPr="000C05EE">
        <w:t xml:space="preserve"> </w:t>
      </w:r>
      <w:r w:rsidRPr="000C05EE">
        <w:rPr>
          <w:bCs/>
        </w:rPr>
        <w:t xml:space="preserve">+ 4 </w:t>
      </w:r>
      <w:r w:rsidRPr="000C05EE">
        <w:t>e</w:t>
      </w:r>
      <w:r>
        <w:rPr>
          <w:vertAlign w:val="superscript"/>
        </w:rPr>
        <w:sym w:font="Symbol" w:char="F02D"/>
      </w:r>
      <w:r w:rsidRPr="000C05EE">
        <w:t xml:space="preserve"> is gegeven, dit goed</w:t>
      </w:r>
      <w:r>
        <w:t xml:space="preserve"> </w:t>
      </w:r>
      <w:r w:rsidRPr="000C05EE">
        <w:t>rekenen.</w:t>
      </w:r>
    </w:p>
    <w:p w:rsidR="001D200E" w:rsidRPr="00F17554" w:rsidRDefault="001D200E" w:rsidP="001D200E">
      <w:pPr>
        <w:pStyle w:val="Maximumscore"/>
        <w:keepNext/>
        <w:numPr>
          <w:ilvl w:val="0"/>
          <w:numId w:val="12"/>
        </w:numPr>
        <w:ind w:left="0" w:hanging="567"/>
      </w:pPr>
      <w:r w:rsidRPr="00F17554">
        <w:t>Maximumscore 3</w:t>
      </w:r>
    </w:p>
    <w:p w:rsidR="001D200E" w:rsidRPr="00F17554" w:rsidRDefault="001D200E" w:rsidP="001D200E">
      <w:pPr>
        <w:rPr>
          <w:lang w:val="it-IT"/>
        </w:rPr>
      </w:pPr>
      <w:r w:rsidRPr="00F17554">
        <w:rPr>
          <w:lang w:val="it-IT"/>
        </w:rPr>
        <w:t>2 Fe(OH)</w:t>
      </w:r>
      <w:r w:rsidRPr="00F17554">
        <w:rPr>
          <w:vertAlign w:val="subscript"/>
          <w:lang w:val="it-IT"/>
        </w:rPr>
        <w:t>3</w:t>
      </w:r>
      <w:r w:rsidRPr="00F17554">
        <w:rPr>
          <w:lang w:val="it-IT"/>
        </w:rPr>
        <w:t xml:space="preserve"> </w:t>
      </w:r>
      <w:r>
        <w:sym w:font="Symbol" w:char="F0AE"/>
      </w:r>
      <w:r w:rsidRPr="00F17554">
        <w:rPr>
          <w:lang w:val="it-IT"/>
        </w:rPr>
        <w:t xml:space="preserve"> Fe</w:t>
      </w:r>
      <w:r w:rsidRPr="00F17554">
        <w:rPr>
          <w:vertAlign w:val="subscript"/>
          <w:lang w:val="it-IT"/>
        </w:rPr>
        <w:t>2</w:t>
      </w:r>
      <w:r w:rsidRPr="00F17554">
        <w:rPr>
          <w:lang w:val="it-IT"/>
        </w:rPr>
        <w:t>O</w:t>
      </w:r>
      <w:r w:rsidRPr="00F17554">
        <w:rPr>
          <w:vertAlign w:val="subscript"/>
          <w:lang w:val="it-IT"/>
        </w:rPr>
        <w:t>3</w:t>
      </w:r>
      <w:r w:rsidRPr="00F17554">
        <w:rPr>
          <w:lang w:val="it-IT"/>
        </w:rPr>
        <w:t>.nH</w:t>
      </w:r>
      <w:r w:rsidRPr="00F17554">
        <w:rPr>
          <w:vertAlign w:val="subscript"/>
          <w:lang w:val="it-IT"/>
        </w:rPr>
        <w:t>2</w:t>
      </w:r>
      <w:r w:rsidRPr="00F17554">
        <w:rPr>
          <w:lang w:val="it-IT"/>
        </w:rPr>
        <w:t>O + (3</w:t>
      </w:r>
      <w:r>
        <w:rPr>
          <w:lang w:val="it-IT"/>
        </w:rPr>
        <w:sym w:font="Symbol" w:char="F02D"/>
      </w:r>
      <w:r w:rsidRPr="00F17554">
        <w:rPr>
          <w:lang w:val="it-IT"/>
        </w:rPr>
        <w:t>n) H</w:t>
      </w:r>
      <w:r w:rsidRPr="00F17554">
        <w:rPr>
          <w:vertAlign w:val="subscript"/>
          <w:lang w:val="it-IT"/>
        </w:rPr>
        <w:t>2</w:t>
      </w:r>
      <w:r w:rsidRPr="00F17554">
        <w:rPr>
          <w:lang w:val="it-IT"/>
        </w:rPr>
        <w:t>O of 2 Fe(OH)</w:t>
      </w:r>
      <w:r w:rsidRPr="00F17554">
        <w:rPr>
          <w:vertAlign w:val="subscript"/>
          <w:lang w:val="it-IT"/>
        </w:rPr>
        <w:t>3</w:t>
      </w:r>
      <w:r w:rsidRPr="00F17554">
        <w:rPr>
          <w:lang w:val="it-IT"/>
        </w:rPr>
        <w:t xml:space="preserve"> + (n</w:t>
      </w:r>
      <w:r>
        <w:sym w:font="Symbol" w:char="F02D"/>
      </w:r>
      <w:r w:rsidRPr="00F17554">
        <w:rPr>
          <w:lang w:val="it-IT"/>
        </w:rPr>
        <w:t>3) H</w:t>
      </w:r>
      <w:r w:rsidRPr="00F17554">
        <w:rPr>
          <w:vertAlign w:val="subscript"/>
          <w:lang w:val="it-IT"/>
        </w:rPr>
        <w:t>2</w:t>
      </w:r>
      <w:r w:rsidRPr="00F17554">
        <w:rPr>
          <w:lang w:val="it-IT"/>
        </w:rPr>
        <w:t xml:space="preserve">O </w:t>
      </w:r>
      <w:r>
        <w:sym w:font="Symbol" w:char="F0AE"/>
      </w:r>
      <w:r w:rsidRPr="00F17554">
        <w:rPr>
          <w:lang w:val="it-IT"/>
        </w:rPr>
        <w:t xml:space="preserve"> Fe</w:t>
      </w:r>
      <w:r w:rsidRPr="00F17554">
        <w:rPr>
          <w:vertAlign w:val="subscript"/>
          <w:lang w:val="it-IT"/>
        </w:rPr>
        <w:t>2</w:t>
      </w:r>
      <w:r w:rsidRPr="00F17554">
        <w:rPr>
          <w:lang w:val="it-IT"/>
        </w:rPr>
        <w:t>O</w:t>
      </w:r>
      <w:r w:rsidRPr="00F17554">
        <w:rPr>
          <w:vertAlign w:val="subscript"/>
          <w:lang w:val="it-IT"/>
        </w:rPr>
        <w:t>3</w:t>
      </w:r>
      <w:r w:rsidRPr="00F17554">
        <w:rPr>
          <w:lang w:val="it-IT"/>
        </w:rPr>
        <w:t>.nH</w:t>
      </w:r>
      <w:r w:rsidRPr="00F17554">
        <w:rPr>
          <w:vertAlign w:val="subscript"/>
          <w:lang w:val="it-IT"/>
        </w:rPr>
        <w:t>2</w:t>
      </w:r>
      <w:r w:rsidRPr="00F17554">
        <w:rPr>
          <w:lang w:val="it-IT"/>
        </w:rPr>
        <w:t>O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Fe(OH)</w:t>
      </w:r>
      <w:r w:rsidRPr="000C05EE">
        <w:rPr>
          <w:vertAlign w:val="subscript"/>
        </w:rPr>
        <w:t>3</w:t>
      </w:r>
      <w:r w:rsidRPr="000C05EE">
        <w:t xml:space="preserve"> voor de pijl en Fe</w:t>
      </w:r>
      <w:r w:rsidRPr="000C05EE">
        <w:rPr>
          <w:vertAlign w:val="subscript"/>
        </w:rPr>
        <w:t>2</w:t>
      </w:r>
      <w:r>
        <w:t>O</w:t>
      </w:r>
      <w:r w:rsidRPr="000C05EE">
        <w:rPr>
          <w:vertAlign w:val="subscript"/>
        </w:rPr>
        <w:t>3</w:t>
      </w:r>
      <w:r w:rsidRPr="000C05EE">
        <w:t>.nH</w:t>
      </w:r>
      <w:r w:rsidRPr="000C05EE">
        <w:rPr>
          <w:vertAlign w:val="subscript"/>
        </w:rPr>
        <w:t>2</w:t>
      </w:r>
      <w:r>
        <w:t>O</w:t>
      </w:r>
      <w:r w:rsidRPr="000C05EE">
        <w:t xml:space="preserve"> en H</w:t>
      </w:r>
      <w:r w:rsidRPr="000C05EE">
        <w:rPr>
          <w:vertAlign w:val="subscript"/>
        </w:rPr>
        <w:t>2</w:t>
      </w:r>
      <w:r w:rsidRPr="000C05EE">
        <w:t>O na de pijl of Fe(OH)</w:t>
      </w:r>
      <w:r w:rsidRPr="00D940B8">
        <w:rPr>
          <w:vertAlign w:val="subscript"/>
        </w:rPr>
        <w:t>3</w:t>
      </w:r>
      <w:r w:rsidRPr="000C05EE">
        <w:t xml:space="preserve"> Fe</w:t>
      </w:r>
      <w:r w:rsidRPr="000C05EE">
        <w:rPr>
          <w:vertAlign w:val="subscript"/>
        </w:rPr>
        <w:t>2</w:t>
      </w:r>
      <w:r>
        <w:t>O</w:t>
      </w:r>
      <w:r w:rsidRPr="000C05EE">
        <w:rPr>
          <w:vertAlign w:val="subscript"/>
        </w:rPr>
        <w:t>3</w:t>
      </w:r>
      <w:r w:rsidRPr="000C05EE">
        <w:t>.nH</w:t>
      </w:r>
      <w:r w:rsidRPr="000C05EE">
        <w:rPr>
          <w:vertAlign w:val="subscript"/>
        </w:rPr>
        <w:t>2</w:t>
      </w:r>
      <w:r>
        <w:t>O</w:t>
      </w:r>
      <w:r w:rsidRPr="000C05EE">
        <w:t xml:space="preserve"> na de pijl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Fe balans juist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 xml:space="preserve">H en </w:t>
      </w:r>
      <w:r>
        <w:t>O</w:t>
      </w:r>
      <w:r w:rsidRPr="000C05EE">
        <w:t xml:space="preserve"> balans juist</w:t>
      </w:r>
      <w:r>
        <w:tab/>
        <w:t>1</w:t>
      </w:r>
    </w:p>
    <w:p w:rsidR="001D200E" w:rsidRPr="000C05EE" w:rsidRDefault="001D200E" w:rsidP="001D200E">
      <w:pPr>
        <w:pStyle w:val="Indien"/>
      </w:pPr>
      <w:r w:rsidRPr="000C05EE">
        <w:t>Indien een antwoord is gegeven als 2 Fe(OH)</w:t>
      </w:r>
      <w:r w:rsidRPr="000C05EE">
        <w:rPr>
          <w:vertAlign w:val="subscript"/>
        </w:rPr>
        <w:t>3</w:t>
      </w:r>
      <w:r w:rsidRPr="000C05EE">
        <w:t xml:space="preserve"> </w:t>
      </w:r>
      <w:r>
        <w:sym w:font="Symbol" w:char="F0AE"/>
      </w:r>
      <w:r w:rsidRPr="000C05EE">
        <w:t xml:space="preserve"> Fe</w:t>
      </w:r>
      <w:r w:rsidRPr="000C05EE">
        <w:rPr>
          <w:vertAlign w:val="subscript"/>
        </w:rPr>
        <w:t>2</w:t>
      </w:r>
      <w:r>
        <w:t>O</w:t>
      </w:r>
      <w:r w:rsidRPr="000C05EE">
        <w:rPr>
          <w:vertAlign w:val="subscript"/>
        </w:rPr>
        <w:t>3</w:t>
      </w:r>
      <w:r w:rsidRPr="000C05EE">
        <w:t xml:space="preserve"> + 3 H</w:t>
      </w:r>
      <w:r w:rsidRPr="000C05EE">
        <w:rPr>
          <w:vertAlign w:val="subscript"/>
        </w:rPr>
        <w:t>2</w:t>
      </w:r>
      <w:r w:rsidRPr="000C05EE">
        <w:t>O</w:t>
      </w:r>
      <w:r>
        <w:tab/>
        <w:t>1</w:t>
      </w:r>
    </w:p>
    <w:p w:rsidR="001D200E" w:rsidRPr="000C05EE" w:rsidRDefault="001D200E" w:rsidP="001D200E">
      <w:pPr>
        <w:pStyle w:val="Maximumscore"/>
        <w:keepNext/>
        <w:numPr>
          <w:ilvl w:val="0"/>
          <w:numId w:val="12"/>
        </w:numPr>
        <w:ind w:left="0" w:hanging="567"/>
      </w:pPr>
      <w:r w:rsidRPr="000C05EE">
        <w:t>Maximumscore 3</w:t>
      </w:r>
    </w:p>
    <w:p w:rsidR="001D200E" w:rsidRPr="000C05EE" w:rsidRDefault="001D200E" w:rsidP="001D200E">
      <w:r w:rsidRPr="000C05EE">
        <w:t>Een juist antwoord kan als volgt zijn genoteerd:</w:t>
      </w:r>
    </w:p>
    <w:p w:rsidR="001D200E" w:rsidRDefault="001D200E" w:rsidP="001D200E">
      <w:r>
        <w:rPr>
          <w:noProof/>
        </w:rPr>
        <w:drawing>
          <wp:inline distT="0" distB="0" distL="0" distR="0" wp14:anchorId="020BD9B0" wp14:editId="1BAAE08C">
            <wp:extent cx="2510138" cy="1286359"/>
            <wp:effectExtent l="19050" t="0" r="4462" b="0"/>
            <wp:docPr id="491" name="Afbeelding 22" descr="Scan00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3.tif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515180" cy="128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handvat is positieve elektrode en lemmet is negatieve elektrode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elektrolytoplossing / afwaswater / zeepoplossing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zuurstof of lucht langs de positieve elektrode leiden</w:t>
      </w:r>
      <w:r>
        <w:tab/>
        <w:t>1</w:t>
      </w:r>
    </w:p>
    <w:p w:rsidR="001D200E" w:rsidRPr="000C05EE" w:rsidRDefault="001D200E" w:rsidP="001D200E">
      <w:pPr>
        <w:pStyle w:val="OpmCurs"/>
      </w:pPr>
      <w:r w:rsidRPr="000C05EE">
        <w:t>Opmerkingen</w:t>
      </w:r>
    </w:p>
    <w:p w:rsidR="001D200E" w:rsidRPr="000E6A5B" w:rsidRDefault="001D200E" w:rsidP="001D200E">
      <w:pPr>
        <w:pStyle w:val="OpsCurs"/>
      </w:pPr>
      <w:r w:rsidRPr="000E6A5B">
        <w:t>In plaats van een ampèremeter kan bijvoorbeeld ook een lampje of een LED zijn getekend.</w:t>
      </w:r>
    </w:p>
    <w:p w:rsidR="001D200E" w:rsidRPr="000E6A5B" w:rsidRDefault="001D200E" w:rsidP="001D200E">
      <w:pPr>
        <w:pStyle w:val="OpsCurs"/>
      </w:pPr>
      <w:r w:rsidRPr="000E6A5B">
        <w:t>Wanneer een tekening is gegeven zonder ampèremeter, lampje of LED, hiervoor geen punt aftrekken.</w:t>
      </w:r>
    </w:p>
    <w:p w:rsidR="001D200E" w:rsidRPr="000E6A5B" w:rsidRDefault="001D200E" w:rsidP="001D200E">
      <w:pPr>
        <w:pStyle w:val="OpsCurs"/>
      </w:pPr>
      <w:r w:rsidRPr="000E6A5B">
        <w:t>Wanneer een opstelling is getekend waarin geen lucht- of zuurstoftoevoer voorkomt, maar waarin het handvat in contact staat met de lucht boven de oplossing, dit goed rekenen.</w:t>
      </w:r>
    </w:p>
    <w:p w:rsidR="001D200E" w:rsidRPr="000C05EE" w:rsidRDefault="001D200E" w:rsidP="001D200E">
      <w:pPr>
        <w:pStyle w:val="Maximumscore"/>
        <w:keepNext/>
        <w:numPr>
          <w:ilvl w:val="0"/>
          <w:numId w:val="12"/>
        </w:numPr>
        <w:ind w:left="0" w:hanging="567"/>
      </w:pPr>
      <w:r w:rsidRPr="000C05EE">
        <w:t>Maximumscore 6</w:t>
      </w:r>
    </w:p>
    <w:p w:rsidR="001D200E" w:rsidRPr="000C05EE" w:rsidRDefault="001D200E" w:rsidP="001D200E">
      <w:r w:rsidRPr="000C05EE">
        <w:t>Een juiste berekening leidt tot de uitkomst 6</w:t>
      </w:r>
      <w:r w:rsidRPr="000C05EE">
        <w:rPr>
          <w:vertAlign w:val="superscript"/>
        </w:rPr>
        <w:t>.</w:t>
      </w:r>
      <w:r w:rsidRPr="000C05EE">
        <w:t>10</w:t>
      </w:r>
      <w:r w:rsidRPr="000C05EE">
        <w:rPr>
          <w:rFonts w:ascii="Symbol" w:hAnsi="Symbol"/>
          <w:vertAlign w:val="superscript"/>
        </w:rPr>
        <w:t></w:t>
      </w:r>
      <w:r w:rsidRPr="000C05EE">
        <w:rPr>
          <w:vertAlign w:val="superscript"/>
        </w:rPr>
        <w:t>4</w:t>
      </w:r>
      <w:r w:rsidRPr="000C05EE">
        <w:t xml:space="preserve"> (g).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berekening van het aantal seconden dat de messen in contact zijn geweest met de zeepoplossing:</w:t>
      </w:r>
      <w:r>
        <w:br/>
      </w:r>
      <w:r w:rsidRPr="000C05EE">
        <w:t xml:space="preserve">20 </w:t>
      </w:r>
      <w:r>
        <w:t>×</w:t>
      </w:r>
      <w:r w:rsidRPr="000C05EE">
        <w:t xml:space="preserve"> 60 </w:t>
      </w:r>
      <w:r>
        <w:t>×</w:t>
      </w:r>
      <w:r w:rsidRPr="000C05EE">
        <w:t xml:space="preserve"> 365 </w:t>
      </w:r>
      <w:r>
        <w:t>×</w:t>
      </w:r>
      <w:r w:rsidRPr="000C05EE">
        <w:t xml:space="preserve"> 15</w:t>
      </w:r>
      <w:r>
        <w:tab/>
        <w:t>1</w:t>
      </w:r>
    </w:p>
    <w:p w:rsidR="001D200E" w:rsidRPr="00D940B8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omrekening van het aantal seconden naar het aantal coulomb: vermenigvuldigen met 0,3</w:t>
      </w:r>
      <w:r w:rsidRPr="000C05EE">
        <w:rPr>
          <w:vertAlign w:val="superscript"/>
        </w:rPr>
        <w:t>.</w:t>
      </w:r>
      <w:r w:rsidRPr="000C05EE">
        <w:t>10</w:t>
      </w:r>
      <w:r w:rsidRPr="000C05EE">
        <w:rPr>
          <w:rFonts w:ascii="Symbol" w:hAnsi="Symbol"/>
          <w:vertAlign w:val="superscript"/>
        </w:rPr>
        <w:t></w:t>
      </w:r>
      <w:r w:rsidRPr="000C05EE">
        <w:rPr>
          <w:vertAlign w:val="superscript"/>
        </w:rPr>
        <w:t>6</w:t>
      </w:r>
      <w:r w:rsidRPr="000C05EE">
        <w:t xml:space="preserve"> (C </w:t>
      </w:r>
      <w:r>
        <w:rPr>
          <w:iCs/>
        </w:rPr>
        <w:t>s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 w:rsidRPr="000C05EE">
        <w:t>)</w:t>
      </w:r>
      <w:r w:rsidRPr="00B51C93">
        <w:t xml:space="preserve"> 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omrekening van het aantal coulomb naar het aantal elektronen: delen door 1,6</w:t>
      </w:r>
      <w:r w:rsidRPr="000C05EE">
        <w:rPr>
          <w:vertAlign w:val="superscript"/>
        </w:rPr>
        <w:t>.</w:t>
      </w:r>
      <w:r w:rsidRPr="000C05EE">
        <w:t>10</w:t>
      </w:r>
      <w:r w:rsidRPr="000C05EE">
        <w:rPr>
          <w:rFonts w:ascii="Symbol" w:hAnsi="Symbol"/>
          <w:vertAlign w:val="superscript"/>
        </w:rPr>
        <w:t></w:t>
      </w:r>
      <w:r w:rsidRPr="000C05EE">
        <w:rPr>
          <w:vertAlign w:val="superscript"/>
        </w:rPr>
        <w:t>19</w:t>
      </w:r>
      <w:r w:rsidRPr="000C05EE">
        <w:t xml:space="preserve"> (C)</w:t>
      </w:r>
      <w:r w:rsidRPr="00B51C93">
        <w:t xml:space="preserve"> 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omrekening van het aantal elektronen naar het aantal mol elektronen: delen door de constante van Avogadro (6,02</w:t>
      </w:r>
      <w:r w:rsidRPr="000C05EE">
        <w:rPr>
          <w:vertAlign w:val="superscript"/>
        </w:rPr>
        <w:t>.</w:t>
      </w:r>
      <w:r w:rsidRPr="000C05EE">
        <w:t>10</w:t>
      </w:r>
      <w:r w:rsidRPr="000C05EE">
        <w:rPr>
          <w:vertAlign w:val="superscript"/>
        </w:rPr>
        <w:t>23</w:t>
      </w:r>
      <w:r w:rsidRPr="000C05EE">
        <w:t xml:space="preserve"> mol</w:t>
      </w:r>
      <w:r w:rsidRPr="000C05EE">
        <w:rPr>
          <w:rFonts w:ascii="Symbol" w:hAnsi="Symbol"/>
          <w:vertAlign w:val="superscript"/>
        </w:rPr>
        <w:t></w:t>
      </w:r>
      <w:r w:rsidRPr="000C05EE">
        <w:rPr>
          <w:vertAlign w:val="superscript"/>
        </w:rPr>
        <w:t>1</w:t>
      </w:r>
      <w:r w:rsidRPr="000C05EE">
        <w:t>)</w:t>
      </w:r>
      <w:r w:rsidRPr="00B51C93">
        <w:t xml:space="preserve"> 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omrekening van het aantal mol elektronen naar het aantal mol ijzer: delen door 2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omrekening van het aantal mol ijzer naar het aantal g ijzer: vermenigvuldigen met de massa van een mol ijzer (bijvoorbeeld via Binastabel 104: 55,85 g)</w:t>
      </w:r>
      <w:r w:rsidRPr="00B51C93">
        <w:t xml:space="preserve"> </w:t>
      </w:r>
      <w:r>
        <w:tab/>
        <w:t>1</w:t>
      </w:r>
    </w:p>
    <w:p w:rsidR="001D200E" w:rsidRPr="000C05EE" w:rsidRDefault="001D200E" w:rsidP="001D200E">
      <w:pPr>
        <w:pStyle w:val="OpmCurs"/>
      </w:pPr>
      <w:r w:rsidRPr="000C05EE">
        <w:lastRenderedPageBreak/>
        <w:t>Opmerking</w:t>
      </w:r>
      <w:r>
        <w:br/>
      </w:r>
      <w:r w:rsidRPr="000C05EE">
        <w:t>In plaats van de omrekeningsstappen van het tweede en het derde bolletje kan ook gedeeld zijn door de constante van Faraday.</w:t>
      </w:r>
    </w:p>
    <w:bookmarkStart w:id="3" w:name="_Toc495057266"/>
    <w:p w:rsidR="001D200E" w:rsidRPr="000C05EE" w:rsidRDefault="001D200E" w:rsidP="001D200E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057529C4" wp14:editId="7ACFF295">
                <wp:simplePos x="0" y="0"/>
                <wp:positionH relativeFrom="margin">
                  <wp:posOffset>-244699</wp:posOffset>
                </wp:positionH>
                <wp:positionV relativeFrom="paragraph">
                  <wp:posOffset>398261</wp:posOffset>
                </wp:positionV>
                <wp:extent cx="6172835" cy="0"/>
                <wp:effectExtent l="0" t="19050" r="56515" b="38100"/>
                <wp:wrapSquare wrapText="bothSides"/>
                <wp:docPr id="48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380F7" id="Line 2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9.25pt,31.35pt" to="466.8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ftFgIAACs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" o:allowincell="f" strokecolor="silver" strokeweight="4.8pt">
                <w10:wrap type="square" anchorx="margin"/>
              </v:line>
            </w:pict>
          </mc:Fallback>
        </mc:AlternateContent>
      </w:r>
      <w:r>
        <w:t>Koolstofmonoöxide</w:t>
      </w:r>
      <w:r>
        <w:tab/>
        <w:t>2002-II(III)</w:t>
      </w:r>
      <w:bookmarkEnd w:id="3"/>
    </w:p>
    <w:p w:rsidR="001D200E" w:rsidRPr="000C05EE" w:rsidRDefault="001D200E" w:rsidP="001D200E">
      <w:pPr>
        <w:pStyle w:val="Maximumscore"/>
        <w:keepNext/>
        <w:numPr>
          <w:ilvl w:val="0"/>
          <w:numId w:val="12"/>
        </w:numPr>
        <w:ind w:left="0" w:hanging="567"/>
      </w:pPr>
      <w:r w:rsidRPr="000C05EE">
        <w:t>Maximumscore 2</w:t>
      </w:r>
    </w:p>
    <w:p w:rsidR="001D200E" w:rsidRPr="000C05EE" w:rsidRDefault="001D200E" w:rsidP="001D200E">
      <w:r w:rsidRPr="000C05EE">
        <w:t>Een juist antwoord kan als volgt zijn geformuleerd:</w:t>
      </w:r>
    </w:p>
    <w:p w:rsidR="001D200E" w:rsidRPr="000C05EE" w:rsidRDefault="001D200E" w:rsidP="001D200E">
      <w:r w:rsidRPr="000C05EE">
        <w:t>In de weefsels moet het evenwicht naar links verschuiven. Daar is dan (kennelijk) de [</w:t>
      </w:r>
      <w:r>
        <w:t>O</w:t>
      </w:r>
      <w:r w:rsidRPr="000C05EE">
        <w:rPr>
          <w:vertAlign w:val="subscript"/>
        </w:rPr>
        <w:t>2</w:t>
      </w:r>
      <w:r w:rsidRPr="000C05EE">
        <w:t>] laag.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notie dat het evenwicht naar links moet verschuiven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conclusie ten aanzien van [</w:t>
      </w:r>
      <w:r>
        <w:t>O</w:t>
      </w:r>
      <w:r w:rsidRPr="0055565B">
        <w:rPr>
          <w:vertAlign w:val="subscript"/>
        </w:rPr>
        <w:t>2</w:t>
      </w:r>
      <w:r w:rsidRPr="000C05EE">
        <w:t>]</w:t>
      </w:r>
      <w:r w:rsidRPr="00DE655B">
        <w:t xml:space="preserve"> </w:t>
      </w:r>
      <w:r>
        <w:tab/>
        <w:t>1</w:t>
      </w:r>
    </w:p>
    <w:p w:rsidR="001D200E" w:rsidRDefault="001D200E" w:rsidP="001D200E">
      <w:pPr>
        <w:pStyle w:val="Maximumscore"/>
        <w:keepNext/>
        <w:numPr>
          <w:ilvl w:val="0"/>
          <w:numId w:val="12"/>
        </w:numPr>
        <w:ind w:left="0" w:hanging="567"/>
      </w:pPr>
      <w:r w:rsidRPr="000C05EE">
        <w:t>Maximumscore 3</w:t>
      </w:r>
    </w:p>
    <w:p w:rsidR="001D200E" w:rsidRDefault="001D200E" w:rsidP="001D200E">
      <w:pPr>
        <w:rPr>
          <w:position w:val="-6"/>
        </w:rPr>
      </w:pPr>
      <w:r>
        <w:t xml:space="preserve">Het juiste antwoord is </w:t>
      </w:r>
      <w:r w:rsidRPr="00275408">
        <w:rPr>
          <w:position w:val="-6"/>
        </w:rPr>
        <w:object w:dxaOrig="82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.2pt;height:21.6pt" o:ole="">
            <v:imagedata r:id="rId8" o:title=""/>
          </v:shape>
          <o:OLEObject Type="Embed" ProgID="ACD.ChemSketch.20" ShapeID="_x0000_i1027" DrawAspect="Content" ObjectID="_1576506080" r:id="rId9"/>
        </w:object>
      </w:r>
    </w:p>
    <w:p w:rsidR="001D200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>
        <w:t>formule met vijf elektronenparen</w:t>
      </w:r>
      <w:r>
        <w:tab/>
      </w:r>
      <w:r>
        <w:rPr>
          <w:rFonts w:ascii="Bookman Old Style"/>
          <w:u w:val="single"/>
        </w:rPr>
        <w:t>1</w:t>
      </w:r>
    </w:p>
    <w:p w:rsidR="001D200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>
        <w:t>beide atomen voldoen aan de octetregel</w:t>
      </w:r>
      <w:r>
        <w:tab/>
      </w:r>
      <w:r>
        <w:rPr>
          <w:rFonts w:ascii="Bookman Old Style"/>
          <w:u w:val="single"/>
        </w:rPr>
        <w:t>1</w:t>
      </w:r>
    </w:p>
    <w:p w:rsidR="001D200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>
        <w:t>ladingen in overeenstemming met de elektronenomringing</w:t>
      </w:r>
      <w:r>
        <w:tab/>
      </w:r>
      <w:r>
        <w:rPr>
          <w:rFonts w:ascii="Bookman Old Style"/>
          <w:u w:val="single"/>
        </w:rPr>
        <w:t>1</w:t>
      </w:r>
    </w:p>
    <w:p w:rsidR="001D200E" w:rsidRDefault="001D200E" w:rsidP="001D200E">
      <w:pPr>
        <w:pStyle w:val="Indien"/>
      </w:pPr>
      <w:r w:rsidRPr="00414B46">
        <w:t>Indien een elektronenformule is gegeven met zes elektronenparen waarin beide atomen aan de o</w:t>
      </w:r>
      <w:r>
        <w:t>c</w:t>
      </w:r>
      <w:r w:rsidRPr="00414B46">
        <w:t>tetregel voldoen en de lading(en) is (zijn) bij het juiste atoom (de juiste atomen) geplaatst</w:t>
      </w:r>
      <w:r>
        <w:tab/>
        <w:t>2</w:t>
      </w:r>
      <w:r>
        <w:br/>
      </w:r>
      <w:r w:rsidRPr="00414B46">
        <w:t>Indien een elektronenformule is gegeven met zes elektronenparen waarin heide atomen aan de o</w:t>
      </w:r>
      <w:r>
        <w:t>c</w:t>
      </w:r>
      <w:r w:rsidRPr="00414B46">
        <w:t>tetregel voldoen, en de lading(en) is (zijn) verkeerd</w:t>
      </w:r>
      <w:r>
        <w:tab/>
        <w:t>1</w:t>
      </w:r>
    </w:p>
    <w:p w:rsidR="001D200E" w:rsidRPr="00414B46" w:rsidRDefault="001D200E" w:rsidP="001D200E">
      <w:pPr>
        <w:pStyle w:val="OpmCurs"/>
      </w:pPr>
      <w:r>
        <w:t>Opmerking</w:t>
      </w:r>
      <w:r>
        <w:br/>
        <w:t xml:space="preserve">Wanneer het antwoord </w:t>
      </w:r>
      <w:r w:rsidRPr="00FB3E2C">
        <w:rPr>
          <w:position w:val="-10"/>
        </w:rPr>
        <w:object w:dxaOrig="907" w:dyaOrig="389">
          <v:shape id="_x0000_i1028" type="#_x0000_t75" style="width:43.2pt;height:21.6pt" o:ole="">
            <v:imagedata r:id="rId10" o:title=""/>
          </v:shape>
          <o:OLEObject Type="Embed" ProgID="ACD.ChemSketch.20" ShapeID="_x0000_i1028" DrawAspect="Content" ObjectID="_1576506081" r:id="rId11"/>
        </w:object>
      </w:r>
      <w:r>
        <w:t>; is gegeven, dit goed rekenen.</w:t>
      </w:r>
    </w:p>
    <w:p w:rsidR="001D200E" w:rsidRPr="000C05EE" w:rsidRDefault="001D200E" w:rsidP="001D200E">
      <w:pPr>
        <w:pStyle w:val="Maximumscore"/>
        <w:keepNext/>
        <w:numPr>
          <w:ilvl w:val="0"/>
          <w:numId w:val="12"/>
        </w:numPr>
        <w:ind w:left="0" w:hanging="567"/>
      </w:pPr>
      <w:r w:rsidRPr="000C05EE">
        <w:t>Maximumscore 3</w:t>
      </w:r>
    </w:p>
    <w:p w:rsidR="001D200E" w:rsidRPr="000C05EE" w:rsidRDefault="001D200E" w:rsidP="001D200E">
      <w:r w:rsidRPr="000C05EE">
        <w:t>Een juiste berekening leidt tot de uitkomst 9,5</w:t>
      </w:r>
      <w:r w:rsidRPr="000C05EE">
        <w:rPr>
          <w:vertAlign w:val="superscript"/>
        </w:rPr>
        <w:t>.</w:t>
      </w:r>
      <w:r w:rsidRPr="000C05EE">
        <w:t>10</w:t>
      </w:r>
      <w:r w:rsidRPr="000C05EE">
        <w:rPr>
          <w:rFonts w:ascii="Symbol" w:hAnsi="Symbol"/>
          <w:vertAlign w:val="superscript"/>
        </w:rPr>
        <w:t></w:t>
      </w:r>
      <w:r w:rsidRPr="000C05EE">
        <w:rPr>
          <w:vertAlign w:val="superscript"/>
        </w:rPr>
        <w:t>2</w:t>
      </w:r>
      <w:r w:rsidRPr="000C05EE">
        <w:t xml:space="preserve"> (volumeprocent).</w:t>
      </w:r>
    </w:p>
    <w:p w:rsidR="001D200E" w:rsidRPr="0055565B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constatering dat</w:t>
      </w:r>
      <w:r>
        <w:t xml:space="preserve"> </w:t>
      </w:r>
      <w:r w:rsidRPr="000C05E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aantal mol HbCO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aantal mol Hb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>
        <w:t xml:space="preserve"> =1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notie dat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CO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sub>
            </m:sSub>
          </m:den>
        </m:f>
      </m:oMath>
      <w:r w:rsidRPr="000C05EE">
        <w:t>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volumepercentage CO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volumepercentage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>
        <w:t xml:space="preserve"> 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berekening volumepercentage CO: 21 (volumeprocent) delen door 220</w:t>
      </w:r>
      <w:r>
        <w:tab/>
        <w:t>1</w:t>
      </w:r>
    </w:p>
    <w:p w:rsidR="001D200E" w:rsidRPr="000C05EE" w:rsidRDefault="001D200E" w:rsidP="001D200E">
      <w:pPr>
        <w:pStyle w:val="Maximumscore"/>
        <w:keepNext/>
        <w:numPr>
          <w:ilvl w:val="0"/>
          <w:numId w:val="12"/>
        </w:numPr>
        <w:ind w:left="0" w:hanging="567"/>
      </w:pPr>
      <w:r w:rsidRPr="000C05EE">
        <w:t xml:space="preserve">Maximumscore </w:t>
      </w:r>
      <w:r>
        <w:t>2</w:t>
      </w:r>
    </w:p>
    <w:p w:rsidR="001D200E" w:rsidRDefault="001D200E" w:rsidP="001D200E">
      <w:r>
        <w:t>Een voorbeeld van een juist antwoord is:</w:t>
      </w:r>
    </w:p>
    <w:p w:rsidR="001D200E" w:rsidRDefault="001D200E" w:rsidP="001D200E">
      <w:r>
        <w:t>CO kan ook verbranden, daarbij komt ook energie vrij.</w:t>
      </w:r>
    </w:p>
    <w:p w:rsidR="001D200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>
        <w:t>CO kan ook verbranden</w:t>
      </w:r>
      <w:r>
        <w:tab/>
        <w:t>1</w:t>
      </w:r>
    </w:p>
    <w:p w:rsidR="001D200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>
        <w:t>daarbij komt ook energie vrij</w:t>
      </w:r>
      <w:r>
        <w:tab/>
        <w:t>1</w:t>
      </w:r>
    </w:p>
    <w:p w:rsidR="001D200E" w:rsidRDefault="001D200E" w:rsidP="001D200E">
      <w:pPr>
        <w:pStyle w:val="Indien"/>
      </w:pPr>
      <w:r>
        <w:t>Indien slechts is geantwoord: ‘De vormingsenthalpie van koolstofmonoöxide is minder negatief dan de vormingsenthalpie van koolstofdioxide.’</w:t>
      </w:r>
      <w:r>
        <w:tab/>
        <w:t>1</w:t>
      </w:r>
    </w:p>
    <w:p w:rsidR="001D200E" w:rsidRDefault="001D200E" w:rsidP="001D200E">
      <w:pPr>
        <w:pStyle w:val="Maximumscore"/>
        <w:keepNext/>
        <w:numPr>
          <w:ilvl w:val="0"/>
          <w:numId w:val="12"/>
        </w:numPr>
        <w:ind w:left="0" w:hanging="567"/>
      </w:pPr>
      <w:r w:rsidRPr="00C87403">
        <w:t>Maximumscore 2</w:t>
      </w:r>
    </w:p>
    <w:p w:rsidR="001D200E" w:rsidRPr="00C87403" w:rsidRDefault="001D200E" w:rsidP="001D200E">
      <w:r w:rsidRPr="00C87403">
        <w:t>Een juist antwoord kan als volgt zijn geformuleerd:</w:t>
      </w:r>
    </w:p>
    <w:p w:rsidR="001D200E" w:rsidRPr="00C87403" w:rsidRDefault="001D200E" w:rsidP="001D200E">
      <w:r w:rsidRPr="00C87403">
        <w:t>Het (zwarte / donkergekleurde) palladium moet enige tijd zichtbaar zijn, dus moet reactie 2 langzaam verlopen.</w:t>
      </w:r>
    </w:p>
    <w:p w:rsidR="001D200E" w:rsidRPr="00C87403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C87403">
        <w:t>notie dat het (zwarte / donkergekleurde) palladium enige tijd zichtbaar moet blijven</w:t>
      </w:r>
      <w:r w:rsidRPr="00C87403">
        <w:tab/>
        <w:t>1</w:t>
      </w:r>
    </w:p>
    <w:p w:rsidR="001D200E" w:rsidRPr="00C87403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C87403">
        <w:t>conclusie</w:t>
      </w:r>
      <w:r w:rsidRPr="00C87403">
        <w:tab/>
        <w:t>1</w:t>
      </w:r>
    </w:p>
    <w:p w:rsidR="001D200E" w:rsidRPr="00C87403" w:rsidRDefault="001D200E" w:rsidP="001D200E">
      <w:pPr>
        <w:pStyle w:val="OpmCurs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169A28AE" wp14:editId="33175A14">
                <wp:simplePos x="0" y="0"/>
                <wp:positionH relativeFrom="margin">
                  <wp:align>center</wp:align>
                </wp:positionH>
                <wp:positionV relativeFrom="paragraph">
                  <wp:posOffset>943762</wp:posOffset>
                </wp:positionV>
                <wp:extent cx="6172835" cy="0"/>
                <wp:effectExtent l="0" t="19050" r="56515" b="38100"/>
                <wp:wrapSquare wrapText="bothSides"/>
                <wp:docPr id="48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A29A0" id="Line 2" o:spid="_x0000_s1026" style="position:absolute;z-index:25167462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74.3pt" to="486.0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orFgIAACs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" o:allowincell="f" strokecolor="silver" strokeweight="4.8pt">
                <w10:wrap type="square" anchorx="margin"/>
              </v:line>
            </w:pict>
          </mc:Fallback>
        </mc:AlternateContent>
      </w:r>
      <w:r>
        <w:t>Opmerking</w:t>
      </w:r>
      <w:r>
        <w:br/>
        <w:t>Wanneer</w:t>
      </w:r>
      <w:r w:rsidRPr="00C87403">
        <w:t xml:space="preserve"> een antwoord is gegeven als: </w:t>
      </w:r>
      <w:r>
        <w:t>‘</w:t>
      </w:r>
      <w:r w:rsidRPr="00C87403">
        <w:t>Reactie 1 moet langzaam verlopen, omdat er anders t</w:t>
      </w:r>
      <w:r>
        <w:t>e</w:t>
      </w:r>
      <w:r w:rsidRPr="00C87403">
        <w:t xml:space="preserve"> snel HC</w:t>
      </w:r>
      <w:r>
        <w:t>l</w:t>
      </w:r>
      <w:r w:rsidRPr="00C87403">
        <w:t xml:space="preserve"> uit de badge verdwijnt.</w:t>
      </w:r>
      <w:r>
        <w:t>’</w:t>
      </w:r>
      <w:r w:rsidRPr="00C87403">
        <w:t xml:space="preserve"> </w:t>
      </w:r>
      <w:r>
        <w:t>Dit hier goed rekenen.</w:t>
      </w:r>
    </w:p>
    <w:p w:rsidR="001D200E" w:rsidRPr="000C05EE" w:rsidRDefault="001D200E" w:rsidP="001D200E">
      <w:pPr>
        <w:pStyle w:val="Kop2"/>
      </w:pPr>
      <w:bookmarkStart w:id="4" w:name="_Toc495057267"/>
      <w:r w:rsidRPr="000C05EE">
        <w:lastRenderedPageBreak/>
        <w:t>Suiker</w:t>
      </w:r>
      <w:r>
        <w:tab/>
        <w:t>2002-II(IV)</w:t>
      </w:r>
      <w:bookmarkEnd w:id="4"/>
    </w:p>
    <w:p w:rsidR="001D200E" w:rsidRPr="000C05EE" w:rsidRDefault="001D200E" w:rsidP="001D200E">
      <w:pPr>
        <w:pStyle w:val="Maximumscore"/>
        <w:keepNext/>
        <w:numPr>
          <w:ilvl w:val="0"/>
          <w:numId w:val="12"/>
        </w:numPr>
        <w:ind w:left="0" w:hanging="567"/>
      </w:pPr>
      <w:r w:rsidRPr="000C05EE">
        <w:t>Maximumscore 3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de cuvet leeg of gevuld met water in de lichtweg plaatsen en het tweede polarisatiefilter draaien tot maximale uitdoving van het licht optreedt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de cuvet gevuld met de sacharoseoplossing in de lichtweg plaatsen en het tweede polarisatiefilter draaien tot maximale uitdoving van het licht optreedt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de verschilhoek tussen de tweede en de eerste stand van het tweede polarisatiefilter aflezen</w:t>
      </w:r>
      <w:r>
        <w:tab/>
        <w:t>1</w:t>
      </w:r>
      <w:r>
        <w:br/>
      </w:r>
      <w:r w:rsidRPr="000C05EE">
        <w:t>of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de twee polarisatiefilters in 'gekruiste stand' plaatsen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d</w:t>
      </w:r>
      <w:r>
        <w:t>e cuvet vullen met de sacharose</w:t>
      </w:r>
      <w:r w:rsidRPr="000C05EE">
        <w:t>oplossing en het tweede polarisatiefilter draaien tot maximale uitdoving van het licht optreedt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de verschilhoek tussen de tweede en de eerste stand van het tweede polarisatiefilter aflezen</w:t>
      </w:r>
      <w:r>
        <w:tab/>
        <w:t>1</w:t>
      </w:r>
    </w:p>
    <w:p w:rsidR="001D200E" w:rsidRPr="000C05EE" w:rsidRDefault="001D200E" w:rsidP="001D200E">
      <w:pPr>
        <w:pStyle w:val="OpmCurs"/>
      </w:pPr>
      <w:r w:rsidRPr="000C05EE">
        <w:t>Opmerking</w:t>
      </w:r>
      <w:r>
        <w:br/>
      </w:r>
      <w:r w:rsidRPr="000C05EE">
        <w:t>Ook een antwoord waarin consequent 'maximale doorlating' wordt genoemd in plaats van 'maximale uitdoving' is goed.</w:t>
      </w:r>
    </w:p>
    <w:p w:rsidR="001D200E" w:rsidRPr="000C05EE" w:rsidRDefault="001D200E" w:rsidP="001D200E">
      <w:pPr>
        <w:pStyle w:val="Maximumscore"/>
        <w:keepNext/>
        <w:numPr>
          <w:ilvl w:val="0"/>
          <w:numId w:val="12"/>
        </w:numPr>
        <w:ind w:left="0" w:hanging="567"/>
      </w:pPr>
      <w:bookmarkStart w:id="5" w:name="_Ref495003281"/>
      <w:r w:rsidRPr="000C05EE">
        <w:t>Maximumscore 3</w:t>
      </w:r>
      <w:bookmarkEnd w:id="5"/>
    </w:p>
    <w:p w:rsidR="001D200E" w:rsidRPr="000C05EE" w:rsidRDefault="001D200E" w:rsidP="001D200E">
      <w:r w:rsidRPr="000C05EE">
        <w:t>Een juiste berekening leidt, afhankelijk van de berekeningswijze, tot een uitkomst die ligt tussen 64,0 en 64,2(%).</w:t>
      </w:r>
    </w:p>
    <w:p w:rsidR="001D200E" w:rsidRPr="00B51C93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 xml:space="preserve">berekening van </w:t>
      </w:r>
      <w:r w:rsidRPr="000C05EE">
        <w:rPr>
          <w:i/>
          <w:iCs/>
        </w:rPr>
        <w:t xml:space="preserve">c </w:t>
      </w:r>
      <w:r w:rsidRPr="000C05EE">
        <w:t>in de verdunde oplossing: 10,2(° dm</w:t>
      </w:r>
      <w:r w:rsidRPr="000C05EE">
        <w:rPr>
          <w:rFonts w:ascii="Symbol" w:hAnsi="Symbol"/>
          <w:vertAlign w:val="superscript"/>
        </w:rPr>
        <w:t></w:t>
      </w:r>
      <w:r w:rsidRPr="000C05EE">
        <w:rPr>
          <w:vertAlign w:val="superscript"/>
        </w:rPr>
        <w:t>1</w:t>
      </w:r>
      <w:r w:rsidRPr="000C05EE">
        <w:t>) delen door 66,4(° mL dm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> g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>)</w:t>
      </w:r>
      <w:r w:rsidRPr="00B51C93">
        <w:t xml:space="preserve"> 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 xml:space="preserve">omrekening van </w:t>
      </w:r>
      <w:r w:rsidRPr="000C05EE">
        <w:rPr>
          <w:i/>
          <w:iCs/>
        </w:rPr>
        <w:t xml:space="preserve">c </w:t>
      </w:r>
      <w:r w:rsidRPr="000C05EE">
        <w:t xml:space="preserve">in de verdunde oplossing naar </w:t>
      </w:r>
      <w:r w:rsidRPr="000C05EE">
        <w:rPr>
          <w:i/>
          <w:iCs/>
        </w:rPr>
        <w:t xml:space="preserve">c </w:t>
      </w:r>
      <w:r w:rsidRPr="000C05EE">
        <w:t>in diksap: vermenigvuldigen met 500 en delen door 100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 xml:space="preserve">omrekening van </w:t>
      </w:r>
      <w:r w:rsidRPr="000C05EE">
        <w:rPr>
          <w:i/>
          <w:iCs/>
        </w:rPr>
        <w:t xml:space="preserve">c </w:t>
      </w:r>
      <w:r w:rsidRPr="000C05EE">
        <w:t>in diksap naar het massapercentage: delen door 1,20 (g mL</w:t>
      </w:r>
      <w:r w:rsidRPr="000C05EE">
        <w:rPr>
          <w:rFonts w:ascii="Symbol" w:hAnsi="Symbol"/>
          <w:vertAlign w:val="superscript"/>
        </w:rPr>
        <w:t></w:t>
      </w:r>
      <w:r w:rsidRPr="000C05EE">
        <w:rPr>
          <w:vertAlign w:val="superscript"/>
        </w:rPr>
        <w:t>1</w:t>
      </w:r>
      <w:r w:rsidRPr="000C05EE">
        <w:t>) en vermenigvuldigen met 10</w:t>
      </w:r>
      <w:r w:rsidRPr="000C05EE">
        <w:rPr>
          <w:vertAlign w:val="superscript"/>
        </w:rPr>
        <w:t>2</w:t>
      </w:r>
      <w:r>
        <w:tab/>
        <w:t>1</w:t>
      </w:r>
    </w:p>
    <w:p w:rsidR="001D200E" w:rsidRPr="000C05EE" w:rsidRDefault="001D200E" w:rsidP="001D200E">
      <w:pPr>
        <w:pStyle w:val="Maximumscore"/>
        <w:keepNext/>
        <w:numPr>
          <w:ilvl w:val="0"/>
          <w:numId w:val="12"/>
        </w:numPr>
        <w:ind w:left="0" w:hanging="567"/>
      </w:pPr>
      <w:bookmarkStart w:id="6" w:name="_Ref495003256"/>
      <w:r w:rsidRPr="000C05EE">
        <w:t>Maximumscore 4</w:t>
      </w:r>
      <w:bookmarkEnd w:id="6"/>
    </w:p>
    <w:p w:rsidR="001D200E" w:rsidRPr="000C05EE" w:rsidRDefault="001D200E" w:rsidP="001D200E">
      <w:r w:rsidRPr="000C05EE">
        <w:t>Een juiste berekening leidt tot de uitkomst 9</w:t>
      </w:r>
      <w:r w:rsidRPr="000C05EE">
        <w:rPr>
          <w:vertAlign w:val="superscript"/>
        </w:rPr>
        <w:t>.</w:t>
      </w:r>
      <w:r w:rsidRPr="000C05EE">
        <w:t>10</w:t>
      </w:r>
      <w:r w:rsidRPr="000C05EE">
        <w:rPr>
          <w:vertAlign w:val="superscript"/>
        </w:rPr>
        <w:t>1</w:t>
      </w:r>
      <w:r w:rsidRPr="000C05EE">
        <w:t>(%).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notie dat de 8 gram andere vaste stoffen in de diksapstroom volledig terugkomt in de melasse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berekening van het aantal gram sacharose dat per 8 gram andere vaste stoffen in de melasse aanwezig is: 8 vermenigvuldigen met 60 en delen door 40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berekening van het aantal gram sacharose dat per 92 gram sacharose in het diksap wordt afgescheiden: 92 minus het aantal gram sacharose dat per 8 gram andere vaste stoffen in de melasse aanwezig is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omrekening van het aantal gram sacharose dat per 92 gram sacharose in het diksap wordt afgescheiden naar het massapercentage: delen door 92 en vermenigvuldigen met 10</w:t>
      </w:r>
      <w:r w:rsidRPr="00AF3890">
        <w:rPr>
          <w:vertAlign w:val="superscript"/>
        </w:rPr>
        <w:t>2</w:t>
      </w:r>
      <w:r>
        <w:tab/>
        <w:t>1</w:t>
      </w:r>
      <w:r>
        <w:br/>
      </w:r>
      <w:r w:rsidRPr="000C05EE">
        <w:t>of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berekening van de 'verdikkingsfactor' bij de omzetting van diksap naar melasse: 40 (% andere vaste stoffen) delen door 8 (% andere vaste stoffen)</w:t>
      </w:r>
      <w:r w:rsidRPr="00B51C93">
        <w:t xml:space="preserve"> 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berekening van het aantal g diksap waaruit 100 g melasse ontstaat en het aantal g sacharose daarin: 100 (g) respectievelijk 92 (g) vermenigvuldigen met de 'verdikkingsfactor'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berekening van het aantal g zuivere sacharose dat is afgescheiden: aantal g sacharose in het aantal g diksap waaruit 100 g melasse ontstaat minus 60 (g)</w:t>
      </w:r>
      <w:r w:rsidRPr="00B51C93">
        <w:t xml:space="preserve"> 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rest berekening: aantal g zuivere sacharose dat is afgescheiden delen door het aantal g sacharose in het aantal g diksap waaruit 100 g melasse ontstaat en vermenigvuldigen met 10</w:t>
      </w:r>
      <w:r w:rsidRPr="000C05EE">
        <w:rPr>
          <w:vertAlign w:val="superscript"/>
        </w:rPr>
        <w:t>2</w:t>
      </w:r>
      <w:r>
        <w:tab/>
        <w:t>1</w:t>
      </w:r>
    </w:p>
    <w:p w:rsidR="001D200E" w:rsidRPr="000C05EE" w:rsidRDefault="001D200E" w:rsidP="001D200E">
      <w:pPr>
        <w:pStyle w:val="Indien"/>
        <w:rPr>
          <w:bCs/>
        </w:rPr>
      </w:pPr>
      <w:r w:rsidRPr="000C05EE">
        <w:t xml:space="preserve">Indien een antwoord is gegeven dat neerkomt op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92-60</m:t>
                </m:r>
              </m:e>
            </m:d>
          </m:num>
          <m:den>
            <m:r>
              <w:rPr>
                <w:rFonts w:ascii="Cambria Math" w:hAnsi="Cambria Math"/>
              </w:rPr>
              <m:t>92</m:t>
            </m:r>
          </m:den>
        </m:f>
      </m:oMath>
      <w:r>
        <w:t xml:space="preserve"> × </w:t>
      </w:r>
      <w:r w:rsidRPr="000C05EE">
        <w:t>100 = 35%</w:t>
      </w:r>
      <w:r>
        <w:tab/>
        <w:t>1</w:t>
      </w:r>
      <w:r>
        <w:br/>
      </w:r>
      <w:r w:rsidRPr="000C05EE">
        <w:t xml:space="preserve">Indien een antwoord is gegeven dat neerkomt op 92 – 60 = 32% </w:t>
      </w:r>
      <w:r>
        <w:tab/>
        <w:t>0</w:t>
      </w:r>
    </w:p>
    <w:p w:rsidR="001D200E" w:rsidRPr="000C05EE" w:rsidRDefault="001D200E" w:rsidP="001D200E">
      <w:pPr>
        <w:pStyle w:val="Maximumscore"/>
        <w:keepNext/>
        <w:numPr>
          <w:ilvl w:val="0"/>
          <w:numId w:val="12"/>
        </w:numPr>
        <w:ind w:left="0" w:hanging="567"/>
      </w:pPr>
      <w:r w:rsidRPr="000C05EE">
        <w:t>Maximumscore 4</w:t>
      </w:r>
    </w:p>
    <w:p w:rsidR="001D200E" w:rsidRPr="000C05EE" w:rsidRDefault="001D200E" w:rsidP="001D200E">
      <w:r w:rsidRPr="000C05EE">
        <w:t>Het juiste antwoord is als volgt:</w:t>
      </w:r>
    </w:p>
    <w:p w:rsidR="001D200E" w:rsidRDefault="001D200E" w:rsidP="001D200E">
      <w:r>
        <w:rPr>
          <w:noProof/>
        </w:rPr>
        <w:lastRenderedPageBreak/>
        <w:drawing>
          <wp:inline distT="0" distB="0" distL="0" distR="0" wp14:anchorId="21E773F4" wp14:editId="47582471">
            <wp:extent cx="2953512" cy="2407920"/>
            <wp:effectExtent l="19050" t="0" r="0" b="0"/>
            <wp:docPr id="492" name="Afbeelding 21" descr="Scan003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2.tif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punt A op een verticale lijn door punt P op de 110% lijn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punt B op een verticale lijn door punt P op de 100% lijn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punt C op een horizontale lijn door punt B op de 110% lijn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punt D op een verticale lijn door punt C op de 100% lijn</w:t>
      </w:r>
      <w:r>
        <w:tab/>
        <w:t>1</w:t>
      </w:r>
    </w:p>
    <w:bookmarkStart w:id="7" w:name="_Toc495057268"/>
    <w:p w:rsidR="001D200E" w:rsidRDefault="001D200E" w:rsidP="001D200E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1B7AE3DC" wp14:editId="54843C79">
                <wp:simplePos x="0" y="0"/>
                <wp:positionH relativeFrom="margin">
                  <wp:posOffset>-199623</wp:posOffset>
                </wp:positionH>
                <wp:positionV relativeFrom="paragraph">
                  <wp:posOffset>392457</wp:posOffset>
                </wp:positionV>
                <wp:extent cx="6172835" cy="0"/>
                <wp:effectExtent l="0" t="19050" r="56515" b="38100"/>
                <wp:wrapSquare wrapText="bothSides"/>
                <wp:docPr id="48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157E7" id="Line 2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5.7pt,30.9pt" to="470.3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" o:allowincell="f" strokecolor="silver" strokeweight="4.8pt">
                <w10:wrap type="square" anchorx="margin"/>
              </v:line>
            </w:pict>
          </mc:Fallback>
        </mc:AlternateContent>
      </w:r>
      <w:r>
        <w:t>Bruistablet</w:t>
      </w:r>
      <w:r>
        <w:tab/>
        <w:t>2002-II(V)</w:t>
      </w:r>
      <w:bookmarkEnd w:id="7"/>
    </w:p>
    <w:p w:rsidR="001D200E" w:rsidRPr="000C05EE" w:rsidRDefault="001D200E" w:rsidP="001D200E">
      <w:pPr>
        <w:pStyle w:val="Maximumscore"/>
        <w:keepNext/>
        <w:numPr>
          <w:ilvl w:val="0"/>
          <w:numId w:val="12"/>
        </w:numPr>
        <w:ind w:left="0" w:hanging="567"/>
      </w:pPr>
      <w:r w:rsidRPr="000C05EE">
        <w:t>Maximumscore 3</w:t>
      </w:r>
    </w:p>
    <w:p w:rsidR="001D200E" w:rsidRPr="000C05EE" w:rsidRDefault="001D200E" w:rsidP="001D200E">
      <w:r>
        <w:object w:dxaOrig="7464" w:dyaOrig="1877">
          <v:shape id="_x0000_i1029" type="#_x0000_t75" style="width:295.2pt;height:1in" o:ole="">
            <v:imagedata r:id="rId13" o:title=""/>
          </v:shape>
          <o:OLEObject Type="Embed" ProgID="ACD.ChemSketch.20" ShapeID="_x0000_i1029" DrawAspect="Content" ObjectID="_1576506082" r:id="rId14"/>
        </w:object>
      </w:r>
    </w:p>
    <w:p w:rsidR="001D200E" w:rsidRPr="00044BA7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36343C">
        <w:rPr>
          <w:position w:val="-60"/>
        </w:rPr>
        <w:object w:dxaOrig="2285" w:dyaOrig="1877">
          <v:shape id="_x0000_i1030" type="#_x0000_t75" style="width:86.4pt;height:1in" o:ole="">
            <v:imagedata r:id="rId15" o:title=""/>
          </v:shape>
          <o:OLEObject Type="Embed" ProgID="ACD.ChemSketch.20" ShapeID="_x0000_i1030" DrawAspect="Content" ObjectID="_1576506083" r:id="rId16"/>
        </w:object>
      </w:r>
      <w:r>
        <w:t xml:space="preserve"> en H</w:t>
      </w:r>
      <w:r>
        <w:rPr>
          <w:vertAlign w:val="subscript"/>
        </w:rPr>
        <w:t>2</w:t>
      </w:r>
      <w:r>
        <w:t>O voor de pijl</w:t>
      </w:r>
      <w:r>
        <w:tab/>
        <w:t>1</w:t>
      </w:r>
    </w:p>
    <w:p w:rsidR="001D200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4D6A70">
        <w:rPr>
          <w:position w:val="-70"/>
        </w:rPr>
        <w:object w:dxaOrig="1589" w:dyaOrig="1877">
          <v:shape id="_x0000_i1031" type="#_x0000_t75" style="width:57.6pt;height:64.8pt" o:ole="">
            <v:imagedata r:id="rId17" o:title=""/>
          </v:shape>
          <o:OLEObject Type="Embed" ProgID="ACD.ChemSketch.20" ShapeID="_x0000_i1031" DrawAspect="Content" ObjectID="_1576506084" r:id="rId18"/>
        </w:object>
      </w:r>
      <w:r>
        <w:t xml:space="preserve"> na de pijl</w:t>
      </w:r>
      <w:r>
        <w:tab/>
        <w:t>1</w:t>
      </w:r>
    </w:p>
    <w:p w:rsidR="001D200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1679">
        <w:rPr>
          <w:position w:val="-30"/>
        </w:rPr>
        <w:object w:dxaOrig="1181" w:dyaOrig="1066">
          <v:shape id="_x0000_i1032" type="#_x0000_t75" style="width:43.2pt;height:43.2pt" o:ole="">
            <v:imagedata r:id="rId19" o:title=""/>
          </v:shape>
          <o:OLEObject Type="Embed" ProgID="ACD.ChemSketch.20" ShapeID="_x0000_i1032" DrawAspect="Content" ObjectID="_1576506085" r:id="rId20"/>
        </w:object>
      </w:r>
      <w:r>
        <w:t xml:space="preserve"> na de pijl</w:t>
      </w:r>
      <w:r>
        <w:tab/>
        <w:t>1</w:t>
      </w:r>
    </w:p>
    <w:p w:rsidR="001D200E" w:rsidRPr="000C05EE" w:rsidRDefault="001D200E" w:rsidP="001D200E">
      <w:pPr>
        <w:pStyle w:val="Indien"/>
      </w:pPr>
      <w:r w:rsidRPr="000C05EE">
        <w:t>Indien een vergelijking van de verzepingsreactie is gegeven, bijvoorbeeld:</w:t>
      </w:r>
      <w:r>
        <w:br/>
      </w:r>
      <w:r>
        <w:object w:dxaOrig="7464" w:dyaOrig="1877">
          <v:shape id="_x0000_i1033" type="#_x0000_t75" style="width:259.2pt;height:64.8pt" o:ole="">
            <v:imagedata r:id="rId21" o:title=""/>
          </v:shape>
          <o:OLEObject Type="Embed" ProgID="ACD.ChemSketch.20" ShapeID="_x0000_i1033" DrawAspect="Content" ObjectID="_1576506086" r:id="rId22"/>
        </w:object>
      </w:r>
      <w:r>
        <w:tab/>
        <w:t>2</w:t>
      </w:r>
    </w:p>
    <w:p w:rsidR="001D200E" w:rsidRPr="000C05EE" w:rsidRDefault="001D200E" w:rsidP="001D200E">
      <w:pPr>
        <w:pStyle w:val="OpmCurs"/>
      </w:pPr>
      <w:r w:rsidRPr="000C05EE">
        <w:t>Opmerkingen</w:t>
      </w:r>
    </w:p>
    <w:p w:rsidR="001D200E" w:rsidRPr="00044BA7" w:rsidRDefault="001D200E" w:rsidP="001D200E">
      <w:pPr>
        <w:pStyle w:val="OpsCurs"/>
      </w:pPr>
      <w:r w:rsidRPr="00044BA7">
        <w:t>Wanneer een niet-kloppende reactievergelijking is gegeven, een punt aftrekken.</w:t>
      </w:r>
    </w:p>
    <w:p w:rsidR="001D200E" w:rsidRPr="00044BA7" w:rsidRDefault="001D200E" w:rsidP="001D200E">
      <w:pPr>
        <w:pStyle w:val="OpsCurs"/>
      </w:pPr>
      <w:r w:rsidRPr="00044BA7">
        <w:t>Wanneer een evenwichtspijl is gebruikt, dit goed rekenen.</w:t>
      </w:r>
    </w:p>
    <w:p w:rsidR="001D200E" w:rsidRPr="00044BA7" w:rsidRDefault="001D200E" w:rsidP="001D200E">
      <w:pPr>
        <w:pStyle w:val="OpsCurs"/>
      </w:pPr>
      <w:r w:rsidRPr="00044BA7">
        <w:t>Wanneer de carboxylgroep is weergegeven met COOH, dit goed rekenen.</w:t>
      </w:r>
    </w:p>
    <w:p w:rsidR="001D200E" w:rsidRPr="000C05EE" w:rsidRDefault="001D200E" w:rsidP="001D200E">
      <w:pPr>
        <w:pStyle w:val="Maximumscore"/>
        <w:keepNext/>
        <w:numPr>
          <w:ilvl w:val="0"/>
          <w:numId w:val="12"/>
        </w:numPr>
        <w:ind w:left="0" w:hanging="567"/>
      </w:pPr>
      <w:r w:rsidRPr="000C05EE">
        <w:lastRenderedPageBreak/>
        <w:t>Maximumscore 4</w:t>
      </w:r>
    </w:p>
    <w:p w:rsidR="001D200E" w:rsidRPr="000C05EE" w:rsidRDefault="001D200E" w:rsidP="001D200E">
      <w:r w:rsidRPr="000C05EE">
        <w:t>Een juiste berekening leidt tot de uitkomst 97(%).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0" allowOverlap="1" wp14:anchorId="7010C7B8" wp14:editId="4ECACEE9">
                <wp:simplePos x="0" y="0"/>
                <wp:positionH relativeFrom="page">
                  <wp:posOffset>6062345</wp:posOffset>
                </wp:positionH>
                <wp:positionV relativeFrom="page">
                  <wp:posOffset>8210550</wp:posOffset>
                </wp:positionV>
                <wp:extent cx="247015" cy="13970"/>
                <wp:effectExtent l="4445" t="0" r="5715" b="5080"/>
                <wp:wrapSquare wrapText="bothSides"/>
                <wp:docPr id="48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3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00E" w:rsidRDefault="001D200E" w:rsidP="001D20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C7B8" id="Text Box 7" o:spid="_x0000_s1029" type="#_x0000_t202" style="position:absolute;left:0;text-align:left;margin-left:477.35pt;margin-top:646.5pt;width:19.45pt;height:1.1pt;z-index:25166438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" o:allowincell="f" stroked="f">
                <v:fill opacity="0"/>
                <v:textbox inset="0,0,0,0">
                  <w:txbxContent>
                    <w:p w:rsidR="001D200E" w:rsidRDefault="001D200E" w:rsidP="001D200E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C05EE">
        <w:t>berekening [H</w:t>
      </w:r>
      <w:r w:rsidRPr="000C05EE"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 w:rsidRPr="000C05EE">
        <w:t>]: 10</w:t>
      </w:r>
      <w:r w:rsidRPr="000C05EE">
        <w:rPr>
          <w:rFonts w:ascii="Symbol" w:hAnsi="Symbol"/>
          <w:vertAlign w:val="superscript"/>
        </w:rPr>
        <w:t></w:t>
      </w:r>
      <w:r w:rsidRPr="000C05EE">
        <w:rPr>
          <w:vertAlign w:val="superscript"/>
        </w:rPr>
        <w:t>5</w:t>
      </w:r>
      <w:r>
        <w:rPr>
          <w:vertAlign w:val="superscript"/>
        </w:rPr>
        <w:t>,</w:t>
      </w:r>
      <w:r w:rsidRPr="000C05EE">
        <w:rPr>
          <w:vertAlign w:val="superscript"/>
        </w:rPr>
        <w:t>00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juiste evenwichtsvoorwaarde, bijvoorbeeld geschreven als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HAz</m:t>
                </m:r>
              </m:e>
            </m:d>
          </m:den>
        </m:f>
      </m:oMath>
      <w:r>
        <w:t xml:space="preserve"> </w:t>
      </w:r>
      <w:r>
        <w:rPr>
          <w:i/>
        </w:rPr>
        <w:t>K</w:t>
      </w:r>
      <w:r>
        <w:rPr>
          <w:vertAlign w:val="subscript"/>
        </w:rPr>
        <w:t>z</w:t>
      </w:r>
      <w:r w:rsidRPr="000C05EE">
        <w:t xml:space="preserve"> (eventueel</w:t>
      </w:r>
      <w:r>
        <w:t xml:space="preserve"> </w:t>
      </w:r>
      <w:r w:rsidRPr="000C05EE">
        <w:t>reeds gedeeltelijk ingevuld)</w:t>
      </w:r>
      <w:r w:rsidRPr="00B51C93">
        <w:t xml:space="preserve"> 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 xml:space="preserve"> (verdere) invulling van de evenwichtsvoorwaarde en berekening van de verhouding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HAz</m:t>
                </m:r>
              </m:e>
            </m:d>
          </m:den>
        </m:f>
      </m:oMath>
      <w:r>
        <w:t xml:space="preserve"> 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juiste omrekening van de verhouding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HAz</m:t>
                </m:r>
              </m:e>
            </m:d>
          </m:den>
        </m:f>
      </m:oMath>
      <w:r>
        <w:t xml:space="preserve"> </w:t>
      </w:r>
      <w:r w:rsidRPr="000C05EE">
        <w:t>naar het percentage omzetting</w:t>
      </w:r>
      <w:r>
        <w:tab/>
        <w:t>1</w:t>
      </w:r>
    </w:p>
    <w:p w:rsidR="001D200E" w:rsidRPr="000C05EE" w:rsidRDefault="001D200E" w:rsidP="001D200E">
      <w:pPr>
        <w:pStyle w:val="OpmCurs"/>
      </w:pPr>
      <w:r w:rsidRPr="000C05EE">
        <w:t>Opmerking</w:t>
      </w:r>
      <w:r>
        <w:br/>
      </w:r>
      <w:r w:rsidRPr="000C05EE">
        <w:t>Wanneer een berekening is gegeven waarin [</w:t>
      </w:r>
      <w:r>
        <w:t>H</w:t>
      </w:r>
      <w:r w:rsidRPr="000C05EE">
        <w:rPr>
          <w:vertAlign w:val="subscript"/>
        </w:rPr>
        <w:t>3</w:t>
      </w:r>
      <w:r>
        <w:t>O</w:t>
      </w:r>
      <w:r w:rsidRPr="000C05EE">
        <w:rPr>
          <w:vertAlign w:val="superscript"/>
        </w:rPr>
        <w:t>+</w:t>
      </w:r>
      <w:r w:rsidRPr="000C05EE">
        <w:t>] = [Az</w:t>
      </w:r>
      <w:r>
        <w:rPr>
          <w:vertAlign w:val="superscript"/>
        </w:rPr>
        <w:sym w:font="Symbol" w:char="F02D"/>
      </w:r>
      <w:r>
        <w:t>]</w:t>
      </w:r>
      <w:r w:rsidRPr="000C05EE">
        <w:t xml:space="preserve"> is gesteld, en hiermee op een juiste wijze verder is gerekend, dit goed rekenen.</w:t>
      </w:r>
    </w:p>
    <w:p w:rsidR="001D200E" w:rsidRPr="000C05EE" w:rsidRDefault="001D200E" w:rsidP="001D200E">
      <w:pPr>
        <w:pStyle w:val="Maximumscore"/>
        <w:keepNext/>
        <w:numPr>
          <w:ilvl w:val="0"/>
          <w:numId w:val="12"/>
        </w:numPr>
        <w:ind w:left="0" w:hanging="567"/>
      </w:pPr>
      <w:r w:rsidRPr="000C05EE">
        <w:t>Maximumscore 3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ze heeft de massa van het met water gevulde bekerglas en de massa van een bruistablet gemeten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1679">
        <w:rPr>
          <w:spacing w:val="-4"/>
        </w:rPr>
        <w:t>ze heeft het bruistablet in het bekerglas met water gedaan en gewacht tot de gasontwikkeling ophield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daarna heeft ze de massa van het bekerglas, gevuld met de dan ontstane oplossing, gemeten</w:t>
      </w:r>
      <w:r>
        <w:tab/>
        <w:t>1</w:t>
      </w:r>
    </w:p>
    <w:p w:rsidR="001D200E" w:rsidRPr="000C05EE" w:rsidRDefault="001D200E" w:rsidP="001D200E">
      <w:pPr>
        <w:pStyle w:val="Indien"/>
      </w:pPr>
      <w:r w:rsidRPr="000C05EE">
        <w:t xml:space="preserve">Indien een antwoord is gegeven als: </w:t>
      </w:r>
      <w:r>
        <w:t>‘</w:t>
      </w:r>
      <w:r w:rsidRPr="000C05EE">
        <w:t>Ze zet het bekerglas met water op de balans, doet het bruistablet erin en meet de massa-afname.</w:t>
      </w:r>
      <w:r>
        <w:t>’</w:t>
      </w:r>
      <w:r>
        <w:tab/>
        <w:t>2</w:t>
      </w:r>
    </w:p>
    <w:p w:rsidR="001D200E" w:rsidRPr="00502E91" w:rsidRDefault="001D200E" w:rsidP="001D200E">
      <w:pPr>
        <w:pStyle w:val="Maximumscore"/>
        <w:keepNext/>
        <w:numPr>
          <w:ilvl w:val="0"/>
          <w:numId w:val="12"/>
        </w:numPr>
        <w:ind w:left="0" w:hanging="567"/>
        <w:rPr>
          <w:lang w:val="nl-NL"/>
        </w:rPr>
      </w:pPr>
      <w:r w:rsidRPr="00502E91">
        <w:rPr>
          <w:lang w:val="nl-NL"/>
        </w:rPr>
        <w:t>Maximumscore 2</w:t>
      </w:r>
    </w:p>
    <w:p w:rsidR="001D200E" w:rsidRPr="000C05EE" w:rsidRDefault="001D200E" w:rsidP="001D200E">
      <w:r w:rsidRPr="000C05EE">
        <w:t>Voorbeelden van juiste antwoorden zijn: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Een tweede bruistablet in minder water laten reageren; de massa-afname is dan groter.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Een tweede bruistablet in meer water laten reageren; de massa-afname is dan kleiner.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Een tweede bruistablet in de oplossing die na de reactie van het eerste tablet is ontstaan, laten reageren; de massa-afname is dan groter.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juiste werkwijze met de gegeven materialen</w:t>
      </w:r>
      <w:r>
        <w:tab/>
        <w:t>1</w:t>
      </w:r>
    </w:p>
    <w:p w:rsidR="001D200E" w:rsidRPr="000C05EE" w:rsidRDefault="001D200E" w:rsidP="001D200E">
      <w:pPr>
        <w:pStyle w:val="Stip"/>
        <w:numPr>
          <w:ilvl w:val="0"/>
          <w:numId w:val="24"/>
        </w:numPr>
        <w:tabs>
          <w:tab w:val="clear" w:pos="9639"/>
          <w:tab w:val="right" w:pos="9072"/>
        </w:tabs>
        <w:overflowPunct w:val="0"/>
        <w:spacing w:before="0" w:after="0"/>
        <w:textAlignment w:val="baseline"/>
      </w:pPr>
      <w:r w:rsidRPr="000C05EE">
        <w:t>juiste con</w:t>
      </w:r>
      <w:r>
        <w:t>clusie ten aanzien van de massa</w:t>
      </w:r>
      <w:r w:rsidRPr="000C05EE">
        <w:t>verandering</w:t>
      </w:r>
      <w:r>
        <w:tab/>
        <w:t>1</w:t>
      </w:r>
    </w:p>
    <w:p w:rsidR="001D200E" w:rsidRPr="000C05EE" w:rsidRDefault="001D200E" w:rsidP="001D200E">
      <w:pPr>
        <w:pStyle w:val="OpmCurs"/>
      </w:pPr>
      <w:r w:rsidRPr="000C05EE">
        <w:t>Opmerking</w:t>
      </w:r>
      <w:r>
        <w:br/>
      </w:r>
      <w:r w:rsidRPr="000C05EE">
        <w:t xml:space="preserve">Wanneer een antwoord is gegeven als: </w:t>
      </w:r>
      <w:r>
        <w:t>‘</w:t>
      </w:r>
      <w:r w:rsidRPr="000C05EE">
        <w:t>Een tweede bruistablet in een verzadigde oplossing van koolstofdioxide (verkregen door eerdere tabletten op t</w:t>
      </w:r>
      <w:r>
        <w:t>e</w:t>
      </w:r>
      <w:r w:rsidRPr="000C05EE">
        <w:t xml:space="preserve"> lossen) laten reageren, de massa-afname is dan groter.</w:t>
      </w:r>
      <w:r>
        <w:t>’</w:t>
      </w:r>
      <w:r w:rsidRPr="000C05EE">
        <w:t xml:space="preserve"> dit goed rekenen.</w:t>
      </w:r>
    </w:p>
    <w:p w:rsidR="001D200E" w:rsidRPr="000C05EE" w:rsidRDefault="001D200E" w:rsidP="001D200E"/>
    <w:p w:rsidR="001D200E" w:rsidRDefault="001D200E" w:rsidP="001D200E"/>
    <w:p w:rsidR="00BC18B7" w:rsidRPr="001D200E" w:rsidRDefault="001D200E">
      <w:pPr>
        <w:rPr>
          <w:b/>
          <w:sz w:val="28"/>
          <w:szCs w:val="28"/>
        </w:rPr>
      </w:pPr>
      <w:r w:rsidRPr="00660AD1">
        <w:rPr>
          <w:b/>
          <w:sz w:val="28"/>
          <w:szCs w:val="28"/>
        </w:rPr>
        <w:t>Einde</w:t>
      </w:r>
    </w:p>
    <w:sectPr w:rsidR="00BC18B7" w:rsidRPr="001D200E" w:rsidSect="001D200E">
      <w:footerReference w:type="default" r:id="rId23"/>
      <w:type w:val="oddPage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848" w:rsidRDefault="005C3848" w:rsidP="001D200E">
      <w:r>
        <w:separator/>
      </w:r>
    </w:p>
  </w:endnote>
  <w:endnote w:type="continuationSeparator" w:id="0">
    <w:p w:rsidR="005C3848" w:rsidRDefault="005C3848" w:rsidP="001D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00E" w:rsidRDefault="00763352" w:rsidP="001D200E">
    <w:pPr>
      <w:pStyle w:val="Voettekst"/>
    </w:pPr>
    <w:sdt>
      <w:sdtPr>
        <w:id w:val="-1561089671"/>
        <w:docPartObj>
          <w:docPartGallery w:val="Page Numbers (Bottom of Page)"/>
          <w:docPartUnique/>
        </w:docPartObj>
      </w:sdtPr>
      <w:sdtEndPr/>
      <w:sdtContent>
        <w:sdt>
          <w:sdtPr>
            <w:id w:val="-380634595"/>
            <w:docPartObj>
              <w:docPartGallery w:val="Page Numbers (Bottom of Page)"/>
              <w:docPartUnique/>
            </w:docPartObj>
          </w:sdtPr>
          <w:sdtEndPr/>
          <w:sdtContent>
            <w:proofErr w:type="spellStart"/>
            <w:r w:rsidR="001D200E" w:rsidRPr="00377F99">
              <w:t>Sk</w:t>
            </w:r>
            <w:proofErr w:type="spellEnd"/>
            <w:r w:rsidR="001D200E" w:rsidRPr="00377F99">
              <w:t>-VWO 2002-II</w:t>
            </w:r>
            <w:r w:rsidR="001D200E" w:rsidRPr="00D076A7">
              <w:t> </w:t>
            </w:r>
            <w:proofErr w:type="spellStart"/>
            <w:r w:rsidR="001D200E">
              <w:t>correctievoorschrift</w:t>
            </w:r>
            <w:r w:rsidR="001D200E" w:rsidRPr="00377F99">
              <w:t>_PdG</w:t>
            </w:r>
            <w:proofErr w:type="spellEnd"/>
            <w:r w:rsidR="001D200E" w:rsidRPr="00377F99">
              <w:t>, juli 2017</w:t>
            </w:r>
            <w:r w:rsidR="001D200E" w:rsidRPr="00377F99">
              <w:tab/>
            </w:r>
            <w:r w:rsidR="001D200E">
              <w:fldChar w:fldCharType="begin"/>
            </w:r>
            <w:r w:rsidR="001D200E" w:rsidRPr="00377F99">
              <w:instrText>PAGE   \* MERGEFORMAT</w:instrText>
            </w:r>
            <w:r w:rsidR="001D200E">
              <w:fldChar w:fldCharType="separate"/>
            </w:r>
            <w:r>
              <w:rPr>
                <w:noProof/>
              </w:rPr>
              <w:t>6</w:t>
            </w:r>
            <w:r w:rsidR="001D200E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848" w:rsidRDefault="005C3848" w:rsidP="001D200E">
      <w:r>
        <w:separator/>
      </w:r>
    </w:p>
  </w:footnote>
  <w:footnote w:type="continuationSeparator" w:id="0">
    <w:p w:rsidR="005C3848" w:rsidRDefault="005C3848" w:rsidP="001D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DF8"/>
    <w:multiLevelType w:val="hybridMultilevel"/>
    <w:tmpl w:val="4F144004"/>
    <w:lvl w:ilvl="0" w:tplc="4B74F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3" w15:restartNumberingAfterBreak="0">
    <w:nsid w:val="03D36594"/>
    <w:multiLevelType w:val="hybridMultilevel"/>
    <w:tmpl w:val="EB50DB52"/>
    <w:lvl w:ilvl="0" w:tplc="86EA50A0">
      <w:start w:val="1"/>
      <w:numFmt w:val="bullet"/>
      <w:pStyle w:val="OpsCur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F7098"/>
    <w:multiLevelType w:val="hybridMultilevel"/>
    <w:tmpl w:val="24FE87AA"/>
    <w:lvl w:ilvl="0" w:tplc="F1C48E4E">
      <w:start w:val="1"/>
      <w:numFmt w:val="bullet"/>
      <w:pStyle w:val="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3D336E8"/>
    <w:multiLevelType w:val="hybridMultilevel"/>
    <w:tmpl w:val="4738AEF4"/>
    <w:lvl w:ilvl="0" w:tplc="53426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D7CB7"/>
    <w:multiLevelType w:val="hybridMultilevel"/>
    <w:tmpl w:val="529C93C4"/>
    <w:lvl w:ilvl="0" w:tplc="5456C8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293A22"/>
    <w:multiLevelType w:val="hybridMultilevel"/>
    <w:tmpl w:val="56C88B8C"/>
    <w:lvl w:ilvl="0" w:tplc="DCD0B3CA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6663F"/>
    <w:multiLevelType w:val="hybridMultilevel"/>
    <w:tmpl w:val="9680563A"/>
    <w:lvl w:ilvl="0" w:tplc="53426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51F22"/>
    <w:multiLevelType w:val="hybridMultilevel"/>
    <w:tmpl w:val="52BAF912"/>
    <w:lvl w:ilvl="0" w:tplc="E4D8C4A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811C7"/>
    <w:multiLevelType w:val="hybridMultilevel"/>
    <w:tmpl w:val="5A526D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7698A"/>
    <w:multiLevelType w:val="hybridMultilevel"/>
    <w:tmpl w:val="2D848726"/>
    <w:lvl w:ilvl="0" w:tplc="777EBF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06619"/>
    <w:multiLevelType w:val="singleLevel"/>
    <w:tmpl w:val="2E26C8CC"/>
    <w:lvl w:ilvl="0">
      <w:start w:val="1"/>
      <w:numFmt w:val="decimal"/>
      <w:pStyle w:val="opgave"/>
      <w:lvlText w:val="█ Opgave %1"/>
      <w:lvlJc w:val="center"/>
      <w:pPr>
        <w:tabs>
          <w:tab w:val="num" w:pos="903"/>
        </w:tabs>
        <w:ind w:left="903" w:hanging="903"/>
      </w:pPr>
      <w:rPr>
        <w:rFonts w:ascii="Times New Roman" w:hAnsi="Times New Roman" w:hint="default"/>
        <w:b/>
        <w:i w:val="0"/>
        <w:sz w:val="28"/>
      </w:rPr>
    </w:lvl>
  </w:abstractNum>
  <w:abstractNum w:abstractNumId="16" w15:restartNumberingAfterBreak="0">
    <w:nsid w:val="3C734180"/>
    <w:multiLevelType w:val="hybridMultilevel"/>
    <w:tmpl w:val="51AC8790"/>
    <w:lvl w:ilvl="0" w:tplc="0F9EA5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14B0F"/>
    <w:multiLevelType w:val="hybridMultilevel"/>
    <w:tmpl w:val="BCA82160"/>
    <w:lvl w:ilvl="0" w:tplc="B7A6E7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 w15:restartNumberingAfterBreak="0">
    <w:nsid w:val="4A3A5D1D"/>
    <w:multiLevelType w:val="hybridMultilevel"/>
    <w:tmpl w:val="29AE6550"/>
    <w:lvl w:ilvl="0" w:tplc="2C5873E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2937"/>
    <w:multiLevelType w:val="hybridMultilevel"/>
    <w:tmpl w:val="5AB2D8DE"/>
    <w:lvl w:ilvl="0" w:tplc="D806134E">
      <w:start w:val="1"/>
      <w:numFmt w:val="lowerLetter"/>
      <w:pStyle w:val="Deelvraag"/>
      <w:lvlText w:val="%1."/>
      <w:lvlJc w:val="left"/>
      <w:pPr>
        <w:tabs>
          <w:tab w:val="num" w:pos="436"/>
        </w:tabs>
        <w:ind w:left="436" w:hanging="360"/>
      </w:pPr>
    </w:lvl>
    <w:lvl w:ilvl="1" w:tplc="04130003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5C68455D"/>
    <w:multiLevelType w:val="hybridMultilevel"/>
    <w:tmpl w:val="873453FE"/>
    <w:lvl w:ilvl="0" w:tplc="8AFC6C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81633D"/>
    <w:multiLevelType w:val="hybridMultilevel"/>
    <w:tmpl w:val="5BB24D7E"/>
    <w:lvl w:ilvl="0" w:tplc="29E82D26">
      <w:start w:val="1"/>
      <w:numFmt w:val="bullet"/>
      <w:pStyle w:val="OpmOp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82CDD"/>
    <w:multiLevelType w:val="hybridMultilevel"/>
    <w:tmpl w:val="FA18103A"/>
    <w:lvl w:ilvl="0" w:tplc="E684FD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A72DB"/>
    <w:multiLevelType w:val="hybridMultilevel"/>
    <w:tmpl w:val="55C001D6"/>
    <w:lvl w:ilvl="0" w:tplc="EFCE7326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931F2"/>
    <w:multiLevelType w:val="hybridMultilevel"/>
    <w:tmpl w:val="B1F6AC1A"/>
    <w:lvl w:ilvl="0" w:tplc="13621A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8"/>
  </w:num>
  <w:num w:numId="4">
    <w:abstractNumId w:val="11"/>
  </w:num>
  <w:num w:numId="5">
    <w:abstractNumId w:val="11"/>
  </w:num>
  <w:num w:numId="6">
    <w:abstractNumId w:val="11"/>
  </w:num>
  <w:num w:numId="7">
    <w:abstractNumId w:val="25"/>
  </w:num>
  <w:num w:numId="8">
    <w:abstractNumId w:val="25"/>
  </w:num>
  <w:num w:numId="9">
    <w:abstractNumId w:val="25"/>
  </w:num>
  <w:num w:numId="10">
    <w:abstractNumId w:val="25"/>
  </w:num>
  <w:num w:numId="11">
    <w:abstractNumId w:val="25"/>
  </w:num>
  <w:num w:numId="12">
    <w:abstractNumId w:val="5"/>
  </w:num>
  <w:num w:numId="13">
    <w:abstractNumId w:val="24"/>
  </w:num>
  <w:num w:numId="14">
    <w:abstractNumId w:val="5"/>
  </w:num>
  <w:num w:numId="15">
    <w:abstractNumId w:val="1"/>
  </w:num>
  <w:num w:numId="16">
    <w:abstractNumId w:val="18"/>
  </w:num>
  <w:num w:numId="17">
    <w:abstractNumId w:val="12"/>
  </w:num>
  <w:num w:numId="18">
    <w:abstractNumId w:val="15"/>
  </w:num>
  <w:num w:numId="19">
    <w:abstractNumId w:val="7"/>
  </w:num>
  <w:num w:numId="20">
    <w:abstractNumId w:val="20"/>
  </w:num>
  <w:num w:numId="21">
    <w:abstractNumId w:val="23"/>
  </w:num>
  <w:num w:numId="22">
    <w:abstractNumId w:val="21"/>
  </w:num>
  <w:num w:numId="23">
    <w:abstractNumId w:val="22"/>
  </w:num>
  <w:num w:numId="24">
    <w:abstractNumId w:val="8"/>
  </w:num>
  <w:num w:numId="25">
    <w:abstractNumId w:val="14"/>
  </w:num>
  <w:num w:numId="26">
    <w:abstractNumId w:val="0"/>
  </w:num>
  <w:num w:numId="27">
    <w:abstractNumId w:val="17"/>
  </w:num>
  <w:num w:numId="28">
    <w:abstractNumId w:val="16"/>
  </w:num>
  <w:num w:numId="29">
    <w:abstractNumId w:val="10"/>
  </w:num>
  <w:num w:numId="30">
    <w:abstractNumId w:val="3"/>
  </w:num>
  <w:num w:numId="31">
    <w:abstractNumId w:val="27"/>
  </w:num>
  <w:num w:numId="32">
    <w:abstractNumId w:val="9"/>
  </w:num>
  <w:num w:numId="33">
    <w:abstractNumId w:val="13"/>
  </w:num>
  <w:num w:numId="34">
    <w:abstractNumId w:val="6"/>
  </w:num>
  <w:num w:numId="35">
    <w:abstractNumId w:val="5"/>
    <w:lvlOverride w:ilvl="0">
      <w:startOverride w:val="1"/>
    </w:lvlOverride>
  </w:num>
  <w:num w:numId="36">
    <w:abstractNumId w:val="26"/>
  </w:num>
  <w:num w:numId="37">
    <w:abstractNumId w:val="19"/>
  </w:num>
  <w:num w:numId="38">
    <w:abstractNumId w:val="18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5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5"/>
    <w:lvlOverride w:ilvl="0">
      <w:startOverride w:val="1"/>
    </w:lvlOverride>
  </w:num>
  <w:num w:numId="4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0E"/>
    <w:rsid w:val="000016CD"/>
    <w:rsid w:val="00095AFC"/>
    <w:rsid w:val="000C024B"/>
    <w:rsid w:val="001D200E"/>
    <w:rsid w:val="002B24C5"/>
    <w:rsid w:val="00300992"/>
    <w:rsid w:val="00331832"/>
    <w:rsid w:val="0040277F"/>
    <w:rsid w:val="00407D6E"/>
    <w:rsid w:val="00443364"/>
    <w:rsid w:val="004A0569"/>
    <w:rsid w:val="005B4D14"/>
    <w:rsid w:val="005C3848"/>
    <w:rsid w:val="00672ACD"/>
    <w:rsid w:val="007040CC"/>
    <w:rsid w:val="00710734"/>
    <w:rsid w:val="00763352"/>
    <w:rsid w:val="007C6664"/>
    <w:rsid w:val="007D0E50"/>
    <w:rsid w:val="00826564"/>
    <w:rsid w:val="008337B7"/>
    <w:rsid w:val="0086759D"/>
    <w:rsid w:val="0089555E"/>
    <w:rsid w:val="008B602B"/>
    <w:rsid w:val="0094045F"/>
    <w:rsid w:val="009C361C"/>
    <w:rsid w:val="009D50CF"/>
    <w:rsid w:val="00AA694C"/>
    <w:rsid w:val="00B26C89"/>
    <w:rsid w:val="00B415CC"/>
    <w:rsid w:val="00BA5F2B"/>
    <w:rsid w:val="00BC0577"/>
    <w:rsid w:val="00BC0CB8"/>
    <w:rsid w:val="00BC18B7"/>
    <w:rsid w:val="00BC7B1C"/>
    <w:rsid w:val="00C057EA"/>
    <w:rsid w:val="00C72BB6"/>
    <w:rsid w:val="00C9216C"/>
    <w:rsid w:val="00CC42EC"/>
    <w:rsid w:val="00D03A11"/>
    <w:rsid w:val="00D25BCD"/>
    <w:rsid w:val="00DB311A"/>
    <w:rsid w:val="00DF3E7C"/>
    <w:rsid w:val="00E51928"/>
    <w:rsid w:val="00E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05A35DCE-00A8-49F5-BBF8-C1E4CA33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D200E"/>
  </w:style>
  <w:style w:type="paragraph" w:styleId="Kop1">
    <w:name w:val="heading 1"/>
    <w:basedOn w:val="Standaard"/>
    <w:next w:val="Standaard"/>
    <w:link w:val="Kop1Char"/>
    <w:qFormat/>
    <w:rsid w:val="001D200E"/>
    <w:pPr>
      <w:keepNext/>
      <w:tabs>
        <w:tab w:val="left" w:pos="-1440"/>
        <w:tab w:val="left" w:pos="-720"/>
      </w:tabs>
      <w:suppressAutoHyphens/>
      <w:spacing w:after="240"/>
      <w:outlineLvl w:val="0"/>
    </w:pPr>
    <w:rPr>
      <w:rFonts w:ascii="Arial" w:eastAsia="Times New Roman" w:hAnsi="Arial"/>
      <w:b/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D20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1D200E"/>
    <w:pPr>
      <w:keepNext/>
      <w:widowControl w:val="0"/>
      <w:spacing w:before="180" w:after="60"/>
      <w:outlineLvl w:val="2"/>
    </w:pPr>
    <w:rPr>
      <w:rFonts w:eastAsia="Times New Roman" w:cs="Arial"/>
      <w:b/>
      <w:bCs/>
      <w:noProof/>
      <w:color w:val="000000"/>
      <w:sz w:val="26"/>
      <w:szCs w:val="26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1D200E"/>
    <w:pPr>
      <w:keepNext/>
      <w:widowControl w:val="0"/>
      <w:spacing w:before="120" w:after="60"/>
      <w:outlineLvl w:val="3"/>
    </w:pPr>
    <w:rPr>
      <w:rFonts w:eastAsia="Times New Roman"/>
      <w:b/>
      <w:bCs/>
      <w:noProof/>
      <w:color w:val="000000"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0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link w:val="StipChar"/>
    <w:qFormat/>
    <w:rsid w:val="0040277F"/>
    <w:pPr>
      <w:widowControl w:val="0"/>
      <w:numPr>
        <w:numId w:val="15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link w:val="VraagChar"/>
    <w:qFormat/>
    <w:rsid w:val="00E51928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E51928"/>
    <w:pPr>
      <w:numPr>
        <w:numId w:val="2"/>
      </w:numPr>
      <w:kinsoku w:val="0"/>
      <w:overflowPunct w:val="0"/>
      <w:textAlignment w:val="baseline"/>
    </w:pPr>
    <w:rPr>
      <w:spacing w:val="4"/>
    </w:r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link w:val="InterlinieChar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rsid w:val="001D200E"/>
    <w:rPr>
      <w:rFonts w:ascii="Arial" w:eastAsia="Times New Roman" w:hAnsi="Arial"/>
      <w:b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1D200E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1D200E"/>
    <w:rPr>
      <w:rFonts w:eastAsia="Times New Roman" w:cs="Arial"/>
      <w:b/>
      <w:bCs/>
      <w:noProof/>
      <w:color w:val="000000"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1D200E"/>
    <w:rPr>
      <w:rFonts w:eastAsia="Times New Roman"/>
      <w:b/>
      <w:bCs/>
      <w:noProof/>
      <w:color w:val="000000"/>
      <w:sz w:val="24"/>
      <w:szCs w:val="28"/>
      <w:lang w:eastAsia="nl-NL"/>
    </w:rPr>
  </w:style>
  <w:style w:type="character" w:customStyle="1" w:styleId="StipChar">
    <w:name w:val="Stip Char"/>
    <w:basedOn w:val="Standaardalinea-lettertype"/>
    <w:link w:val="Stip"/>
    <w:rsid w:val="001D200E"/>
  </w:style>
  <w:style w:type="character" w:customStyle="1" w:styleId="VraagChar">
    <w:name w:val="Vraag Char"/>
    <w:basedOn w:val="Standaardalinea-lettertype"/>
    <w:link w:val="Vraag"/>
    <w:rsid w:val="001D200E"/>
    <w:rPr>
      <w:spacing w:val="4"/>
    </w:rPr>
  </w:style>
  <w:style w:type="character" w:customStyle="1" w:styleId="InterlinieChar">
    <w:name w:val="Interlinie Char"/>
    <w:basedOn w:val="Standaardalinea-lettertype"/>
    <w:link w:val="Interlinie"/>
    <w:rsid w:val="001D200E"/>
  </w:style>
  <w:style w:type="paragraph" w:styleId="Bijschrift">
    <w:name w:val="caption"/>
    <w:basedOn w:val="Standaard"/>
    <w:next w:val="Standaard"/>
    <w:qFormat/>
    <w:rsid w:val="001D200E"/>
    <w:pPr>
      <w:keepNext/>
      <w:spacing w:before="60" w:after="60"/>
    </w:pPr>
    <w:rPr>
      <w:rFonts w:eastAsia="Times New Roman"/>
      <w:b/>
      <w:bCs/>
      <w:i/>
      <w:sz w:val="18"/>
      <w:szCs w:val="18"/>
      <w:lang w:eastAsia="nl-NL"/>
    </w:rPr>
  </w:style>
  <w:style w:type="paragraph" w:customStyle="1" w:styleId="opgave">
    <w:name w:val="opgave"/>
    <w:basedOn w:val="Standaard"/>
    <w:next w:val="Standaard"/>
    <w:rsid w:val="001D200E"/>
    <w:pPr>
      <w:keepNext/>
      <w:numPr>
        <w:numId w:val="18"/>
      </w:numPr>
      <w:tabs>
        <w:tab w:val="clear" w:pos="903"/>
      </w:tabs>
      <w:spacing w:before="240" w:after="120"/>
      <w:ind w:left="1134" w:hanging="992"/>
      <w:outlineLvl w:val="0"/>
    </w:pPr>
    <w:rPr>
      <w:rFonts w:eastAsia="Times New Roman"/>
      <w:b/>
      <w:sz w:val="28"/>
      <w:lang w:eastAsia="nl-NL"/>
    </w:rPr>
  </w:style>
  <w:style w:type="paragraph" w:styleId="Voetnoottekst">
    <w:name w:val="footnote text"/>
    <w:basedOn w:val="Standaard"/>
    <w:link w:val="VoetnoottekstChar"/>
    <w:semiHidden/>
    <w:rsid w:val="001D200E"/>
    <w:pPr>
      <w:autoSpaceDE w:val="0"/>
      <w:autoSpaceDN w:val="0"/>
      <w:adjustRightInd w:val="0"/>
    </w:pPr>
    <w:rPr>
      <w:rFonts w:eastAsia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D200E"/>
    <w:rPr>
      <w:rFonts w:eastAsia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1D200E"/>
    <w:rPr>
      <w:vertAlign w:val="superscript"/>
    </w:rPr>
  </w:style>
  <w:style w:type="character" w:styleId="Paginanummer">
    <w:name w:val="page number"/>
    <w:basedOn w:val="Standaardalinea-lettertype"/>
    <w:rsid w:val="001D200E"/>
  </w:style>
  <w:style w:type="paragraph" w:customStyle="1" w:styleId="Deelvraag">
    <w:name w:val="Deelvraag"/>
    <w:basedOn w:val="Standaard"/>
    <w:rsid w:val="001D200E"/>
    <w:pPr>
      <w:numPr>
        <w:numId w:val="20"/>
      </w:numPr>
    </w:pPr>
    <w:rPr>
      <w:rFonts w:eastAsia="Times New Roman"/>
      <w:szCs w:val="24"/>
      <w:lang w:eastAsia="nl-NL"/>
    </w:rPr>
  </w:style>
  <w:style w:type="paragraph" w:customStyle="1" w:styleId="OpmaakprofielVet">
    <w:name w:val="Opmaakprofiel Vet"/>
    <w:basedOn w:val="Standaard"/>
    <w:autoRedefine/>
    <w:rsid w:val="001D200E"/>
    <w:pPr>
      <w:spacing w:before="120" w:after="120"/>
    </w:pPr>
    <w:rPr>
      <w:rFonts w:eastAsia="Times New Roman"/>
      <w:b/>
      <w:bCs/>
      <w:szCs w:val="24"/>
      <w:lang w:eastAsia="nl-NL"/>
    </w:rPr>
  </w:style>
  <w:style w:type="paragraph" w:customStyle="1" w:styleId="Reactievergelijking">
    <w:name w:val="Reactievergelijking"/>
    <w:basedOn w:val="Standaard"/>
    <w:rsid w:val="001D200E"/>
    <w:pPr>
      <w:spacing w:before="120" w:after="120"/>
    </w:pPr>
    <w:rPr>
      <w:rFonts w:eastAsia="Times New Roman"/>
      <w:lang w:eastAsia="nl-NL"/>
    </w:rPr>
  </w:style>
  <w:style w:type="paragraph" w:customStyle="1" w:styleId="Bijschrift1">
    <w:name w:val="Bijschrift1"/>
    <w:basedOn w:val="Standaard"/>
    <w:rsid w:val="001D200E"/>
    <w:rPr>
      <w:rFonts w:eastAsia="Times New Roman"/>
      <w:b/>
      <w:sz w:val="16"/>
      <w:szCs w:val="16"/>
      <w:lang w:eastAsia="nl-NL"/>
    </w:rPr>
  </w:style>
  <w:style w:type="paragraph" w:customStyle="1" w:styleId="8ptVet">
    <w:name w:val="+ 8 pt Vet"/>
    <w:basedOn w:val="Standaard"/>
    <w:link w:val="8ptVetChar"/>
    <w:autoRedefine/>
    <w:rsid w:val="001D200E"/>
    <w:rPr>
      <w:rFonts w:eastAsia="Times New Roman"/>
      <w:b/>
      <w:bCs/>
      <w:sz w:val="16"/>
      <w:szCs w:val="24"/>
      <w:lang w:eastAsia="nl-NL"/>
    </w:rPr>
  </w:style>
  <w:style w:type="character" w:customStyle="1" w:styleId="8ptVetChar">
    <w:name w:val="+ 8 pt Vet Char"/>
    <w:basedOn w:val="Standaardalinea-lettertype"/>
    <w:link w:val="8ptVet"/>
    <w:rsid w:val="001D200E"/>
    <w:rPr>
      <w:rFonts w:eastAsia="Times New Roman"/>
      <w:b/>
      <w:bCs/>
      <w:sz w:val="16"/>
      <w:szCs w:val="24"/>
      <w:lang w:eastAsia="nl-NL"/>
    </w:rPr>
  </w:style>
  <w:style w:type="paragraph" w:customStyle="1" w:styleId="UitvullenLinks0cmVerkeerd-om175cm">
    <w:name w:val="Uitvullen Links:  0 cm Verkeerd-om:  175 cm"/>
    <w:basedOn w:val="Standaard"/>
    <w:next w:val="Standaard"/>
    <w:rsid w:val="001D200E"/>
    <w:pPr>
      <w:ind w:left="993" w:hanging="993"/>
    </w:pPr>
    <w:rPr>
      <w:rFonts w:eastAsia="Times New Roman"/>
      <w:szCs w:val="20"/>
      <w:lang w:eastAsia="nl-NL"/>
    </w:rPr>
  </w:style>
  <w:style w:type="paragraph" w:customStyle="1" w:styleId="Vrgnr">
    <w:name w:val="Vrgnr"/>
    <w:basedOn w:val="Standaard"/>
    <w:autoRedefine/>
    <w:rsid w:val="001D200E"/>
    <w:pPr>
      <w:widowControl w:val="0"/>
      <w:tabs>
        <w:tab w:val="num" w:pos="0"/>
      </w:tabs>
      <w:ind w:hanging="426"/>
    </w:pPr>
    <w:rPr>
      <w:rFonts w:eastAsia="Times New Roman"/>
      <w:snapToGrid w:val="0"/>
      <w:sz w:val="24"/>
      <w:szCs w:val="20"/>
      <w:lang w:eastAsia="nl-NL"/>
    </w:rPr>
  </w:style>
  <w:style w:type="paragraph" w:customStyle="1" w:styleId="Vrgnr1">
    <w:name w:val="Vrgnr1"/>
    <w:basedOn w:val="Vrgnr"/>
    <w:rsid w:val="001D200E"/>
    <w:pPr>
      <w:tabs>
        <w:tab w:val="num" w:pos="-207"/>
      </w:tabs>
    </w:pPr>
  </w:style>
  <w:style w:type="paragraph" w:customStyle="1" w:styleId="Structform">
    <w:name w:val="Structform"/>
    <w:basedOn w:val="Standaard"/>
    <w:autoRedefine/>
    <w:rsid w:val="001D200E"/>
    <w:pPr>
      <w:widowControl w:val="0"/>
      <w:tabs>
        <w:tab w:val="left" w:pos="884"/>
        <w:tab w:val="left" w:pos="3571"/>
      </w:tabs>
      <w:spacing w:before="120" w:after="120"/>
    </w:pPr>
    <w:rPr>
      <w:rFonts w:eastAsia="Times New Roman"/>
      <w:snapToGrid w:val="0"/>
      <w:sz w:val="24"/>
      <w:szCs w:val="20"/>
      <w:lang w:eastAsia="nl-NL"/>
    </w:rPr>
  </w:style>
  <w:style w:type="paragraph" w:customStyle="1" w:styleId="OpmaakprofielVraagLinks-1cmVerkeerd-om1cm">
    <w:name w:val="Opmaakprofiel Vraag + Links:  -1 cm Verkeerd-om:  1 cm"/>
    <w:basedOn w:val="Vraag"/>
    <w:rsid w:val="001D200E"/>
    <w:pPr>
      <w:keepNext/>
      <w:tabs>
        <w:tab w:val="clear" w:pos="-426"/>
        <w:tab w:val="num" w:pos="-207"/>
      </w:tabs>
      <w:kinsoku/>
      <w:overflowPunct/>
      <w:autoSpaceDE w:val="0"/>
      <w:autoSpaceDN w:val="0"/>
      <w:adjustRightInd w:val="0"/>
      <w:ind w:hanging="567"/>
      <w:textAlignment w:val="auto"/>
    </w:pPr>
    <w:rPr>
      <w:rFonts w:eastAsia="Times New Roman"/>
      <w:spacing w:val="0"/>
      <w:szCs w:val="20"/>
      <w:lang w:eastAsia="nl-NL"/>
    </w:rPr>
  </w:style>
  <w:style w:type="paragraph" w:customStyle="1" w:styleId="vraag0">
    <w:name w:val="vraag"/>
    <w:basedOn w:val="Standaard"/>
    <w:next w:val="Standaard"/>
    <w:autoRedefine/>
    <w:rsid w:val="001D200E"/>
    <w:pPr>
      <w:tabs>
        <w:tab w:val="num" w:pos="0"/>
      </w:tabs>
      <w:spacing w:after="120"/>
      <w:ind w:hanging="567"/>
      <w:outlineLvl w:val="1"/>
    </w:pPr>
    <w:rPr>
      <w:rFonts w:eastAsia="Times New Roman"/>
      <w:szCs w:val="20"/>
      <w:lang w:eastAsia="nl-NL"/>
    </w:rPr>
  </w:style>
  <w:style w:type="paragraph" w:styleId="Inhopg1">
    <w:name w:val="toc 1"/>
    <w:basedOn w:val="Standaard"/>
    <w:next w:val="Standaard"/>
    <w:autoRedefine/>
    <w:uiPriority w:val="39"/>
    <w:rsid w:val="001D200E"/>
    <w:rPr>
      <w:rFonts w:eastAsia="Times New Roman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1D200E"/>
    <w:rPr>
      <w:color w:val="0000FF"/>
      <w:u w:val="single"/>
    </w:rPr>
  </w:style>
  <w:style w:type="paragraph" w:customStyle="1" w:styleId="Int17">
    <w:name w:val="Int+17"/>
    <w:basedOn w:val="Interlinie"/>
    <w:rsid w:val="001D200E"/>
    <w:pPr>
      <w:tabs>
        <w:tab w:val="right" w:pos="9639"/>
      </w:tabs>
      <w:kinsoku/>
      <w:overflowPunct/>
      <w:textAlignment w:val="auto"/>
    </w:pPr>
    <w:rPr>
      <w:rFonts w:eastAsia="Times New Roman"/>
      <w:szCs w:val="20"/>
      <w:lang w:val="nl" w:eastAsia="nl-NL"/>
    </w:rPr>
  </w:style>
  <w:style w:type="paragraph" w:customStyle="1" w:styleId="OpmaakprofielStipRegelafstandenkel">
    <w:name w:val="Opmaakprofiel Stip + Regelafstand:  enkel"/>
    <w:basedOn w:val="Stip"/>
    <w:autoRedefine/>
    <w:rsid w:val="001D200E"/>
    <w:pPr>
      <w:numPr>
        <w:numId w:val="0"/>
      </w:numPr>
      <w:tabs>
        <w:tab w:val="clear" w:pos="9639"/>
        <w:tab w:val="num" w:pos="720"/>
        <w:tab w:val="right" w:pos="9071"/>
      </w:tabs>
      <w:kinsoku/>
      <w:overflowPunct w:val="0"/>
      <w:autoSpaceDE w:val="0"/>
      <w:autoSpaceDN w:val="0"/>
      <w:adjustRightInd w:val="0"/>
      <w:spacing w:before="0" w:after="0"/>
      <w:ind w:left="720" w:hanging="720"/>
      <w:textAlignment w:val="baseline"/>
    </w:pPr>
    <w:rPr>
      <w:rFonts w:eastAsia="Times New Roman"/>
      <w:szCs w:val="20"/>
      <w:lang w:eastAsia="nl-NL"/>
    </w:rPr>
  </w:style>
  <w:style w:type="paragraph" w:styleId="Ballontekst">
    <w:name w:val="Balloon Text"/>
    <w:basedOn w:val="Standaard"/>
    <w:link w:val="BallontekstChar"/>
    <w:rsid w:val="001D200E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1D200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D200E"/>
    <w:rPr>
      <w:color w:val="808080"/>
    </w:rPr>
  </w:style>
  <w:style w:type="table" w:styleId="Tabelraster">
    <w:name w:val="Table Grid"/>
    <w:basedOn w:val="Standaardtabel"/>
    <w:rsid w:val="001D200E"/>
    <w:rPr>
      <w:rFonts w:eastAsia="Times New Roman"/>
      <w:szCs w:val="20"/>
      <w:lang w:eastAsia="nl-NL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St17">
    <w:name w:val="St+17"/>
    <w:basedOn w:val="Standaard"/>
    <w:rsid w:val="001D200E"/>
    <w:pPr>
      <w:widowControl w:val="0"/>
    </w:pPr>
    <w:rPr>
      <w:rFonts w:eastAsia="Times New Roman"/>
      <w:noProof/>
      <w:color w:val="000000"/>
      <w:lang w:eastAsia="nl-NL"/>
    </w:rPr>
  </w:style>
  <w:style w:type="paragraph" w:customStyle="1" w:styleId="InterCurs">
    <w:name w:val="InterCurs"/>
    <w:basedOn w:val="Interlinie"/>
    <w:qFormat/>
    <w:rsid w:val="001D200E"/>
    <w:pPr>
      <w:widowControl w:val="0"/>
      <w:kinsoku/>
      <w:overflowPunct/>
      <w:textAlignment w:val="auto"/>
    </w:pPr>
    <w:rPr>
      <w:rFonts w:eastAsia="Times New Roman"/>
      <w:i/>
      <w:noProof/>
      <w:color w:val="000000"/>
      <w:lang w:val="nl" w:eastAsia="nl-NL"/>
    </w:rPr>
  </w:style>
  <w:style w:type="paragraph" w:customStyle="1" w:styleId="Opsomming2">
    <w:name w:val="Opsomming2"/>
    <w:basedOn w:val="Opsomming"/>
    <w:qFormat/>
    <w:rsid w:val="001D200E"/>
    <w:pPr>
      <w:widowControl w:val="0"/>
      <w:kinsoku/>
      <w:overflowPunct/>
      <w:autoSpaceDE w:val="0"/>
      <w:autoSpaceDN w:val="0"/>
      <w:adjustRightInd w:val="0"/>
      <w:ind w:left="180" w:hanging="180"/>
      <w:textAlignment w:val="auto"/>
    </w:pPr>
    <w:rPr>
      <w:rFonts w:eastAsia="Times New Roman"/>
      <w:i/>
      <w:noProof/>
      <w:color w:val="000000"/>
      <w:spacing w:val="0"/>
      <w:lang w:eastAsia="nl-NL"/>
    </w:rPr>
  </w:style>
  <w:style w:type="paragraph" w:customStyle="1" w:styleId="OpmOps">
    <w:name w:val="OpmOps"/>
    <w:basedOn w:val="Stip"/>
    <w:qFormat/>
    <w:rsid w:val="001D200E"/>
    <w:pPr>
      <w:numPr>
        <w:numId w:val="23"/>
      </w:numPr>
      <w:tabs>
        <w:tab w:val="clear" w:pos="9639"/>
        <w:tab w:val="right" w:pos="9072"/>
      </w:tabs>
      <w:kinsoku/>
      <w:overflowPunct w:val="0"/>
      <w:spacing w:before="0" w:after="0"/>
      <w:ind w:left="284" w:hanging="284"/>
      <w:contextualSpacing/>
      <w:textAlignment w:val="baseline"/>
    </w:pPr>
    <w:rPr>
      <w:rFonts w:eastAsia="Times New Roman"/>
      <w:i/>
      <w:noProof/>
      <w:color w:val="000000"/>
      <w:lang w:eastAsia="nl-NL"/>
    </w:rPr>
  </w:style>
  <w:style w:type="paragraph" w:customStyle="1" w:styleId="Opmerking">
    <w:name w:val="Opmerking"/>
    <w:basedOn w:val="Interlinie"/>
    <w:qFormat/>
    <w:rsid w:val="001D200E"/>
    <w:pPr>
      <w:widowControl w:val="0"/>
      <w:kinsoku/>
      <w:overflowPunct/>
      <w:textAlignment w:val="auto"/>
    </w:pPr>
    <w:rPr>
      <w:rFonts w:eastAsia="Times New Roman"/>
      <w:i/>
      <w:noProof/>
      <w:color w:val="000000"/>
      <w:lang w:val="nl" w:eastAsia="nl-NL"/>
    </w:rPr>
  </w:style>
  <w:style w:type="paragraph" w:customStyle="1" w:styleId="VraagCE">
    <w:name w:val="VraagCE"/>
    <w:basedOn w:val="Standaard"/>
    <w:qFormat/>
    <w:rsid w:val="001D200E"/>
    <w:pPr>
      <w:keepNext/>
      <w:widowControl w:val="0"/>
      <w:kinsoku w:val="0"/>
      <w:spacing w:before="120" w:after="120"/>
      <w:ind w:hanging="851"/>
    </w:pPr>
    <w:rPr>
      <w:rFonts w:eastAsiaTheme="minorEastAsia"/>
      <w:lang w:eastAsia="nl-NL"/>
    </w:rPr>
  </w:style>
  <w:style w:type="paragraph" w:customStyle="1" w:styleId="Style3">
    <w:name w:val="Style 3"/>
    <w:basedOn w:val="Standaard"/>
    <w:uiPriority w:val="99"/>
    <w:rsid w:val="001D200E"/>
    <w:pPr>
      <w:widowControl w:val="0"/>
      <w:autoSpaceDE w:val="0"/>
      <w:autoSpaceDN w:val="0"/>
      <w:spacing w:before="36"/>
      <w:ind w:left="1152"/>
    </w:pPr>
    <w:rPr>
      <w:rFonts w:eastAsiaTheme="minorEastAsia"/>
      <w:sz w:val="19"/>
      <w:szCs w:val="19"/>
      <w:lang w:eastAsia="nl-NL"/>
    </w:rPr>
  </w:style>
  <w:style w:type="paragraph" w:customStyle="1" w:styleId="Style8">
    <w:name w:val="Style 8"/>
    <w:basedOn w:val="Standaard"/>
    <w:uiPriority w:val="99"/>
    <w:rsid w:val="001D200E"/>
    <w:pPr>
      <w:widowControl w:val="0"/>
      <w:autoSpaceDE w:val="0"/>
      <w:autoSpaceDN w:val="0"/>
      <w:ind w:left="792"/>
    </w:pPr>
    <w:rPr>
      <w:rFonts w:ascii="Bookman Old Style" w:eastAsiaTheme="minorEastAsia" w:hAnsi="Bookman Old Style" w:cs="Bookman Old Style"/>
      <w:sz w:val="18"/>
      <w:szCs w:val="18"/>
      <w:lang w:eastAsia="nl-NL"/>
    </w:rPr>
  </w:style>
  <w:style w:type="paragraph" w:customStyle="1" w:styleId="Style4">
    <w:name w:val="Style 4"/>
    <w:basedOn w:val="Standaard"/>
    <w:uiPriority w:val="99"/>
    <w:rsid w:val="001D200E"/>
    <w:pPr>
      <w:widowControl w:val="0"/>
      <w:autoSpaceDE w:val="0"/>
      <w:autoSpaceDN w:val="0"/>
      <w:spacing w:before="216"/>
      <w:ind w:left="936" w:right="1008"/>
    </w:pPr>
    <w:rPr>
      <w:rFonts w:eastAsiaTheme="minorEastAsia"/>
      <w:sz w:val="19"/>
      <w:szCs w:val="19"/>
      <w:lang w:eastAsia="nl-NL"/>
    </w:rPr>
  </w:style>
  <w:style w:type="paragraph" w:customStyle="1" w:styleId="Style5">
    <w:name w:val="Style 5"/>
    <w:basedOn w:val="Standaard"/>
    <w:uiPriority w:val="99"/>
    <w:rsid w:val="001D200E"/>
    <w:pPr>
      <w:widowControl w:val="0"/>
      <w:autoSpaceDE w:val="0"/>
      <w:autoSpaceDN w:val="0"/>
      <w:ind w:left="936"/>
    </w:pPr>
    <w:rPr>
      <w:rFonts w:eastAsiaTheme="minorEastAsia"/>
      <w:sz w:val="18"/>
      <w:szCs w:val="18"/>
      <w:lang w:eastAsia="nl-NL"/>
    </w:rPr>
  </w:style>
  <w:style w:type="paragraph" w:customStyle="1" w:styleId="Style6">
    <w:name w:val="Style 6"/>
    <w:basedOn w:val="Standaard"/>
    <w:uiPriority w:val="99"/>
    <w:rsid w:val="001D200E"/>
    <w:pPr>
      <w:widowControl w:val="0"/>
      <w:autoSpaceDE w:val="0"/>
      <w:autoSpaceDN w:val="0"/>
      <w:spacing w:before="72" w:line="182" w:lineRule="auto"/>
      <w:ind w:left="792"/>
    </w:pPr>
    <w:rPr>
      <w:rFonts w:eastAsiaTheme="minorEastAsia"/>
      <w:lang w:eastAsia="nl-NL"/>
    </w:rPr>
  </w:style>
  <w:style w:type="paragraph" w:customStyle="1" w:styleId="Style31">
    <w:name w:val="Style 31"/>
    <w:basedOn w:val="Standaard"/>
    <w:uiPriority w:val="99"/>
    <w:rsid w:val="001D200E"/>
    <w:pPr>
      <w:widowControl w:val="0"/>
      <w:autoSpaceDE w:val="0"/>
      <w:autoSpaceDN w:val="0"/>
      <w:ind w:left="936"/>
    </w:pPr>
    <w:rPr>
      <w:rFonts w:eastAsiaTheme="minorEastAsia"/>
      <w:sz w:val="19"/>
      <w:szCs w:val="19"/>
      <w:lang w:eastAsia="nl-NL"/>
    </w:rPr>
  </w:style>
  <w:style w:type="paragraph" w:customStyle="1" w:styleId="Style7">
    <w:name w:val="Style 7"/>
    <w:basedOn w:val="Standaard"/>
    <w:uiPriority w:val="99"/>
    <w:rsid w:val="001D200E"/>
    <w:pPr>
      <w:widowControl w:val="0"/>
      <w:autoSpaceDE w:val="0"/>
      <w:autoSpaceDN w:val="0"/>
      <w:spacing w:before="36" w:line="192" w:lineRule="auto"/>
      <w:ind w:left="792"/>
    </w:pPr>
    <w:rPr>
      <w:rFonts w:eastAsiaTheme="minorEastAsia"/>
      <w:i/>
      <w:iCs/>
      <w:sz w:val="18"/>
      <w:szCs w:val="18"/>
      <w:lang w:eastAsia="nl-NL"/>
    </w:rPr>
  </w:style>
  <w:style w:type="character" w:customStyle="1" w:styleId="CharacterStyle1">
    <w:name w:val="Character Style 1"/>
    <w:uiPriority w:val="99"/>
    <w:rsid w:val="001D200E"/>
    <w:rPr>
      <w:sz w:val="19"/>
      <w:szCs w:val="19"/>
    </w:rPr>
  </w:style>
  <w:style w:type="character" w:customStyle="1" w:styleId="CharacterStyle3">
    <w:name w:val="Character Style 3"/>
    <w:uiPriority w:val="99"/>
    <w:rsid w:val="001D200E"/>
    <w:rPr>
      <w:rFonts w:ascii="Bookman Old Style" w:hAnsi="Bookman Old Style" w:cs="Bookman Old Style"/>
      <w:sz w:val="18"/>
      <w:szCs w:val="18"/>
    </w:rPr>
  </w:style>
  <w:style w:type="character" w:customStyle="1" w:styleId="CharacterStyle4">
    <w:name w:val="Character Style 4"/>
    <w:uiPriority w:val="99"/>
    <w:rsid w:val="001D200E"/>
    <w:rPr>
      <w:i/>
      <w:iCs/>
      <w:sz w:val="18"/>
      <w:szCs w:val="18"/>
    </w:rPr>
  </w:style>
  <w:style w:type="character" w:customStyle="1" w:styleId="CharacterStyle2">
    <w:name w:val="Character Style 2"/>
    <w:uiPriority w:val="99"/>
    <w:rsid w:val="001D200E"/>
    <w:rPr>
      <w:sz w:val="18"/>
      <w:szCs w:val="18"/>
    </w:rPr>
  </w:style>
  <w:style w:type="paragraph" w:customStyle="1" w:styleId="Style2">
    <w:name w:val="Style 2"/>
    <w:basedOn w:val="Standaard"/>
    <w:uiPriority w:val="99"/>
    <w:rsid w:val="001D200E"/>
    <w:pPr>
      <w:widowControl w:val="0"/>
      <w:autoSpaceDE w:val="0"/>
      <w:autoSpaceDN w:val="0"/>
      <w:adjustRightInd w:val="0"/>
    </w:pPr>
    <w:rPr>
      <w:rFonts w:eastAsiaTheme="minorEastAsia"/>
      <w:lang w:eastAsia="nl-NL"/>
    </w:rPr>
  </w:style>
  <w:style w:type="paragraph" w:customStyle="1" w:styleId="Lijstnummer">
    <w:name w:val="Lijstnummer"/>
    <w:basedOn w:val="Vergelijking"/>
    <w:qFormat/>
    <w:rsid w:val="001D200E"/>
  </w:style>
  <w:style w:type="paragraph" w:styleId="Normaalweb">
    <w:name w:val="Normal (Web)"/>
    <w:basedOn w:val="Standaard"/>
    <w:uiPriority w:val="99"/>
    <w:semiHidden/>
    <w:unhideWhenUsed/>
    <w:rsid w:val="001D200E"/>
    <w:pPr>
      <w:spacing w:before="100" w:beforeAutospacing="1" w:after="100" w:afterAutospacing="1"/>
    </w:pPr>
    <w:rPr>
      <w:rFonts w:eastAsia="Times New Roman"/>
      <w:sz w:val="24"/>
      <w:szCs w:val="24"/>
      <w:lang w:eastAsia="nl-NL"/>
    </w:rPr>
  </w:style>
  <w:style w:type="paragraph" w:customStyle="1" w:styleId="OpsCurs">
    <w:name w:val="OpsCurs"/>
    <w:basedOn w:val="Standaard"/>
    <w:qFormat/>
    <w:rsid w:val="001D200E"/>
    <w:pPr>
      <w:numPr>
        <w:numId w:val="30"/>
      </w:numPr>
      <w:ind w:left="142" w:hanging="142"/>
    </w:pPr>
    <w:rPr>
      <w:rFonts w:cstheme="minorBidi"/>
      <w:i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D200E"/>
    <w:pPr>
      <w:keepLines/>
      <w:tabs>
        <w:tab w:val="clear" w:pos="-1440"/>
        <w:tab w:val="clear" w:pos="-72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Inhopg2">
    <w:name w:val="toc 2"/>
    <w:basedOn w:val="Standaard"/>
    <w:next w:val="Standaard"/>
    <w:autoRedefine/>
    <w:uiPriority w:val="39"/>
    <w:unhideWhenUsed/>
    <w:rsid w:val="001D200E"/>
    <w:pPr>
      <w:spacing w:after="100"/>
      <w:ind w:left="22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D200E"/>
    <w:rPr>
      <w:color w:val="808080"/>
      <w:shd w:val="clear" w:color="auto" w:fill="E6E6E6"/>
    </w:rPr>
  </w:style>
  <w:style w:type="paragraph" w:styleId="Inhopg3">
    <w:name w:val="toc 3"/>
    <w:basedOn w:val="Standaard"/>
    <w:next w:val="Standaard"/>
    <w:autoRedefine/>
    <w:uiPriority w:val="39"/>
    <w:unhideWhenUsed/>
    <w:rsid w:val="001D200E"/>
    <w:pPr>
      <w:spacing w:after="100" w:line="259" w:lineRule="auto"/>
      <w:ind w:left="440"/>
    </w:pPr>
    <w:rPr>
      <w:rFonts w:asciiTheme="minorHAnsi" w:eastAsiaTheme="minorEastAsia" w:hAnsiTheme="minorHAnsi" w:cstheme="minorBidi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1D200E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1D200E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1D200E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1D200E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1D200E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1D200E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D20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tiff"/><Relationship Id="rId12" Type="http://schemas.openxmlformats.org/officeDocument/2006/relationships/image" Target="media/image4.tiff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1859</Words>
  <Characters>10230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2018-01-03T16:35:00Z</dcterms:created>
  <dcterms:modified xsi:type="dcterms:W3CDTF">2018-01-03T16:35:00Z</dcterms:modified>
</cp:coreProperties>
</file>