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006" w:rsidRPr="00BD7372" w:rsidRDefault="0068357F">
      <w:pPr>
        <w:spacing w:before="59" w:line="326" w:lineRule="exact"/>
        <w:ind w:left="6480"/>
        <w:textAlignment w:val="baseline"/>
        <w:rPr>
          <w:rFonts w:eastAsia="Arial Narrow"/>
          <w:b/>
          <w:color w:val="000000"/>
          <w:sz w:val="28"/>
          <w:lang w:val="nl-NL"/>
        </w:rPr>
      </w:pPr>
      <w:r w:rsidRPr="00BD7372">
        <w:rPr>
          <w:rFonts w:eastAsia="Arial Narrow"/>
          <w:b/>
          <w:color w:val="000000"/>
          <w:sz w:val="28"/>
          <w:lang w:val="nl-NL"/>
        </w:rPr>
        <w:t xml:space="preserve">Vwo </w:t>
      </w:r>
      <w:r w:rsidR="00244E0F">
        <w:rPr>
          <w:rFonts w:eastAsia="Arial Narrow"/>
          <w:b/>
          <w:color w:val="000000"/>
          <w:sz w:val="28"/>
          <w:lang w:val="nl-NL"/>
        </w:rPr>
        <w:t xml:space="preserve">  </w:t>
      </w:r>
      <w:bookmarkStart w:id="0" w:name="_GoBack"/>
      <w:bookmarkEnd w:id="0"/>
      <w:r w:rsidR="00BD7372" w:rsidRPr="00BD7372">
        <w:rPr>
          <w:rFonts w:eastAsia="Times New Roman"/>
          <w:b/>
          <w:color w:val="000000"/>
          <w:sz w:val="28"/>
          <w:lang w:val="nl-NL"/>
        </w:rPr>
        <w:t>1973</w:t>
      </w:r>
    </w:p>
    <w:p w:rsidR="002D6006" w:rsidRDefault="0068357F">
      <w:pPr>
        <w:spacing w:before="273" w:line="247" w:lineRule="exact"/>
        <w:jc w:val="center"/>
        <w:textAlignment w:val="baseline"/>
        <w:rPr>
          <w:rFonts w:eastAsia="Times New Roman"/>
          <w:color w:val="000000"/>
          <w:sz w:val="21"/>
          <w:lang w:val="nl-NL"/>
        </w:rPr>
      </w:pPr>
      <w:r>
        <w:rPr>
          <w:rFonts w:eastAsia="Times New Roman"/>
          <w:color w:val="000000"/>
          <w:sz w:val="21"/>
          <w:lang w:val="nl-NL"/>
        </w:rPr>
        <w:t>2</w:t>
      </w:r>
    </w:p>
    <w:p w:rsidR="002D6006" w:rsidRDefault="0068357F">
      <w:pPr>
        <w:spacing w:before="188" w:line="249" w:lineRule="exact"/>
        <w:textAlignment w:val="baseline"/>
        <w:rPr>
          <w:rFonts w:eastAsia="Times New Roman"/>
          <w:b/>
          <w:color w:val="000000"/>
          <w:spacing w:val="-2"/>
          <w:sz w:val="21"/>
          <w:lang w:val="nl-NL"/>
        </w:rPr>
      </w:pPr>
      <w:r>
        <w:rPr>
          <w:rFonts w:eastAsia="Times New Roman"/>
          <w:b/>
          <w:color w:val="000000"/>
          <w:spacing w:val="-2"/>
          <w:sz w:val="21"/>
          <w:lang w:val="nl-NL"/>
        </w:rPr>
        <w:t>Raadpleeg voor gegevens het tabellenboekje.</w:t>
      </w:r>
    </w:p>
    <w:p w:rsidR="002D6006" w:rsidRDefault="0068357F">
      <w:pPr>
        <w:spacing w:line="269" w:lineRule="exact"/>
        <w:textAlignment w:val="baseline"/>
        <w:rPr>
          <w:rFonts w:eastAsia="Times New Roman"/>
          <w:b/>
          <w:color w:val="000000"/>
          <w:spacing w:val="-3"/>
          <w:sz w:val="21"/>
          <w:lang w:val="nl-NL"/>
        </w:rPr>
      </w:pPr>
      <w:r>
        <w:rPr>
          <w:rFonts w:eastAsia="Times New Roman"/>
          <w:b/>
          <w:color w:val="000000"/>
          <w:spacing w:val="-3"/>
          <w:sz w:val="21"/>
          <w:lang w:val="nl-NL"/>
        </w:rPr>
        <w:t>Waar niet anders vermeld, is de temperatuur „kamertemperatuur" (zie tabellenboekje).</w:t>
      </w:r>
    </w:p>
    <w:p w:rsidR="002D6006" w:rsidRDefault="00BD7372">
      <w:pPr>
        <w:spacing w:before="186" w:line="249" w:lineRule="exact"/>
        <w:textAlignment w:val="baseline"/>
        <w:rPr>
          <w:rFonts w:eastAsia="Times New Roman"/>
          <w:b/>
          <w:color w:val="000000"/>
          <w:spacing w:val="2"/>
          <w:sz w:val="21"/>
          <w:lang w:val="nl-NL"/>
        </w:rPr>
      </w:pPr>
      <w:r w:rsidRPr="00BD7372">
        <w:rPr>
          <w:rFonts w:eastAsia="Times New Roman"/>
          <w:color w:val="000000"/>
          <w:spacing w:val="2"/>
          <w:sz w:val="21"/>
          <w:lang w:val="nl-NL"/>
        </w:rPr>
        <w:t>1</w:t>
      </w:r>
      <w:r w:rsidR="0068357F">
        <w:rPr>
          <w:rFonts w:eastAsia="Times New Roman"/>
          <w:b/>
          <w:color w:val="000000"/>
          <w:spacing w:val="2"/>
          <w:sz w:val="21"/>
          <w:lang w:val="nl-NL"/>
        </w:rPr>
        <w:t xml:space="preserve"> . </w:t>
      </w:r>
      <w:r w:rsidR="0068357F">
        <w:rPr>
          <w:rFonts w:eastAsia="Times New Roman"/>
          <w:color w:val="000000"/>
          <w:spacing w:val="2"/>
          <w:sz w:val="21"/>
          <w:lang w:val="nl-NL"/>
        </w:rPr>
        <w:t>Chloor reageert met methaan.</w:t>
      </w:r>
    </w:p>
    <w:p w:rsidR="002D6006" w:rsidRDefault="0068357F">
      <w:pPr>
        <w:numPr>
          <w:ilvl w:val="0"/>
          <w:numId w:val="1"/>
        </w:numPr>
        <w:tabs>
          <w:tab w:val="clear" w:pos="216"/>
          <w:tab w:val="left" w:pos="504"/>
        </w:tabs>
        <w:spacing w:before="77" w:line="249" w:lineRule="exact"/>
        <w:ind w:left="504" w:hanging="216"/>
        <w:textAlignment w:val="baseline"/>
        <w:rPr>
          <w:rFonts w:eastAsia="Times New Roman"/>
          <w:i/>
          <w:color w:val="000000"/>
          <w:spacing w:val="3"/>
          <w:sz w:val="21"/>
          <w:lang w:val="nl-NL"/>
        </w:rPr>
      </w:pPr>
      <w:r w:rsidRPr="00BD7372">
        <w:rPr>
          <w:rFonts w:eastAsia="Times New Roman"/>
          <w:color w:val="000000"/>
          <w:spacing w:val="3"/>
          <w:sz w:val="21"/>
          <w:lang w:val="nl-NL"/>
        </w:rPr>
        <w:t>Welke</w:t>
      </w:r>
      <w:r>
        <w:rPr>
          <w:rFonts w:eastAsia="Times New Roman"/>
          <w:i/>
          <w:color w:val="000000"/>
          <w:spacing w:val="3"/>
          <w:sz w:val="21"/>
          <w:lang w:val="nl-NL"/>
        </w:rPr>
        <w:t xml:space="preserve"> </w:t>
      </w:r>
      <w:r>
        <w:rPr>
          <w:rFonts w:eastAsia="Times New Roman"/>
          <w:color w:val="000000"/>
          <w:spacing w:val="3"/>
          <w:sz w:val="21"/>
          <w:lang w:val="nl-NL"/>
        </w:rPr>
        <w:t>chloreringsprodukten van methaan kunnen achtereenvolgens ontstaan?</w:t>
      </w:r>
    </w:p>
    <w:p w:rsidR="002D6006" w:rsidRDefault="0068357F">
      <w:pPr>
        <w:numPr>
          <w:ilvl w:val="0"/>
          <w:numId w:val="1"/>
        </w:numPr>
        <w:tabs>
          <w:tab w:val="clear" w:pos="216"/>
          <w:tab w:val="left" w:pos="504"/>
        </w:tabs>
        <w:spacing w:before="6" w:line="280" w:lineRule="exact"/>
        <w:ind w:left="504" w:right="504" w:hanging="216"/>
        <w:textAlignment w:val="baseline"/>
        <w:rPr>
          <w:rFonts w:eastAsia="Times New Roman"/>
          <w:color w:val="000000"/>
          <w:sz w:val="21"/>
          <w:lang w:val="nl-NL"/>
        </w:rPr>
      </w:pPr>
      <w:r>
        <w:rPr>
          <w:rFonts w:eastAsia="Times New Roman"/>
          <w:color w:val="000000"/>
          <w:sz w:val="21"/>
          <w:lang w:val="nl-NL"/>
        </w:rPr>
        <w:t>Geef het reactiemechanisme voor de vorming van het eerstgevormde chloreringsprodukt. De overeenkomstige reactie met jood verloopt niet.</w:t>
      </w:r>
    </w:p>
    <w:p w:rsidR="002D6006" w:rsidRDefault="0068357F">
      <w:pPr>
        <w:numPr>
          <w:ilvl w:val="0"/>
          <w:numId w:val="1"/>
        </w:numPr>
        <w:tabs>
          <w:tab w:val="clear" w:pos="216"/>
          <w:tab w:val="left" w:pos="504"/>
        </w:tabs>
        <w:spacing w:before="37" w:line="247" w:lineRule="exact"/>
        <w:ind w:left="504" w:hanging="216"/>
        <w:textAlignment w:val="baseline"/>
        <w:rPr>
          <w:rFonts w:eastAsia="Times New Roman"/>
          <w:color w:val="000000"/>
          <w:spacing w:val="4"/>
          <w:sz w:val="21"/>
          <w:lang w:val="nl-NL"/>
        </w:rPr>
      </w:pPr>
      <w:r>
        <w:rPr>
          <w:rFonts w:eastAsia="Times New Roman"/>
          <w:color w:val="000000"/>
          <w:spacing w:val="4"/>
          <w:sz w:val="21"/>
          <w:lang w:val="nl-NL"/>
        </w:rPr>
        <w:t>Hoe komt dit?</w:t>
      </w:r>
    </w:p>
    <w:p w:rsidR="002D6006" w:rsidRDefault="0068357F">
      <w:pPr>
        <w:spacing w:before="109" w:line="217" w:lineRule="exact"/>
        <w:ind w:left="288" w:right="216"/>
        <w:textAlignment w:val="baseline"/>
        <w:rPr>
          <w:rFonts w:eastAsia="Times New Roman"/>
          <w:color w:val="000000"/>
          <w:sz w:val="21"/>
          <w:lang w:val="nl-NL"/>
        </w:rPr>
      </w:pPr>
      <w:r>
        <w:rPr>
          <w:rFonts w:eastAsia="Times New Roman"/>
          <w:color w:val="000000"/>
          <w:sz w:val="21"/>
          <w:lang w:val="nl-NL"/>
        </w:rPr>
        <w:t xml:space="preserve">Tetra-ethyllood ontleedt bij 140 </w:t>
      </w:r>
      <w:r>
        <w:rPr>
          <w:rFonts w:eastAsia="Times New Roman"/>
          <w:color w:val="000000"/>
          <w:sz w:val="21"/>
          <w:vertAlign w:val="superscript"/>
          <w:lang w:val="nl-NL"/>
        </w:rPr>
        <w:t>°</w:t>
      </w:r>
      <w:r>
        <w:rPr>
          <w:rFonts w:eastAsia="Times New Roman"/>
          <w:color w:val="000000"/>
          <w:sz w:val="21"/>
          <w:lang w:val="nl-NL"/>
        </w:rPr>
        <w:t xml:space="preserve">C in metallisch lood en ethylradicalen. Geringe hoeveelheden van deze stof kunnen worden gebruikt om de chlorering van alkanen reeds bij 140 </w:t>
      </w:r>
      <w:r>
        <w:rPr>
          <w:rFonts w:eastAsia="Times New Roman"/>
          <w:color w:val="000000"/>
          <w:sz w:val="21"/>
          <w:vertAlign w:val="superscript"/>
          <w:lang w:val="nl-NL"/>
        </w:rPr>
        <w:t>°</w:t>
      </w:r>
      <w:r>
        <w:rPr>
          <w:rFonts w:eastAsia="Times New Roman"/>
          <w:color w:val="000000"/>
          <w:sz w:val="21"/>
          <w:lang w:val="nl-NL"/>
        </w:rPr>
        <w:t>C in het donker uit te voeren.</w:t>
      </w:r>
    </w:p>
    <w:p w:rsidR="002D6006" w:rsidRDefault="0068357F">
      <w:pPr>
        <w:numPr>
          <w:ilvl w:val="0"/>
          <w:numId w:val="1"/>
        </w:numPr>
        <w:tabs>
          <w:tab w:val="clear" w:pos="216"/>
          <w:tab w:val="left" w:pos="504"/>
        </w:tabs>
        <w:spacing w:before="36" w:line="247" w:lineRule="exact"/>
        <w:ind w:left="504" w:hanging="216"/>
        <w:textAlignment w:val="baseline"/>
        <w:rPr>
          <w:rFonts w:eastAsia="Times New Roman"/>
          <w:color w:val="000000"/>
          <w:spacing w:val="2"/>
          <w:sz w:val="21"/>
          <w:lang w:val="nl-NL"/>
        </w:rPr>
      </w:pPr>
      <w:r>
        <w:rPr>
          <w:rFonts w:eastAsia="Times New Roman"/>
          <w:color w:val="000000"/>
          <w:spacing w:val="2"/>
          <w:sz w:val="21"/>
          <w:lang w:val="nl-NL"/>
        </w:rPr>
        <w:t>Geef met behulp van vergelijkingen aan hoe deze reacties verlopen.</w:t>
      </w:r>
    </w:p>
    <w:p w:rsidR="002D6006" w:rsidRDefault="00BD7372" w:rsidP="00BD7372">
      <w:pPr>
        <w:spacing w:before="235" w:line="218" w:lineRule="exact"/>
        <w:ind w:left="284" w:hanging="284"/>
        <w:textAlignment w:val="baseline"/>
        <w:rPr>
          <w:rFonts w:eastAsia="Times New Roman"/>
          <w:color w:val="000000"/>
          <w:spacing w:val="-1"/>
          <w:sz w:val="21"/>
          <w:lang w:val="nl-NL"/>
        </w:rPr>
      </w:pPr>
      <w:r>
        <w:rPr>
          <w:rFonts w:eastAsia="Times New Roman"/>
          <w:color w:val="000000"/>
          <w:spacing w:val="-1"/>
          <w:sz w:val="21"/>
          <w:lang w:val="nl-NL"/>
        </w:rPr>
        <w:t xml:space="preserve">2.  </w:t>
      </w:r>
      <w:r w:rsidR="0068357F">
        <w:rPr>
          <w:rFonts w:eastAsia="Times New Roman"/>
          <w:color w:val="000000"/>
          <w:spacing w:val="-1"/>
          <w:sz w:val="21"/>
          <w:lang w:val="nl-NL"/>
        </w:rPr>
        <w:t>Sommige eigenschappen van een verbinding hangen samen met de aanwezigheid van een elektrische dipool in de moleculen. Een maat voor de sterkte van een dipool is het dipoolmoment. Hieronder verstaat men het produkt van één van de ladingen en de afstand tussen de ladingen in de dipool.</w:t>
      </w:r>
    </w:p>
    <w:p w:rsidR="002D6006" w:rsidRPr="00BD7372" w:rsidRDefault="0068357F" w:rsidP="00BD7372">
      <w:pPr>
        <w:pStyle w:val="Lijstalinea"/>
        <w:numPr>
          <w:ilvl w:val="0"/>
          <w:numId w:val="6"/>
        </w:numPr>
        <w:spacing w:before="108" w:line="212" w:lineRule="exact"/>
        <w:ind w:left="567" w:hanging="218"/>
        <w:jc w:val="both"/>
        <w:textAlignment w:val="baseline"/>
        <w:rPr>
          <w:rFonts w:eastAsia="Times New Roman"/>
          <w:color w:val="000000"/>
          <w:sz w:val="21"/>
          <w:lang w:val="nl-NL"/>
        </w:rPr>
      </w:pPr>
      <w:r w:rsidRPr="00BD7372">
        <w:rPr>
          <w:rFonts w:eastAsia="Times New Roman"/>
          <w:color w:val="000000"/>
          <w:sz w:val="21"/>
          <w:lang w:val="nl-NL"/>
        </w:rPr>
        <w:t>Verklaar de verschillen in de grootte van het dipoolmoment van ammoniak, koolstofdioxide en water op grond van de molecuulbouw.</w:t>
      </w:r>
    </w:p>
    <w:p w:rsidR="002D6006" w:rsidRDefault="0068357F" w:rsidP="00BD7372">
      <w:pPr>
        <w:spacing w:before="35" w:line="247" w:lineRule="exact"/>
        <w:ind w:left="567" w:hanging="288"/>
        <w:textAlignment w:val="baseline"/>
        <w:rPr>
          <w:rFonts w:eastAsia="Times New Roman"/>
          <w:color w:val="000000"/>
          <w:spacing w:val="2"/>
          <w:sz w:val="21"/>
          <w:lang w:val="nl-NL"/>
        </w:rPr>
      </w:pPr>
      <w:r>
        <w:rPr>
          <w:rFonts w:eastAsia="Times New Roman"/>
          <w:color w:val="000000"/>
          <w:spacing w:val="2"/>
          <w:sz w:val="21"/>
          <w:lang w:val="nl-NL"/>
        </w:rPr>
        <w:t>De kookpunten van de drie verbindingen zijn verschillend.</w:t>
      </w:r>
    </w:p>
    <w:p w:rsidR="002D6006" w:rsidRPr="00BD7372" w:rsidRDefault="0068357F" w:rsidP="00BD7372">
      <w:pPr>
        <w:pStyle w:val="Lijstalinea"/>
        <w:numPr>
          <w:ilvl w:val="0"/>
          <w:numId w:val="6"/>
        </w:numPr>
        <w:spacing w:before="37" w:line="247" w:lineRule="exact"/>
        <w:ind w:left="567" w:hanging="283"/>
        <w:textAlignment w:val="baseline"/>
        <w:rPr>
          <w:rFonts w:eastAsia="Times New Roman"/>
          <w:color w:val="000000"/>
          <w:spacing w:val="1"/>
          <w:sz w:val="21"/>
          <w:lang w:val="nl-NL"/>
        </w:rPr>
      </w:pPr>
      <w:r w:rsidRPr="00BD7372">
        <w:rPr>
          <w:rFonts w:eastAsia="Times New Roman"/>
          <w:color w:val="000000"/>
          <w:spacing w:val="1"/>
          <w:sz w:val="21"/>
          <w:lang w:val="nl-NL"/>
        </w:rPr>
        <w:t>Verklaar dit.</w:t>
      </w:r>
    </w:p>
    <w:p w:rsidR="002D6006" w:rsidRDefault="0068357F" w:rsidP="00BD7372">
      <w:pPr>
        <w:spacing w:before="41" w:line="247" w:lineRule="exact"/>
        <w:ind w:left="567" w:hanging="288"/>
        <w:textAlignment w:val="baseline"/>
        <w:rPr>
          <w:rFonts w:eastAsia="Times New Roman"/>
          <w:color w:val="000000"/>
          <w:spacing w:val="3"/>
          <w:sz w:val="21"/>
          <w:lang w:val="nl-NL"/>
        </w:rPr>
      </w:pPr>
      <w:r>
        <w:rPr>
          <w:rFonts w:eastAsia="Times New Roman"/>
          <w:color w:val="000000"/>
          <w:spacing w:val="3"/>
          <w:sz w:val="21"/>
          <w:lang w:val="nl-NL"/>
        </w:rPr>
        <w:t>Ammoniak en koolstofdioxide kunnen worden opgelost in water.</w:t>
      </w:r>
    </w:p>
    <w:p w:rsidR="002D6006" w:rsidRDefault="0068357F" w:rsidP="002F7E20">
      <w:pPr>
        <w:numPr>
          <w:ilvl w:val="0"/>
          <w:numId w:val="2"/>
        </w:numPr>
        <w:tabs>
          <w:tab w:val="left" w:pos="288"/>
        </w:tabs>
        <w:spacing w:before="41" w:line="247" w:lineRule="exact"/>
        <w:textAlignment w:val="baseline"/>
        <w:rPr>
          <w:rFonts w:eastAsia="Times New Roman"/>
          <w:color w:val="000000"/>
          <w:spacing w:val="2"/>
          <w:sz w:val="21"/>
          <w:lang w:val="nl-NL"/>
        </w:rPr>
      </w:pPr>
      <w:r>
        <w:rPr>
          <w:rFonts w:eastAsia="Times New Roman"/>
          <w:color w:val="000000"/>
          <w:spacing w:val="2"/>
          <w:sz w:val="21"/>
          <w:lang w:val="nl-NL"/>
        </w:rPr>
        <w:t>Verklaar het verschil in oplosbaarheid tussen beide verbindingen.</w:t>
      </w:r>
    </w:p>
    <w:p w:rsidR="002D6006" w:rsidRPr="002F7E20" w:rsidRDefault="0068357F" w:rsidP="002F7E20">
      <w:pPr>
        <w:pStyle w:val="Lijstalinea"/>
        <w:numPr>
          <w:ilvl w:val="0"/>
          <w:numId w:val="6"/>
        </w:numPr>
        <w:tabs>
          <w:tab w:val="left" w:pos="288"/>
        </w:tabs>
        <w:spacing w:before="69" w:line="216" w:lineRule="exact"/>
        <w:ind w:left="567" w:right="578" w:hanging="283"/>
        <w:textAlignment w:val="baseline"/>
        <w:rPr>
          <w:rFonts w:eastAsia="Times New Roman"/>
          <w:color w:val="000000"/>
          <w:sz w:val="21"/>
          <w:lang w:val="nl-NL"/>
        </w:rPr>
      </w:pPr>
      <w:r w:rsidRPr="002F7E20">
        <w:rPr>
          <w:rFonts w:eastAsia="Times New Roman"/>
          <w:color w:val="000000"/>
          <w:sz w:val="21"/>
          <w:lang w:val="nl-NL"/>
        </w:rPr>
        <w:t xml:space="preserve">Bereken pH van een verzadigde oplossing van koolstofdioxide in water en geef aan waar benaderingen worden toegepast (kamertemperatuur is 25 </w:t>
      </w:r>
      <w:r w:rsidRPr="002F7E20">
        <w:rPr>
          <w:rFonts w:eastAsia="Times New Roman"/>
          <w:color w:val="000000"/>
          <w:sz w:val="21"/>
          <w:vertAlign w:val="superscript"/>
          <w:lang w:val="nl-NL"/>
        </w:rPr>
        <w:t>°</w:t>
      </w:r>
      <w:r w:rsidRPr="002F7E20">
        <w:rPr>
          <w:rFonts w:eastAsia="Times New Roman"/>
          <w:color w:val="000000"/>
          <w:sz w:val="21"/>
          <w:lang w:val="nl-NL"/>
        </w:rPr>
        <w:t>C).</w:t>
      </w:r>
    </w:p>
    <w:p w:rsidR="002D6006" w:rsidRDefault="0068357F">
      <w:pPr>
        <w:spacing w:before="221" w:line="218" w:lineRule="exact"/>
        <w:ind w:left="288" w:right="288" w:hanging="288"/>
        <w:textAlignment w:val="baseline"/>
        <w:rPr>
          <w:rFonts w:eastAsia="Times New Roman"/>
          <w:color w:val="000000"/>
          <w:sz w:val="21"/>
          <w:lang w:val="nl-NL"/>
        </w:rPr>
      </w:pPr>
      <w:r>
        <w:rPr>
          <w:rFonts w:eastAsia="Times New Roman"/>
          <w:color w:val="000000"/>
          <w:sz w:val="21"/>
          <w:lang w:val="nl-NL"/>
        </w:rPr>
        <w:t xml:space="preserve">3. </w:t>
      </w:r>
      <w:r w:rsidR="002F7E20">
        <w:rPr>
          <w:rFonts w:eastAsia="Times New Roman"/>
          <w:color w:val="000000"/>
          <w:sz w:val="21"/>
          <w:lang w:val="nl-NL"/>
        </w:rPr>
        <w:t xml:space="preserve">  </w:t>
      </w:r>
      <w:r>
        <w:rPr>
          <w:rFonts w:eastAsia="Times New Roman"/>
          <w:color w:val="000000"/>
          <w:sz w:val="21"/>
          <w:lang w:val="nl-NL"/>
        </w:rPr>
        <w:t>Men meet het potentiaalverschil E</w:t>
      </w:r>
      <w:r w:rsidR="002F7E20">
        <w:rPr>
          <w:rFonts w:eastAsia="Times New Roman"/>
          <w:color w:val="000000"/>
          <w:sz w:val="21"/>
          <w:vertAlign w:val="subscript"/>
          <w:lang w:val="nl-NL"/>
        </w:rPr>
        <w:t>1</w:t>
      </w:r>
      <w:r>
        <w:rPr>
          <w:rFonts w:eastAsia="Times New Roman"/>
          <w:color w:val="000000"/>
          <w:sz w:val="21"/>
          <w:lang w:val="nl-NL"/>
        </w:rPr>
        <w:t xml:space="preserve"> (bronspanning, E.M.K.) tussen een platina elektrode en de normaal waterstofelektrode. De platina elektrode is geplaatst in een oplossing die</w:t>
      </w:r>
    </w:p>
    <w:p w:rsidR="002F7E20" w:rsidRDefault="002F7E20" w:rsidP="002F7E20">
      <w:pPr>
        <w:spacing w:before="3" w:line="214" w:lineRule="exact"/>
        <w:ind w:left="288" w:right="432"/>
        <w:textAlignment w:val="baseline"/>
        <w:rPr>
          <w:rFonts w:eastAsia="Times New Roman"/>
          <w:color w:val="000000"/>
          <w:sz w:val="21"/>
          <w:lang w:val="nl-NL"/>
        </w:rPr>
      </w:pPr>
      <w:r>
        <w:rPr>
          <w:noProof/>
        </w:rPr>
        <w:drawing>
          <wp:anchor distT="0" distB="0" distL="114300" distR="114300" simplePos="0" relativeHeight="251656192" behindDoc="0" locked="0" layoutInCell="1" allowOverlap="1" wp14:anchorId="07883509">
            <wp:simplePos x="0" y="0"/>
            <wp:positionH relativeFrom="column">
              <wp:posOffset>370840</wp:posOffset>
            </wp:positionH>
            <wp:positionV relativeFrom="paragraph">
              <wp:posOffset>288290</wp:posOffset>
            </wp:positionV>
            <wp:extent cx="2254250" cy="452120"/>
            <wp:effectExtent l="0" t="0" r="0" b="508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54250" cy="452120"/>
                    </a:xfrm>
                    <a:prstGeom prst="rect">
                      <a:avLst/>
                    </a:prstGeom>
                  </pic:spPr>
                </pic:pic>
              </a:graphicData>
            </a:graphic>
            <wp14:sizeRelH relativeFrom="margin">
              <wp14:pctWidth>0</wp14:pctWidth>
            </wp14:sizeRelH>
            <wp14:sizeRelV relativeFrom="margin">
              <wp14:pctHeight>0</wp14:pctHeight>
            </wp14:sizeRelV>
          </wp:anchor>
        </w:drawing>
      </w:r>
      <w:r w:rsidR="0068357F">
        <w:rPr>
          <w:rFonts w:eastAsia="Times New Roman"/>
          <w:color w:val="000000"/>
          <w:sz w:val="21"/>
          <w:lang w:val="nl-NL"/>
        </w:rPr>
        <w:t>ij</w:t>
      </w:r>
      <w:r>
        <w:rPr>
          <w:rFonts w:eastAsia="Times New Roman"/>
          <w:color w:val="000000"/>
          <w:sz w:val="21"/>
          <w:lang w:val="nl-NL"/>
        </w:rPr>
        <w:t>zer</w:t>
      </w:r>
      <w:r w:rsidR="0068357F">
        <w:rPr>
          <w:rFonts w:eastAsia="Times New Roman"/>
          <w:color w:val="000000"/>
          <w:sz w:val="21"/>
          <w:lang w:val="nl-NL"/>
        </w:rPr>
        <w:t xml:space="preserve">(III)- </w:t>
      </w:r>
      <w:r>
        <w:rPr>
          <w:rFonts w:eastAsia="Times New Roman"/>
          <w:color w:val="000000"/>
          <w:sz w:val="21"/>
          <w:lang w:val="nl-NL"/>
        </w:rPr>
        <w:t>en</w:t>
      </w:r>
      <w:r w:rsidR="0068357F">
        <w:rPr>
          <w:rFonts w:eastAsia="Times New Roman"/>
          <w:color w:val="000000"/>
          <w:sz w:val="21"/>
          <w:lang w:val="nl-NL"/>
        </w:rPr>
        <w:t xml:space="preserve"> ijzer(</w:t>
      </w:r>
      <w:r>
        <w:rPr>
          <w:rFonts w:eastAsia="Times New Roman"/>
          <w:color w:val="000000"/>
          <w:sz w:val="21"/>
          <w:lang w:val="nl-NL"/>
        </w:rPr>
        <w:t>II</w:t>
      </w:r>
      <w:r w:rsidR="0068357F">
        <w:rPr>
          <w:rFonts w:eastAsia="Times New Roman"/>
          <w:color w:val="000000"/>
          <w:sz w:val="21"/>
          <w:lang w:val="nl-NL"/>
        </w:rPr>
        <w:t>)ionen (in water) bevat. Bij verschillende concentraties van de ijzerionen blijkt het volgende verband te bestaan:</w:t>
      </w:r>
    </w:p>
    <w:p w:rsidR="002D6006" w:rsidRDefault="0068357F" w:rsidP="0068357F">
      <w:pPr>
        <w:spacing w:line="255" w:lineRule="exact"/>
        <w:ind w:left="288"/>
        <w:textAlignment w:val="baseline"/>
        <w:rPr>
          <w:rFonts w:eastAsia="Times New Roman"/>
          <w:color w:val="000000"/>
          <w:spacing w:val="2"/>
          <w:sz w:val="21"/>
          <w:lang w:val="nl-NL"/>
        </w:rPr>
      </w:pPr>
      <w:r>
        <w:rPr>
          <w:rFonts w:eastAsia="Times New Roman"/>
          <w:color w:val="000000"/>
          <w:spacing w:val="2"/>
          <w:sz w:val="21"/>
          <w:lang w:val="nl-NL"/>
        </w:rPr>
        <w:t>E</w:t>
      </w:r>
      <w:r w:rsidR="002F7E20">
        <w:rPr>
          <w:rFonts w:eastAsia="Times New Roman"/>
          <w:color w:val="000000"/>
          <w:spacing w:val="2"/>
          <w:sz w:val="21"/>
          <w:vertAlign w:val="subscript"/>
          <w:lang w:val="nl-NL"/>
        </w:rPr>
        <w:t>0</w:t>
      </w:r>
      <w:r>
        <w:rPr>
          <w:rFonts w:eastAsia="Times New Roman"/>
          <w:color w:val="000000"/>
          <w:spacing w:val="2"/>
          <w:sz w:val="21"/>
          <w:lang w:val="nl-NL"/>
        </w:rPr>
        <w:t xml:space="preserve"> is de normaalpotentiaal.</w:t>
      </w:r>
    </w:p>
    <w:p w:rsidR="002D6006" w:rsidRDefault="002F7E20">
      <w:pPr>
        <w:spacing w:before="70" w:line="207" w:lineRule="exact"/>
        <w:ind w:left="288" w:right="288"/>
        <w:textAlignment w:val="baseline"/>
        <w:rPr>
          <w:rFonts w:eastAsia="Times New Roman"/>
          <w:color w:val="000000"/>
          <w:sz w:val="21"/>
          <w:lang w:val="nl-NL"/>
        </w:rPr>
      </w:pPr>
      <w:r>
        <w:rPr>
          <w:noProof/>
        </w:rPr>
        <w:drawing>
          <wp:anchor distT="0" distB="0" distL="114300" distR="114300" simplePos="0" relativeHeight="251661312" behindDoc="0" locked="0" layoutInCell="1" allowOverlap="1" wp14:anchorId="0B027313">
            <wp:simplePos x="0" y="0"/>
            <wp:positionH relativeFrom="column">
              <wp:posOffset>416560</wp:posOffset>
            </wp:positionH>
            <wp:positionV relativeFrom="paragraph">
              <wp:posOffset>362585</wp:posOffset>
            </wp:positionV>
            <wp:extent cx="1925320" cy="457835"/>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25320" cy="457835"/>
                    </a:xfrm>
                    <a:prstGeom prst="rect">
                      <a:avLst/>
                    </a:prstGeom>
                  </pic:spPr>
                </pic:pic>
              </a:graphicData>
            </a:graphic>
            <wp14:sizeRelH relativeFrom="page">
              <wp14:pctWidth>0</wp14:pctWidth>
            </wp14:sizeRelH>
            <wp14:sizeRelV relativeFrom="page">
              <wp14:pctHeight>0</wp14:pctHeight>
            </wp14:sizeRelV>
          </wp:anchor>
        </w:drawing>
      </w:r>
      <w:r w:rsidR="0068357F">
        <w:rPr>
          <w:rFonts w:eastAsia="Times New Roman"/>
          <w:color w:val="000000"/>
          <w:sz w:val="21"/>
          <w:lang w:val="nl-NL"/>
        </w:rPr>
        <w:t xml:space="preserve">Evenzo bestaat tussen een platina elektrode geplaatst in een oplossing die jodide-ionen en jood bevat, en de normaal waterstofelektrode een potentiaalverschil </w:t>
      </w:r>
      <w:r>
        <w:rPr>
          <w:rFonts w:eastAsia="Times New Roman"/>
          <w:color w:val="000000"/>
          <w:sz w:val="21"/>
          <w:lang w:val="nl-NL"/>
        </w:rPr>
        <w:t>E</w:t>
      </w:r>
      <w:r w:rsidRPr="002F7E20">
        <w:rPr>
          <w:rFonts w:eastAsia="Times New Roman"/>
          <w:color w:val="000000"/>
          <w:sz w:val="21"/>
          <w:vertAlign w:val="subscript"/>
          <w:lang w:val="nl-NL"/>
        </w:rPr>
        <w:t>2</w:t>
      </w:r>
      <w:r w:rsidR="0068357F">
        <w:rPr>
          <w:rFonts w:eastAsia="Times New Roman"/>
          <w:b/>
          <w:color w:val="000000"/>
          <w:sz w:val="21"/>
          <w:lang w:val="nl-NL"/>
        </w:rPr>
        <w:t xml:space="preserve"> </w:t>
      </w:r>
      <w:r w:rsidR="0068357F">
        <w:rPr>
          <w:rFonts w:eastAsia="Times New Roman"/>
          <w:color w:val="000000"/>
          <w:sz w:val="21"/>
          <w:lang w:val="nl-NL"/>
        </w:rPr>
        <w:t>waarvoor geldt:</w:t>
      </w:r>
    </w:p>
    <w:p w:rsidR="002D6006" w:rsidRDefault="0068357F" w:rsidP="0068357F">
      <w:pPr>
        <w:numPr>
          <w:ilvl w:val="0"/>
          <w:numId w:val="3"/>
        </w:numPr>
        <w:tabs>
          <w:tab w:val="clear" w:pos="216"/>
          <w:tab w:val="left" w:pos="504"/>
        </w:tabs>
        <w:spacing w:line="261" w:lineRule="exact"/>
        <w:ind w:left="504" w:right="648" w:hanging="216"/>
        <w:textAlignment w:val="baseline"/>
        <w:rPr>
          <w:rFonts w:eastAsia="Times New Roman"/>
          <w:color w:val="000000"/>
          <w:sz w:val="21"/>
          <w:lang w:val="nl-NL"/>
        </w:rPr>
      </w:pPr>
      <w:r>
        <w:rPr>
          <w:rFonts w:eastAsia="Times New Roman"/>
          <w:color w:val="000000"/>
          <w:sz w:val="21"/>
          <w:lang w:val="nl-NL"/>
        </w:rPr>
        <w:t>Teken een opstelling waarmee men bovengenoemde potentiaalverschillen E</w:t>
      </w:r>
      <w:r>
        <w:rPr>
          <w:rFonts w:eastAsia="Times New Roman"/>
          <w:color w:val="000000"/>
          <w:sz w:val="21"/>
          <w:vertAlign w:val="subscript"/>
          <w:lang w:val="nl-NL"/>
        </w:rPr>
        <w:t>1</w:t>
      </w:r>
      <w:r>
        <w:rPr>
          <w:rFonts w:eastAsia="Times New Roman"/>
          <w:color w:val="000000"/>
          <w:sz w:val="21"/>
          <w:lang w:val="nl-NL"/>
        </w:rPr>
        <w:t xml:space="preserve"> en </w:t>
      </w:r>
      <w:r w:rsidRPr="002F7E20">
        <w:rPr>
          <w:rFonts w:eastAsia="Times New Roman"/>
          <w:color w:val="000000"/>
          <w:sz w:val="21"/>
          <w:lang w:val="nl-NL"/>
        </w:rPr>
        <w:t>E</w:t>
      </w:r>
      <w:r w:rsidRPr="002F7E20">
        <w:rPr>
          <w:rFonts w:eastAsia="Times New Roman"/>
          <w:color w:val="000000"/>
          <w:sz w:val="21"/>
          <w:vertAlign w:val="subscript"/>
          <w:lang w:val="nl-NL"/>
        </w:rPr>
        <w:t>2</w:t>
      </w:r>
      <w:r>
        <w:rPr>
          <w:rFonts w:eastAsia="Times New Roman"/>
          <w:color w:val="000000"/>
          <w:sz w:val="21"/>
          <w:lang w:val="nl-NL"/>
        </w:rPr>
        <w:t xml:space="preserve"> kan meten.</w:t>
      </w:r>
    </w:p>
    <w:p w:rsidR="002D6006" w:rsidRDefault="0068357F">
      <w:pPr>
        <w:spacing w:line="264" w:lineRule="exact"/>
        <w:ind w:left="504"/>
        <w:textAlignment w:val="baseline"/>
        <w:rPr>
          <w:rFonts w:eastAsia="Times New Roman"/>
          <w:color w:val="000000"/>
          <w:sz w:val="21"/>
          <w:lang w:val="nl-NL"/>
        </w:rPr>
      </w:pPr>
      <w:r>
        <w:rPr>
          <w:rFonts w:eastAsia="Times New Roman"/>
          <w:color w:val="000000"/>
          <w:sz w:val="21"/>
          <w:lang w:val="nl-NL"/>
        </w:rPr>
        <w:t xml:space="preserve">Men meet nu met behulp van een opstelling analoog aan die onder </w:t>
      </w:r>
      <w:r w:rsidRPr="002F7E20">
        <w:rPr>
          <w:rFonts w:eastAsia="Times New Roman"/>
          <w:i/>
          <w:color w:val="000000"/>
          <w:sz w:val="21"/>
          <w:lang w:val="nl-NL"/>
        </w:rPr>
        <w:t>a.</w:t>
      </w:r>
      <w:r>
        <w:rPr>
          <w:rFonts w:eastAsia="Times New Roman"/>
          <w:color w:val="000000"/>
          <w:sz w:val="21"/>
          <w:lang w:val="nl-NL"/>
        </w:rPr>
        <w:t xml:space="preserve"> bedoeld, het potentiaal-verschil tussen de platina elektrode in de oplossing met ijzerionen en de platina elektrode in de oplossing die jodide-ionen en jood bevat. Wanneer de concentraties aan Fe</w:t>
      </w:r>
      <w:r>
        <w:rPr>
          <w:rFonts w:eastAsia="Times New Roman"/>
          <w:color w:val="000000"/>
          <w:sz w:val="21"/>
          <w:vertAlign w:val="superscript"/>
          <w:lang w:val="nl-NL"/>
        </w:rPr>
        <w:t>3+</w:t>
      </w:r>
      <w:r>
        <w:rPr>
          <w:rFonts w:eastAsia="Times New Roman"/>
          <w:color w:val="000000"/>
          <w:sz w:val="21"/>
          <w:lang w:val="nl-NL"/>
        </w:rPr>
        <w:t xml:space="preserve"> </w:t>
      </w:r>
      <w:r w:rsidR="002F7E20">
        <w:rPr>
          <w:rFonts w:eastAsia="Times New Roman"/>
          <w:color w:val="000000"/>
          <w:sz w:val="21"/>
          <w:lang w:val="nl-NL"/>
        </w:rPr>
        <w:t xml:space="preserve">, </w:t>
      </w:r>
      <w:r>
        <w:rPr>
          <w:rFonts w:eastAsia="Times New Roman"/>
          <w:color w:val="000000"/>
          <w:sz w:val="21"/>
          <w:lang w:val="nl-NL"/>
        </w:rPr>
        <w:t>Fe</w:t>
      </w:r>
      <w:r>
        <w:rPr>
          <w:rFonts w:eastAsia="Times New Roman"/>
          <w:color w:val="000000"/>
          <w:sz w:val="21"/>
          <w:vertAlign w:val="superscript"/>
          <w:lang w:val="nl-NL"/>
        </w:rPr>
        <w:t>2+</w:t>
      </w:r>
      <w:r>
        <w:rPr>
          <w:rFonts w:eastAsia="Times New Roman"/>
          <w:color w:val="000000"/>
          <w:sz w:val="21"/>
          <w:lang w:val="nl-NL"/>
        </w:rPr>
        <w:t>, en I</w:t>
      </w:r>
      <w:r>
        <w:rPr>
          <w:rFonts w:eastAsia="Times New Roman"/>
          <w:color w:val="000000"/>
          <w:sz w:val="21"/>
          <w:vertAlign w:val="superscript"/>
          <w:lang w:val="nl-NL"/>
        </w:rPr>
        <w:t>-</w:t>
      </w:r>
      <w:r>
        <w:rPr>
          <w:rFonts w:eastAsia="Times New Roman"/>
          <w:color w:val="000000"/>
          <w:sz w:val="21"/>
          <w:lang w:val="nl-NL"/>
        </w:rPr>
        <w:t>-ionen 0,1 mol per liter bedragen, wordt een potentiaalverschil van 0,23 V gemeten.</w:t>
      </w:r>
    </w:p>
    <w:p w:rsidR="002D6006" w:rsidRDefault="0068357F">
      <w:pPr>
        <w:numPr>
          <w:ilvl w:val="0"/>
          <w:numId w:val="3"/>
        </w:numPr>
        <w:tabs>
          <w:tab w:val="clear" w:pos="216"/>
          <w:tab w:val="left" w:pos="504"/>
        </w:tabs>
        <w:spacing w:before="122" w:line="247" w:lineRule="exact"/>
        <w:ind w:left="504" w:hanging="216"/>
        <w:textAlignment w:val="baseline"/>
        <w:rPr>
          <w:rFonts w:eastAsia="Times New Roman"/>
          <w:color w:val="000000"/>
          <w:spacing w:val="3"/>
          <w:sz w:val="21"/>
          <w:lang w:val="nl-NL"/>
        </w:rPr>
      </w:pPr>
      <w:r>
        <w:rPr>
          <w:rFonts w:eastAsia="Times New Roman"/>
          <w:color w:val="000000"/>
          <w:spacing w:val="3"/>
          <w:sz w:val="21"/>
          <w:lang w:val="nl-NL"/>
        </w:rPr>
        <w:t>Welke elektrode is de positieve pool in deze opstelling? Motiveer het antwoord.</w:t>
      </w:r>
    </w:p>
    <w:p w:rsidR="002D6006" w:rsidRDefault="0068357F">
      <w:pPr>
        <w:numPr>
          <w:ilvl w:val="0"/>
          <w:numId w:val="3"/>
        </w:numPr>
        <w:tabs>
          <w:tab w:val="clear" w:pos="216"/>
          <w:tab w:val="left" w:pos="504"/>
        </w:tabs>
        <w:spacing w:before="44" w:line="247" w:lineRule="exact"/>
        <w:ind w:left="504" w:hanging="216"/>
        <w:textAlignment w:val="baseline"/>
        <w:rPr>
          <w:rFonts w:eastAsia="Times New Roman"/>
          <w:color w:val="000000"/>
          <w:spacing w:val="4"/>
          <w:sz w:val="21"/>
          <w:lang w:val="nl-NL"/>
        </w:rPr>
      </w:pPr>
      <w:r>
        <w:rPr>
          <w:rFonts w:eastAsia="Times New Roman"/>
          <w:color w:val="000000"/>
          <w:spacing w:val="4"/>
          <w:sz w:val="21"/>
          <w:lang w:val="nl-NL"/>
        </w:rPr>
        <w:t>Bereken de joodconcentratie.</w:t>
      </w:r>
    </w:p>
    <w:p w:rsidR="002D6006" w:rsidRDefault="0068357F">
      <w:pPr>
        <w:spacing w:before="122" w:line="206" w:lineRule="exact"/>
        <w:ind w:left="288" w:right="432"/>
        <w:textAlignment w:val="baseline"/>
        <w:rPr>
          <w:rFonts w:eastAsia="Times New Roman"/>
          <w:color w:val="000000"/>
          <w:sz w:val="21"/>
          <w:lang w:val="nl-NL"/>
        </w:rPr>
      </w:pPr>
      <w:r>
        <w:rPr>
          <w:rFonts w:eastAsia="Times New Roman"/>
          <w:color w:val="000000"/>
          <w:sz w:val="21"/>
          <w:lang w:val="nl-NL"/>
        </w:rPr>
        <w:t>Indien men de platina elektroden in de laatstgenoemde opstelling via een goede geleider mee elkaar verbindt, gaat er een elektrische stroom lopen die steeds kleiner wordt.</w:t>
      </w:r>
    </w:p>
    <w:p w:rsidR="002D6006" w:rsidRDefault="0068357F">
      <w:pPr>
        <w:numPr>
          <w:ilvl w:val="0"/>
          <w:numId w:val="3"/>
        </w:numPr>
        <w:tabs>
          <w:tab w:val="clear" w:pos="216"/>
          <w:tab w:val="left" w:pos="504"/>
        </w:tabs>
        <w:spacing w:before="47" w:line="227" w:lineRule="exact"/>
        <w:ind w:left="504" w:right="1224" w:hanging="216"/>
        <w:textAlignment w:val="baseline"/>
        <w:rPr>
          <w:rFonts w:eastAsia="Times New Roman"/>
          <w:color w:val="000000"/>
          <w:sz w:val="21"/>
          <w:lang w:val="nl-NL"/>
        </w:rPr>
      </w:pPr>
      <w:r>
        <w:rPr>
          <w:rFonts w:eastAsia="Times New Roman"/>
          <w:color w:val="000000"/>
          <w:sz w:val="21"/>
          <w:lang w:val="nl-NL"/>
        </w:rPr>
        <w:t>Welk verband bestaat er tussen de concentraties aan Fe</w:t>
      </w:r>
      <w:r>
        <w:rPr>
          <w:rFonts w:eastAsia="Times New Roman"/>
          <w:color w:val="000000"/>
          <w:sz w:val="21"/>
          <w:vertAlign w:val="superscript"/>
          <w:lang w:val="nl-NL"/>
        </w:rPr>
        <w:t>3+</w:t>
      </w:r>
      <w:r>
        <w:rPr>
          <w:rFonts w:eastAsia="Times New Roman"/>
          <w:color w:val="000000"/>
          <w:sz w:val="21"/>
          <w:lang w:val="nl-NL"/>
        </w:rPr>
        <w:t>, Fe</w:t>
      </w:r>
      <w:r>
        <w:rPr>
          <w:rFonts w:eastAsia="Times New Roman"/>
          <w:color w:val="000000"/>
          <w:sz w:val="21"/>
          <w:vertAlign w:val="superscript"/>
          <w:lang w:val="nl-NL"/>
        </w:rPr>
        <w:t>2+</w:t>
      </w:r>
      <w:r>
        <w:rPr>
          <w:rFonts w:eastAsia="Times New Roman"/>
          <w:color w:val="000000"/>
          <w:sz w:val="21"/>
          <w:lang w:val="nl-NL"/>
        </w:rPr>
        <w:t>-, I</w:t>
      </w:r>
      <w:r>
        <w:rPr>
          <w:rFonts w:eastAsia="Times New Roman"/>
          <w:color w:val="000000"/>
          <w:sz w:val="21"/>
          <w:vertAlign w:val="superscript"/>
          <w:lang w:val="nl-NL"/>
        </w:rPr>
        <w:t>-</w:t>
      </w:r>
      <w:r>
        <w:rPr>
          <w:rFonts w:eastAsia="Times New Roman"/>
          <w:color w:val="000000"/>
          <w:sz w:val="21"/>
          <w:lang w:val="nl-NL"/>
        </w:rPr>
        <w:t>-ionen en 1</w:t>
      </w:r>
      <w:r>
        <w:rPr>
          <w:rFonts w:eastAsia="Times New Roman"/>
          <w:color w:val="000000"/>
          <w:sz w:val="21"/>
          <w:vertAlign w:val="subscript"/>
          <w:lang w:val="nl-NL"/>
        </w:rPr>
        <w:t>2</w:t>
      </w:r>
      <w:r>
        <w:rPr>
          <w:rFonts w:eastAsia="Times New Roman"/>
          <w:color w:val="000000"/>
          <w:sz w:val="21"/>
          <w:lang w:val="nl-NL"/>
        </w:rPr>
        <w:t xml:space="preserve"> wanneer de stroomsterkte nul is geworden?</w:t>
      </w:r>
    </w:p>
    <w:p w:rsidR="002D6006" w:rsidRDefault="0068357F">
      <w:pPr>
        <w:spacing w:before="1587" w:line="199" w:lineRule="exact"/>
        <w:textAlignment w:val="baseline"/>
        <w:rPr>
          <w:rFonts w:eastAsia="Times New Roman"/>
          <w:b/>
          <w:color w:val="000000"/>
          <w:spacing w:val="16"/>
          <w:sz w:val="17"/>
          <w:lang w:val="nl-NL"/>
        </w:rPr>
      </w:pPr>
      <w:r>
        <w:rPr>
          <w:rFonts w:eastAsia="Times New Roman"/>
          <w:b/>
          <w:color w:val="000000"/>
          <w:spacing w:val="16"/>
          <w:sz w:val="17"/>
          <w:lang w:val="nl-NL"/>
        </w:rPr>
        <w:t>212407</w:t>
      </w:r>
      <w:r w:rsidRPr="0068357F">
        <w:rPr>
          <w:rFonts w:eastAsia="Times New Roman"/>
          <w:b/>
          <w:color w:val="000000"/>
          <w:spacing w:val="16"/>
          <w:sz w:val="17"/>
          <w:vertAlign w:val="superscript"/>
          <w:lang w:val="nl-NL"/>
        </w:rPr>
        <w:t>V</w:t>
      </w:r>
    </w:p>
    <w:p w:rsidR="002D6006" w:rsidRPr="00BD7372" w:rsidRDefault="002D6006">
      <w:pPr>
        <w:rPr>
          <w:lang w:val="nl-NL"/>
        </w:rPr>
        <w:sectPr w:rsidR="002D6006" w:rsidRPr="00BD7372">
          <w:pgSz w:w="11621" w:h="16421"/>
          <w:pgMar w:top="280" w:right="1233" w:bottom="50" w:left="1608" w:header="720" w:footer="720" w:gutter="0"/>
          <w:cols w:space="708"/>
        </w:sectPr>
      </w:pPr>
    </w:p>
    <w:p w:rsidR="002D6006" w:rsidRDefault="0068357F">
      <w:pPr>
        <w:spacing w:after="169" w:line="243" w:lineRule="exact"/>
        <w:jc w:val="center"/>
        <w:textAlignment w:val="baseline"/>
        <w:rPr>
          <w:rFonts w:eastAsia="Times New Roman"/>
          <w:color w:val="000000"/>
          <w:sz w:val="21"/>
          <w:lang w:val="nl-NL"/>
        </w:rPr>
      </w:pPr>
      <w:r>
        <w:rPr>
          <w:rFonts w:eastAsia="Times New Roman"/>
          <w:color w:val="000000"/>
          <w:sz w:val="21"/>
          <w:lang w:val="nl-NL"/>
        </w:rPr>
        <w:lastRenderedPageBreak/>
        <w:t>3</w:t>
      </w:r>
    </w:p>
    <w:p w:rsidR="002D6006" w:rsidRPr="00BD7372" w:rsidRDefault="002D6006">
      <w:pPr>
        <w:spacing w:after="169" w:line="243" w:lineRule="exact"/>
        <w:rPr>
          <w:lang w:val="nl-NL"/>
        </w:rPr>
        <w:sectPr w:rsidR="002D6006" w:rsidRPr="00BD7372">
          <w:pgSz w:w="11803" w:h="16781"/>
          <w:pgMar w:top="1100" w:right="1537" w:bottom="140" w:left="1486" w:header="720" w:footer="720" w:gutter="0"/>
          <w:cols w:space="708"/>
        </w:sectPr>
      </w:pPr>
    </w:p>
    <w:p w:rsidR="002D6006" w:rsidRDefault="0068357F">
      <w:pPr>
        <w:spacing w:before="41" w:line="220" w:lineRule="exact"/>
        <w:ind w:left="360" w:hanging="360"/>
        <w:textAlignment w:val="baseline"/>
        <w:rPr>
          <w:rFonts w:eastAsia="Times New Roman"/>
          <w:color w:val="000000"/>
          <w:spacing w:val="4"/>
          <w:sz w:val="21"/>
          <w:lang w:val="nl-NL"/>
        </w:rPr>
      </w:pPr>
      <w:r>
        <w:rPr>
          <w:rFonts w:eastAsia="Times New Roman"/>
          <w:color w:val="000000"/>
          <w:spacing w:val="4"/>
          <w:sz w:val="21"/>
          <w:lang w:val="nl-NL"/>
        </w:rPr>
        <w:t xml:space="preserve">4.   Het gas stikstofmonoxide is bij kamertemperatuur bestendig:Wanneer dit gas tot 1000 </w:t>
      </w:r>
      <w:r>
        <w:rPr>
          <w:rFonts w:eastAsia="Times New Roman"/>
          <w:color w:val="000000"/>
          <w:spacing w:val="4"/>
          <w:sz w:val="21"/>
          <w:vertAlign w:val="superscript"/>
          <w:lang w:val="nl-NL"/>
        </w:rPr>
        <w:t>°</w:t>
      </w:r>
      <w:r>
        <w:rPr>
          <w:rFonts w:eastAsia="Times New Roman"/>
          <w:color w:val="000000"/>
          <w:spacing w:val="4"/>
          <w:sz w:val="21"/>
          <w:lang w:val="nl-NL"/>
        </w:rPr>
        <w:t xml:space="preserve">C wordt verhit, valt het volledig uiteen in de elementen. Wordt de temperatuur verhoogd tot 2000 </w:t>
      </w:r>
      <w:r>
        <w:rPr>
          <w:rFonts w:eastAsia="Times New Roman"/>
          <w:color w:val="000000"/>
          <w:spacing w:val="4"/>
          <w:sz w:val="21"/>
          <w:vertAlign w:val="superscript"/>
          <w:lang w:val="nl-NL"/>
        </w:rPr>
        <w:t>°</w:t>
      </w:r>
      <w:r>
        <w:rPr>
          <w:rFonts w:eastAsia="Times New Roman"/>
          <w:color w:val="000000"/>
          <w:spacing w:val="4"/>
          <w:sz w:val="21"/>
          <w:lang w:val="nl-NL"/>
        </w:rPr>
        <w:t>C dan ontstaat weer stikstofmonoxide, waarvan de hoeveelheid bij verdere temperatuurverhoging toeneemt.</w:t>
      </w:r>
    </w:p>
    <w:p w:rsidR="002D6006" w:rsidRDefault="0068357F">
      <w:pPr>
        <w:numPr>
          <w:ilvl w:val="0"/>
          <w:numId w:val="4"/>
        </w:numPr>
        <w:tabs>
          <w:tab w:val="clear" w:pos="216"/>
          <w:tab w:val="left" w:pos="576"/>
        </w:tabs>
        <w:spacing w:before="100" w:line="224" w:lineRule="exact"/>
        <w:ind w:left="576" w:right="144" w:hanging="216"/>
        <w:textAlignment w:val="baseline"/>
        <w:rPr>
          <w:rFonts w:eastAsia="Times New Roman"/>
          <w:color w:val="000000"/>
          <w:sz w:val="21"/>
          <w:lang w:val="nl-NL"/>
        </w:rPr>
      </w:pPr>
      <w:r>
        <w:rPr>
          <w:rFonts w:eastAsia="Times New Roman"/>
          <w:color w:val="000000"/>
          <w:sz w:val="21"/>
          <w:lang w:val="nl-NL"/>
        </w:rPr>
        <w:t>Verklaar waarom stikstofmonoxide bij kamertemperatuur bestendig is, terwijl het bij tempe</w:t>
      </w:r>
      <w:r>
        <w:rPr>
          <w:rFonts w:eastAsia="Times New Roman"/>
          <w:color w:val="000000"/>
          <w:sz w:val="21"/>
          <w:lang w:val="nl-NL"/>
        </w:rPr>
        <w:softHyphen/>
        <w:t>ratuurstijging dissocieert en daarna weer wordt gevormd.</w:t>
      </w:r>
    </w:p>
    <w:p w:rsidR="002D6006" w:rsidRDefault="0068357F">
      <w:pPr>
        <w:numPr>
          <w:ilvl w:val="0"/>
          <w:numId w:val="4"/>
        </w:numPr>
        <w:tabs>
          <w:tab w:val="clear" w:pos="216"/>
          <w:tab w:val="left" w:pos="576"/>
        </w:tabs>
        <w:spacing w:before="40" w:line="248" w:lineRule="exact"/>
        <w:ind w:left="576" w:hanging="216"/>
        <w:textAlignment w:val="baseline"/>
        <w:rPr>
          <w:rFonts w:eastAsia="Times New Roman"/>
          <w:color w:val="000000"/>
          <w:spacing w:val="2"/>
          <w:sz w:val="21"/>
          <w:lang w:val="nl-NL"/>
        </w:rPr>
      </w:pPr>
      <w:r>
        <w:rPr>
          <w:rFonts w:eastAsia="Times New Roman"/>
          <w:color w:val="000000"/>
          <w:spacing w:val="2"/>
          <w:sz w:val="21"/>
          <w:lang w:val="nl-NL"/>
        </w:rPr>
        <w:t>Geef de vergelijking van een reactie waarbij stikstofmonoxide op een andere wijze ontstaat.</w:t>
      </w:r>
    </w:p>
    <w:p w:rsidR="0068357F" w:rsidRDefault="0068357F" w:rsidP="0068357F">
      <w:pPr>
        <w:tabs>
          <w:tab w:val="left" w:pos="216"/>
          <w:tab w:val="left" w:pos="576"/>
        </w:tabs>
        <w:spacing w:before="40" w:line="248" w:lineRule="exact"/>
        <w:ind w:left="360"/>
        <w:textAlignment w:val="baseline"/>
        <w:rPr>
          <w:rFonts w:eastAsia="Times New Roman"/>
          <w:color w:val="000000"/>
          <w:spacing w:val="2"/>
          <w:sz w:val="21"/>
          <w:lang w:val="nl-NL"/>
        </w:rPr>
      </w:pPr>
    </w:p>
    <w:p w:rsidR="002D6006" w:rsidRDefault="0068357F">
      <w:pPr>
        <w:spacing w:before="190" w:line="249" w:lineRule="exact"/>
        <w:textAlignment w:val="baseline"/>
        <w:rPr>
          <w:rFonts w:eastAsia="Times New Roman"/>
          <w:i/>
          <w:color w:val="000000"/>
          <w:spacing w:val="4"/>
          <w:sz w:val="21"/>
          <w:lang w:val="nl-NL"/>
        </w:rPr>
      </w:pPr>
      <w:r>
        <w:rPr>
          <w:rFonts w:eastAsia="Times New Roman"/>
          <w:i/>
          <w:color w:val="000000"/>
          <w:spacing w:val="4"/>
          <w:sz w:val="21"/>
          <w:lang w:val="nl-NL"/>
        </w:rPr>
        <w:t xml:space="preserve">5. </w:t>
      </w:r>
      <w:r>
        <w:rPr>
          <w:rFonts w:eastAsia="Times New Roman"/>
          <w:color w:val="000000"/>
          <w:spacing w:val="4"/>
          <w:sz w:val="21"/>
          <w:lang w:val="nl-NL"/>
        </w:rPr>
        <w:t>Men lost 2,0 mol ammoniumchloride in water op tot 1,0 liter.</w:t>
      </w:r>
    </w:p>
    <w:p w:rsidR="002D6006" w:rsidRDefault="0068357F">
      <w:pPr>
        <w:numPr>
          <w:ilvl w:val="0"/>
          <w:numId w:val="5"/>
        </w:numPr>
        <w:tabs>
          <w:tab w:val="clear" w:pos="216"/>
          <w:tab w:val="left" w:pos="576"/>
        </w:tabs>
        <w:spacing w:before="109" w:line="216" w:lineRule="exact"/>
        <w:ind w:left="576" w:right="432" w:hanging="216"/>
        <w:textAlignment w:val="baseline"/>
        <w:rPr>
          <w:rFonts w:eastAsia="Times New Roman"/>
          <w:color w:val="000000"/>
          <w:sz w:val="21"/>
          <w:lang w:val="nl-NL"/>
        </w:rPr>
      </w:pPr>
      <w:r>
        <w:rPr>
          <w:rFonts w:eastAsia="Times New Roman"/>
          <w:color w:val="000000"/>
          <w:sz w:val="21"/>
          <w:lang w:val="nl-NL"/>
        </w:rPr>
        <w:t xml:space="preserve">Hoeveel liter ammoniakgas van 76 cm kwikdruk en 25 </w:t>
      </w:r>
      <w:r>
        <w:rPr>
          <w:rFonts w:eastAsia="Times New Roman"/>
          <w:color w:val="000000"/>
          <w:sz w:val="21"/>
          <w:vertAlign w:val="superscript"/>
          <w:lang w:val="nl-NL"/>
        </w:rPr>
        <w:t>°</w:t>
      </w:r>
      <w:r>
        <w:rPr>
          <w:rFonts w:eastAsia="Times New Roman"/>
          <w:color w:val="000000"/>
          <w:sz w:val="21"/>
          <w:lang w:val="nl-NL"/>
        </w:rPr>
        <w:t>C (kamertemperatuur) moet men deze oplossing inleiden om pH op 9,2 te brengen?</w:t>
      </w:r>
    </w:p>
    <w:p w:rsidR="002D6006" w:rsidRDefault="0068357F">
      <w:pPr>
        <w:spacing w:before="54" w:line="218" w:lineRule="exact"/>
        <w:ind w:left="360" w:right="432"/>
        <w:textAlignment w:val="baseline"/>
        <w:rPr>
          <w:rFonts w:eastAsia="Times New Roman"/>
          <w:color w:val="000000"/>
          <w:sz w:val="21"/>
          <w:lang w:val="nl-NL"/>
        </w:rPr>
      </w:pPr>
      <w:r>
        <w:rPr>
          <w:rFonts w:eastAsia="Times New Roman"/>
          <w:color w:val="000000"/>
          <w:sz w:val="21"/>
          <w:lang w:val="nl-NL"/>
        </w:rPr>
        <w:t>Het is mogelijk met twee componenten in water verschillende buffermengsels te maken, die dezelfde pH-waarde hebben.</w:t>
      </w:r>
    </w:p>
    <w:p w:rsidR="002D6006" w:rsidRDefault="0068357F">
      <w:pPr>
        <w:numPr>
          <w:ilvl w:val="0"/>
          <w:numId w:val="5"/>
        </w:numPr>
        <w:tabs>
          <w:tab w:val="clear" w:pos="216"/>
          <w:tab w:val="left" w:pos="576"/>
        </w:tabs>
        <w:spacing w:before="67" w:line="220" w:lineRule="exact"/>
        <w:ind w:left="576" w:right="288" w:hanging="216"/>
        <w:textAlignment w:val="baseline"/>
        <w:rPr>
          <w:rFonts w:eastAsia="Times New Roman"/>
          <w:color w:val="000000"/>
          <w:sz w:val="21"/>
          <w:lang w:val="nl-NL"/>
        </w:rPr>
      </w:pPr>
      <w:r>
        <w:rPr>
          <w:rFonts w:eastAsia="Times New Roman"/>
          <w:color w:val="000000"/>
          <w:sz w:val="21"/>
          <w:lang w:val="nl-NL"/>
        </w:rPr>
        <w:t>Waarom zal de bufferende werking groter zijn naarmate men de concentraties van de com</w:t>
      </w:r>
      <w:r>
        <w:rPr>
          <w:rFonts w:eastAsia="Times New Roman"/>
          <w:color w:val="000000"/>
          <w:sz w:val="21"/>
          <w:lang w:val="nl-NL"/>
        </w:rPr>
        <w:softHyphen/>
        <w:t>ponenten die de buffer vormen groter neemt?</w:t>
      </w:r>
    </w:p>
    <w:p w:rsidR="002D6006" w:rsidRDefault="0068357F">
      <w:pPr>
        <w:spacing w:before="75" w:line="213" w:lineRule="exact"/>
        <w:ind w:left="360" w:right="216"/>
        <w:textAlignment w:val="baseline"/>
        <w:rPr>
          <w:rFonts w:eastAsia="Times New Roman"/>
          <w:color w:val="000000"/>
          <w:sz w:val="21"/>
          <w:lang w:val="nl-NL"/>
        </w:rPr>
      </w:pPr>
      <w:r>
        <w:rPr>
          <w:rFonts w:eastAsia="Times New Roman"/>
          <w:color w:val="000000"/>
          <w:sz w:val="21"/>
          <w:lang w:val="nl-NL"/>
        </w:rPr>
        <w:t>Een oplossing met pH = 9,2 is ook te verkrijgen met behulp van natriumcarbonaat en natrium-waterstofcarbonaat.</w:t>
      </w:r>
    </w:p>
    <w:p w:rsidR="002D6006" w:rsidRDefault="0068357F">
      <w:pPr>
        <w:numPr>
          <w:ilvl w:val="0"/>
          <w:numId w:val="5"/>
        </w:numPr>
        <w:tabs>
          <w:tab w:val="clear" w:pos="216"/>
          <w:tab w:val="left" w:pos="576"/>
        </w:tabs>
        <w:spacing w:before="74" w:after="9945" w:line="217" w:lineRule="exact"/>
        <w:ind w:left="576" w:right="216" w:hanging="216"/>
        <w:textAlignment w:val="baseline"/>
        <w:rPr>
          <w:rFonts w:eastAsia="Times New Roman"/>
          <w:color w:val="000000"/>
          <w:sz w:val="21"/>
          <w:lang w:val="nl-NL"/>
        </w:rPr>
      </w:pPr>
      <w:r>
        <w:rPr>
          <w:rFonts w:eastAsia="Times New Roman"/>
          <w:color w:val="000000"/>
          <w:sz w:val="21"/>
          <w:lang w:val="nl-NL"/>
        </w:rPr>
        <w:t xml:space="preserve">Beredeneer of de oplossing onder </w:t>
      </w:r>
      <w:r>
        <w:rPr>
          <w:rFonts w:eastAsia="Times New Roman"/>
          <w:i/>
          <w:color w:val="000000"/>
          <w:sz w:val="21"/>
          <w:lang w:val="nl-NL"/>
        </w:rPr>
        <w:t xml:space="preserve">a. </w:t>
      </w:r>
      <w:r>
        <w:rPr>
          <w:rFonts w:eastAsia="Times New Roman"/>
          <w:color w:val="000000"/>
          <w:sz w:val="21"/>
          <w:lang w:val="nl-NL"/>
        </w:rPr>
        <w:t>òf de hier genoemde, de best bufferende werking heeft, als de concentratie aan natriumwaterstofcarbonaat 2,0 mol/liter bedraagt.</w:t>
      </w:r>
    </w:p>
    <w:p w:rsidR="002D6006" w:rsidRPr="00BD7372" w:rsidRDefault="002D6006">
      <w:pPr>
        <w:spacing w:before="74" w:after="9945" w:line="217" w:lineRule="exact"/>
        <w:rPr>
          <w:lang w:val="nl-NL"/>
        </w:rPr>
        <w:sectPr w:rsidR="002D6006" w:rsidRPr="00BD7372">
          <w:type w:val="continuous"/>
          <w:pgSz w:w="11803" w:h="16781"/>
          <w:pgMar w:top="1100" w:right="1458" w:bottom="140" w:left="1565" w:header="720" w:footer="720" w:gutter="0"/>
          <w:cols w:space="708"/>
        </w:sectPr>
      </w:pPr>
    </w:p>
    <w:p w:rsidR="002D6006" w:rsidRDefault="0068357F">
      <w:pPr>
        <w:spacing w:line="207" w:lineRule="exact"/>
        <w:textAlignment w:val="baseline"/>
        <w:rPr>
          <w:rFonts w:eastAsia="Times New Roman"/>
          <w:b/>
          <w:color w:val="000000"/>
          <w:spacing w:val="6"/>
          <w:sz w:val="17"/>
          <w:lang w:val="nl-NL"/>
        </w:rPr>
      </w:pPr>
      <w:r>
        <w:rPr>
          <w:rFonts w:eastAsia="Times New Roman"/>
          <w:b/>
          <w:color w:val="000000"/>
          <w:spacing w:val="6"/>
          <w:sz w:val="17"/>
          <w:lang w:val="nl-NL"/>
        </w:rPr>
        <w:lastRenderedPageBreak/>
        <w:t>212407</w:t>
      </w:r>
      <w:r w:rsidRPr="0068357F">
        <w:rPr>
          <w:rFonts w:eastAsia="Times New Roman"/>
          <w:b/>
          <w:color w:val="000000"/>
          <w:spacing w:val="6"/>
          <w:sz w:val="17"/>
          <w:vertAlign w:val="superscript"/>
          <w:lang w:val="nl-NL"/>
        </w:rPr>
        <w:t>v</w:t>
      </w:r>
    </w:p>
    <w:sectPr w:rsidR="002D6006">
      <w:type w:val="continuous"/>
      <w:pgSz w:w="11803" w:h="16781"/>
      <w:pgMar w:top="1100" w:right="9397" w:bottom="140" w:left="1646"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843"/>
    <w:multiLevelType w:val="multilevel"/>
    <w:tmpl w:val="F66AC194"/>
    <w:lvl w:ilvl="0">
      <w:start w:val="1"/>
      <w:numFmt w:val="lowerLetter"/>
      <w:lvlText w:val="%1."/>
      <w:lvlJc w:val="left"/>
      <w:pPr>
        <w:tabs>
          <w:tab w:val="left" w:pos="216"/>
        </w:tabs>
      </w:pPr>
      <w:rPr>
        <w:rFonts w:ascii="Times New Roman" w:eastAsia="Times New Roman" w:hAnsi="Times New Roman"/>
        <w:i/>
        <w:color w:val="000000"/>
        <w:spacing w:val="0"/>
        <w:w w:val="100"/>
        <w:sz w:val="21"/>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A0B56"/>
    <w:multiLevelType w:val="hybridMultilevel"/>
    <w:tmpl w:val="2D1C1304"/>
    <w:lvl w:ilvl="0" w:tplc="04130019">
      <w:start w:val="1"/>
      <w:numFmt w:val="lowerLetter"/>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 w15:restartNumberingAfterBreak="0">
    <w:nsid w:val="1E526270"/>
    <w:multiLevelType w:val="multilevel"/>
    <w:tmpl w:val="EAFAF5C2"/>
    <w:lvl w:ilvl="0">
      <w:start w:val="3"/>
      <w:numFmt w:val="lowerLetter"/>
      <w:lvlText w:val="%1."/>
      <w:lvlJc w:val="left"/>
      <w:pPr>
        <w:tabs>
          <w:tab w:val="num" w:pos="567"/>
        </w:tabs>
        <w:ind w:left="279" w:firstLine="0"/>
      </w:pPr>
      <w:rPr>
        <w:rFonts w:ascii="Times New Roman" w:eastAsia="Times New Roman" w:hAnsi="Times New Roman" w:hint="default"/>
        <w:i/>
        <w:color w:val="000000"/>
        <w:spacing w:val="0"/>
        <w:w w:val="100"/>
        <w:sz w:val="21"/>
        <w:vertAlign w:val="baseline"/>
        <w:lang w:val="nl-NL"/>
      </w:rPr>
    </w:lvl>
    <w:lvl w:ilvl="1">
      <w:numFmt w:val="decimal"/>
      <w:lvlText w:val=""/>
      <w:lvlJc w:val="left"/>
      <w:pPr>
        <w:ind w:left="279" w:firstLine="0"/>
      </w:pPr>
      <w:rPr>
        <w:rFonts w:hint="default"/>
      </w:rPr>
    </w:lvl>
    <w:lvl w:ilvl="2">
      <w:numFmt w:val="decimal"/>
      <w:lvlText w:val=""/>
      <w:lvlJc w:val="left"/>
      <w:pPr>
        <w:ind w:left="279" w:firstLine="0"/>
      </w:pPr>
      <w:rPr>
        <w:rFonts w:hint="default"/>
      </w:rPr>
    </w:lvl>
    <w:lvl w:ilvl="3">
      <w:numFmt w:val="decimal"/>
      <w:lvlText w:val=""/>
      <w:lvlJc w:val="left"/>
      <w:pPr>
        <w:ind w:left="279" w:firstLine="0"/>
      </w:pPr>
      <w:rPr>
        <w:rFonts w:hint="default"/>
      </w:rPr>
    </w:lvl>
    <w:lvl w:ilvl="4">
      <w:numFmt w:val="decimal"/>
      <w:lvlText w:val=""/>
      <w:lvlJc w:val="left"/>
      <w:pPr>
        <w:ind w:left="279" w:firstLine="0"/>
      </w:pPr>
      <w:rPr>
        <w:rFonts w:hint="default"/>
      </w:rPr>
    </w:lvl>
    <w:lvl w:ilvl="5">
      <w:numFmt w:val="decimal"/>
      <w:lvlText w:val=""/>
      <w:lvlJc w:val="left"/>
      <w:pPr>
        <w:ind w:left="279" w:firstLine="0"/>
      </w:pPr>
      <w:rPr>
        <w:rFonts w:hint="default"/>
      </w:rPr>
    </w:lvl>
    <w:lvl w:ilvl="6">
      <w:numFmt w:val="decimal"/>
      <w:lvlText w:val=""/>
      <w:lvlJc w:val="left"/>
      <w:pPr>
        <w:ind w:left="279" w:firstLine="0"/>
      </w:pPr>
      <w:rPr>
        <w:rFonts w:hint="default"/>
      </w:rPr>
    </w:lvl>
    <w:lvl w:ilvl="7">
      <w:numFmt w:val="decimal"/>
      <w:lvlText w:val=""/>
      <w:lvlJc w:val="left"/>
      <w:pPr>
        <w:ind w:left="279" w:firstLine="0"/>
      </w:pPr>
      <w:rPr>
        <w:rFonts w:hint="default"/>
      </w:rPr>
    </w:lvl>
    <w:lvl w:ilvl="8">
      <w:numFmt w:val="decimal"/>
      <w:lvlText w:val=""/>
      <w:lvlJc w:val="left"/>
      <w:pPr>
        <w:ind w:left="279" w:firstLine="0"/>
      </w:pPr>
      <w:rPr>
        <w:rFonts w:hint="default"/>
      </w:rPr>
    </w:lvl>
  </w:abstractNum>
  <w:abstractNum w:abstractNumId="3" w15:restartNumberingAfterBreak="0">
    <w:nsid w:val="1FC15DCF"/>
    <w:multiLevelType w:val="multilevel"/>
    <w:tmpl w:val="5562EB70"/>
    <w:lvl w:ilvl="0">
      <w:start w:val="1"/>
      <w:numFmt w:val="lowerLetter"/>
      <w:lvlText w:val="%1."/>
      <w:lvlJc w:val="left"/>
      <w:pPr>
        <w:tabs>
          <w:tab w:val="left" w:pos="216"/>
        </w:tabs>
      </w:pPr>
      <w:rPr>
        <w:rFonts w:ascii="Times New Roman" w:eastAsia="Times New Roman" w:hAnsi="Times New Roman"/>
        <w:i/>
        <w:color w:val="000000"/>
        <w:spacing w:val="0"/>
        <w:w w:val="100"/>
        <w:sz w:val="21"/>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A26719"/>
    <w:multiLevelType w:val="multilevel"/>
    <w:tmpl w:val="EB300F0A"/>
    <w:lvl w:ilvl="0">
      <w:start w:val="1"/>
      <w:numFmt w:val="lowerLetter"/>
      <w:lvlText w:val="%1."/>
      <w:lvlJc w:val="left"/>
      <w:pPr>
        <w:tabs>
          <w:tab w:val="left" w:pos="216"/>
        </w:tabs>
      </w:pPr>
      <w:rPr>
        <w:rFonts w:ascii="Times New Roman" w:eastAsia="Times New Roman" w:hAnsi="Times New Roman"/>
        <w:i/>
        <w:color w:val="000000"/>
        <w:spacing w:val="0"/>
        <w:w w:val="100"/>
        <w:sz w:val="21"/>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BA71E6"/>
    <w:multiLevelType w:val="hybridMultilevel"/>
    <w:tmpl w:val="CF64EFB4"/>
    <w:lvl w:ilvl="0" w:tplc="841223A4">
      <w:start w:val="1"/>
      <w:numFmt w:val="lowerLetter"/>
      <w:lvlText w:val="%1."/>
      <w:lvlJc w:val="left"/>
      <w:pPr>
        <w:ind w:left="786" w:hanging="360"/>
      </w:pPr>
      <w:rPr>
        <w:i/>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6" w15:restartNumberingAfterBreak="0">
    <w:nsid w:val="56653511"/>
    <w:multiLevelType w:val="multilevel"/>
    <w:tmpl w:val="20F8358A"/>
    <w:lvl w:ilvl="0">
      <w:start w:val="1"/>
      <w:numFmt w:val="lowerLetter"/>
      <w:lvlText w:val="%1."/>
      <w:lvlJc w:val="left"/>
      <w:pPr>
        <w:tabs>
          <w:tab w:val="left" w:pos="216"/>
        </w:tabs>
      </w:pPr>
      <w:rPr>
        <w:rFonts w:ascii="Times New Roman" w:eastAsia="Times New Roman" w:hAnsi="Times New Roman"/>
        <w:i/>
        <w:color w:val="000000"/>
        <w:spacing w:val="3"/>
        <w:w w:val="100"/>
        <w:sz w:val="21"/>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2D6006"/>
    <w:rsid w:val="00244E0F"/>
    <w:rsid w:val="002D6006"/>
    <w:rsid w:val="002F7E20"/>
    <w:rsid w:val="0068357F"/>
    <w:rsid w:val="00BD7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61E1"/>
  <w15:docId w15:val="{E1A078EE-A912-435C-B90E-8AA51A9B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7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628</Words>
  <Characters>3456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van den Boogert</cp:lastModifiedBy>
  <cp:revision>3</cp:revision>
  <dcterms:created xsi:type="dcterms:W3CDTF">2018-03-28T15:08:00Z</dcterms:created>
  <dcterms:modified xsi:type="dcterms:W3CDTF">2018-04-03T14:51:00Z</dcterms:modified>
</cp:coreProperties>
</file>