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0AC" w:rsidRDefault="00C850AC" w:rsidP="00C850AC">
      <w:bookmarkStart w:id="0" w:name="_Toc152679705"/>
      <w:r w:rsidRPr="00266659">
        <w:t>EXAMEN SCHEIKUNDE VWO 198</w:t>
      </w:r>
      <w:r>
        <w:t>2</w:t>
      </w:r>
      <w:r w:rsidRPr="00266659">
        <w:t xml:space="preserve"> EERSTE TIJDVAK</w:t>
      </w:r>
      <w:r>
        <w:t xml:space="preserve"> uitwerkingen</w:t>
      </w:r>
    </w:p>
    <w:p w:rsidR="00C850AC" w:rsidRPr="00B67E3A" w:rsidRDefault="00C850AC" w:rsidP="00C850AC">
      <w:pPr>
        <w:pStyle w:val="Kop2"/>
      </w:pPr>
      <w:bookmarkStart w:id="1" w:name="_Toc490751058"/>
      <w:r w:rsidRPr="00B67E3A">
        <w:rPr>
          <w:noProof/>
        </w:rPr>
        <mc:AlternateContent>
          <mc:Choice Requires="wps">
            <w:drawing>
              <wp:anchor distT="0" distB="0" distL="0" distR="0" simplePos="0" relativeHeight="251660288" behindDoc="0" locked="0" layoutInCell="0" allowOverlap="1" wp14:anchorId="0451A6FB" wp14:editId="4B7F937F">
                <wp:simplePos x="0" y="0"/>
                <wp:positionH relativeFrom="margin">
                  <wp:align>center</wp:align>
                </wp:positionH>
                <wp:positionV relativeFrom="paragraph">
                  <wp:posOffset>393748</wp:posOffset>
                </wp:positionV>
                <wp:extent cx="6172835" cy="0"/>
                <wp:effectExtent l="0" t="19050" r="56515" b="38100"/>
                <wp:wrapSquare wrapText="bothSides"/>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7879"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pt" to="48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nJ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oJQ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" o:allowincell="f" strokecolor="silver" strokeweight="4.8pt">
                <w10:wrap type="square" anchorx="margin"/>
              </v:line>
            </w:pict>
          </mc:Fallback>
        </mc:AlternateContent>
      </w:r>
      <w:proofErr w:type="spellStart"/>
      <w:r w:rsidRPr="00B67E3A">
        <w:t>Oxonium</w:t>
      </w:r>
      <w:proofErr w:type="spellEnd"/>
      <w:r>
        <w:tab/>
      </w:r>
      <w:r w:rsidRPr="00B67E3A">
        <w:t>1982-I(I)</w:t>
      </w:r>
      <w:bookmarkEnd w:id="1"/>
    </w:p>
    <w:p w:rsidR="00C850AC" w:rsidRPr="00D2170E" w:rsidRDefault="00C850AC" w:rsidP="00C850AC">
      <w:pPr>
        <w:pStyle w:val="CSElijst"/>
        <w:numPr>
          <w:ilvl w:val="0"/>
          <w:numId w:val="23"/>
        </w:numPr>
        <w:rPr>
          <w:lang w:val="nl-NL"/>
        </w:rPr>
      </w:pPr>
      <w:r w:rsidRPr="005D40EF">
        <w:rPr>
          <w:noProof/>
          <w:position w:val="-70"/>
        </w:rPr>
        <w:drawing>
          <wp:inline distT="0" distB="0" distL="0" distR="0" wp14:anchorId="784A3E55" wp14:editId="534642DB">
            <wp:extent cx="4217158" cy="790252"/>
            <wp:effectExtent l="0" t="0" r="0" b="0"/>
            <wp:docPr id="334" name="Afbeelding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7993" cy="797904"/>
                    </a:xfrm>
                    <a:prstGeom prst="rect">
                      <a:avLst/>
                    </a:prstGeom>
                  </pic:spPr>
                </pic:pic>
              </a:graphicData>
            </a:graphic>
          </wp:inline>
        </w:drawing>
      </w:r>
    </w:p>
    <w:p w:rsidR="00C850AC" w:rsidRDefault="00C850AC" w:rsidP="00C850AC">
      <w:pPr>
        <w:pStyle w:val="Vergelijking"/>
      </w:pPr>
      <w:r>
        <w:rPr>
          <w:noProof/>
        </w:rPr>
        <w:drawing>
          <wp:inline distT="0" distB="0" distL="0" distR="0" wp14:anchorId="497FAEB0" wp14:editId="425D7BB1">
            <wp:extent cx="3554574" cy="771098"/>
            <wp:effectExtent l="0" t="0" r="8255" b="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8973" cy="795915"/>
                    </a:xfrm>
                    <a:prstGeom prst="rect">
                      <a:avLst/>
                    </a:prstGeom>
                  </pic:spPr>
                </pic:pic>
              </a:graphicData>
            </a:graphic>
          </wp:inline>
        </w:drawing>
      </w:r>
    </w:p>
    <w:p w:rsidR="00C850AC" w:rsidRPr="006A6200" w:rsidRDefault="00C850AC" w:rsidP="00C850AC">
      <w:pPr>
        <w:pStyle w:val="OpmCurs"/>
      </w:pPr>
      <w:r w:rsidRPr="006A6200">
        <w:t>Opmerking: Het ruimtelijk verloop (zie onder) van de substitutiereactie (S</w:t>
      </w:r>
      <w:r w:rsidRPr="006A6200">
        <w:rPr>
          <w:vertAlign w:val="subscript"/>
        </w:rPr>
        <w:t>N</w:t>
      </w:r>
      <w:r w:rsidRPr="006A6200">
        <w:t>2) was bij de beantwoording niet noodzakelijk:</w:t>
      </w:r>
    </w:p>
    <w:p w:rsidR="00C850AC" w:rsidRPr="00F00D65" w:rsidRDefault="00C850AC" w:rsidP="00C850AC">
      <w:pPr>
        <w:pStyle w:val="Vergelijking"/>
      </w:pPr>
      <w:r>
        <w:rPr>
          <w:noProof/>
        </w:rPr>
        <w:drawing>
          <wp:inline distT="0" distB="0" distL="0" distR="0" wp14:anchorId="175F0268" wp14:editId="32EBFFBD">
            <wp:extent cx="4975200" cy="729389"/>
            <wp:effectExtent l="0" t="0" r="0" b="0"/>
            <wp:docPr id="336"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833" cy="737398"/>
                    </a:xfrm>
                    <a:prstGeom prst="rect">
                      <a:avLst/>
                    </a:prstGeom>
                  </pic:spPr>
                </pic:pic>
              </a:graphicData>
            </a:graphic>
          </wp:inline>
        </w:drawing>
      </w:r>
    </w:p>
    <w:p w:rsidR="00C850AC" w:rsidRPr="00E15BAA" w:rsidRDefault="00C850AC" w:rsidP="00C850AC">
      <w:pPr>
        <w:pStyle w:val="CSElijst"/>
        <w:ind w:left="0" w:hanging="709"/>
        <w:rPr>
          <w:lang w:val="nl-NL"/>
        </w:rPr>
      </w:pPr>
      <w:r w:rsidRPr="00E15BAA">
        <w:rPr>
          <w:lang w:val="nl-NL"/>
        </w:rPr>
        <w:t xml:space="preserve">Uit </w:t>
      </w:r>
      <w:r w:rsidRPr="00D61FF3">
        <w:rPr>
          <w:noProof/>
          <w:position w:val="-30"/>
        </w:rPr>
        <w:drawing>
          <wp:inline distT="0" distB="0" distL="0" distR="0" wp14:anchorId="22BEB2BB" wp14:editId="08DB64D6">
            <wp:extent cx="683874" cy="479251"/>
            <wp:effectExtent l="0" t="0" r="2540" b="0"/>
            <wp:docPr id="338" name="Afbeelding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8404" cy="496442"/>
                    </a:xfrm>
                    <a:prstGeom prst="rect">
                      <a:avLst/>
                    </a:prstGeom>
                  </pic:spPr>
                </pic:pic>
              </a:graphicData>
            </a:graphic>
          </wp:inline>
        </w:drawing>
      </w:r>
      <w:r w:rsidRPr="00E15BAA">
        <w:rPr>
          <w:lang w:val="nl-NL"/>
        </w:rPr>
        <w:t xml:space="preserve"> (</w:t>
      </w:r>
      <w:proofErr w:type="spellStart"/>
      <w:r w:rsidRPr="00E15BAA">
        <w:rPr>
          <w:lang w:val="nl-NL"/>
        </w:rPr>
        <w:t>methoxyethaan</w:t>
      </w:r>
      <w:proofErr w:type="spellEnd"/>
      <w:r w:rsidRPr="00E15BAA">
        <w:rPr>
          <w:lang w:val="nl-NL"/>
        </w:rPr>
        <w:t>) ontstaan de volgende vier producten:</w:t>
      </w:r>
    </w:p>
    <w:p w:rsidR="00C850AC" w:rsidRPr="00F00D65" w:rsidRDefault="00C850AC" w:rsidP="00C850AC">
      <w:r>
        <w:rPr>
          <w:noProof/>
        </w:rPr>
        <w:drawing>
          <wp:inline distT="0" distB="0" distL="0" distR="0" wp14:anchorId="63B8225B" wp14:editId="2A0AFB3D">
            <wp:extent cx="4258102" cy="144096"/>
            <wp:effectExtent l="0" t="0" r="0" b="8890"/>
            <wp:docPr id="339"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V="1">
                      <a:off x="0" y="0"/>
                      <a:ext cx="4461854" cy="150991"/>
                    </a:xfrm>
                    <a:prstGeom prst="rect">
                      <a:avLst/>
                    </a:prstGeom>
                  </pic:spPr>
                </pic:pic>
              </a:graphicData>
            </a:graphic>
          </wp:inline>
        </w:drawing>
      </w:r>
    </w:p>
    <w:p w:rsidR="00C850AC" w:rsidRPr="00F00D65" w:rsidRDefault="00C850AC" w:rsidP="00C850AC">
      <w:pPr>
        <w:pStyle w:val="OpmCurs"/>
      </w:pPr>
      <w:r w:rsidRPr="00F00D65">
        <w:t>Opmerking: Broomethaan en methanol zullen ontstaan als bromide-ionen aan de kant van de ethyl</w:t>
      </w:r>
      <w:r w:rsidRPr="00F00D65">
        <w:softHyphen/>
        <w:t>groep aanvallen; broommethaan en ethanol zullen ontstaan bij nadering aan de kant van de methyl</w:t>
      </w:r>
      <w:r w:rsidRPr="00F00D65">
        <w:softHyphen/>
        <w:t>groep.</w:t>
      </w:r>
    </w:p>
    <w:p w:rsidR="00C850AC" w:rsidRPr="00E15BAA" w:rsidRDefault="00C850AC" w:rsidP="00C850AC">
      <w:pPr>
        <w:pStyle w:val="CSElijst"/>
        <w:ind w:left="0" w:hanging="709"/>
        <w:rPr>
          <w:lang w:val="nl-NL"/>
        </w:rPr>
      </w:pPr>
      <w:r w:rsidRPr="00E15BAA">
        <w:rPr>
          <w:lang w:val="nl-NL"/>
        </w:rPr>
        <w:t>Het Br</w:t>
      </w:r>
      <w:r>
        <w:rPr>
          <w:vertAlign w:val="superscript"/>
        </w:rPr>
        <w:sym w:font="Symbol" w:char="F02D"/>
      </w:r>
      <w:r w:rsidRPr="00E15BAA">
        <w:rPr>
          <w:lang w:val="nl-NL"/>
        </w:rPr>
        <w:t>-ion kan het centrale C-atoom (C) van de 2-methylpropylgroep niet naderen t.g.v. sterische hindering, zodat alleen reactieproducten ontstaan, indien Br</w:t>
      </w:r>
      <w:r>
        <w:rPr>
          <w:vertAlign w:val="superscript"/>
        </w:rPr>
        <w:sym w:font="Symbol" w:char="F02D"/>
      </w:r>
      <w:r w:rsidRPr="00E15BAA">
        <w:rPr>
          <w:lang w:val="nl-NL"/>
        </w:rPr>
        <w:t>-ionen de methylgroep ‘aangrijpen’:</w:t>
      </w:r>
    </w:p>
    <w:p w:rsidR="00C850AC" w:rsidRPr="00F00D65" w:rsidRDefault="00C850AC" w:rsidP="00C850AC">
      <w:pPr>
        <w:pStyle w:val="Vergelijking"/>
      </w:pPr>
      <w:r>
        <w:rPr>
          <w:noProof/>
        </w:rPr>
        <w:drawing>
          <wp:inline distT="0" distB="0" distL="0" distR="0" wp14:anchorId="02552882" wp14:editId="17FFB26F">
            <wp:extent cx="3828197" cy="519457"/>
            <wp:effectExtent l="0" t="0" r="1270" b="0"/>
            <wp:docPr id="340"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4522" cy="525743"/>
                    </a:xfrm>
                    <a:prstGeom prst="rect">
                      <a:avLst/>
                    </a:prstGeom>
                  </pic:spPr>
                </pic:pic>
              </a:graphicData>
            </a:graphic>
          </wp:inline>
        </w:drawing>
      </w:r>
    </w:p>
    <w:p w:rsidR="00C850AC" w:rsidRPr="00F00D65" w:rsidRDefault="00C850AC" w:rsidP="00C850AC">
      <w:pPr>
        <w:tabs>
          <w:tab w:val="left" w:pos="3119"/>
          <w:tab w:val="left" w:pos="4678"/>
        </w:tabs>
      </w:pPr>
      <w:r>
        <w:tab/>
      </w:r>
      <w:r w:rsidRPr="00F00D65">
        <w:t>broommethaan</w:t>
      </w:r>
      <w:r w:rsidRPr="00F00D65">
        <w:tab/>
        <w:t>2-methyl-2-propanol</w:t>
      </w:r>
    </w:p>
    <w:p w:rsidR="00C850AC" w:rsidRPr="00E15BAA" w:rsidRDefault="00C850AC" w:rsidP="00C850AC">
      <w:pPr>
        <w:pStyle w:val="CSElijst"/>
        <w:ind w:left="0" w:hanging="709"/>
        <w:rPr>
          <w:lang w:val="nl-NL"/>
        </w:rPr>
      </w:pPr>
      <w:bookmarkStart w:id="2" w:name="_Ref487645603"/>
      <w:r w:rsidRPr="00E15BAA">
        <w:rPr>
          <w:lang w:val="nl-NL"/>
        </w:rPr>
        <w:t>In het in de opgave gegeven voorbeeld reageert HF met één der methylgroepen van het trimethyl-</w:t>
      </w:r>
      <w:proofErr w:type="spellStart"/>
      <w:r w:rsidRPr="00E15BAA">
        <w:rPr>
          <w:lang w:val="nl-NL"/>
        </w:rPr>
        <w:t>oxoniumzout</w:t>
      </w:r>
      <w:proofErr w:type="spellEnd"/>
      <w:r w:rsidRPr="00E15BAA">
        <w:rPr>
          <w:lang w:val="nl-NL"/>
        </w:rPr>
        <w:t xml:space="preserve">. In het </w:t>
      </w:r>
      <w:proofErr w:type="spellStart"/>
      <w:r w:rsidRPr="00E15BAA">
        <w:rPr>
          <w:lang w:val="nl-NL"/>
        </w:rPr>
        <w:t>diethylmethyloxoniumzout</w:t>
      </w:r>
      <w:proofErr w:type="spellEnd"/>
      <w:r w:rsidRPr="00E15BAA">
        <w:rPr>
          <w:lang w:val="nl-NL"/>
        </w:rPr>
        <w:t xml:space="preserve"> treedt de mogelijkheid op tot reactie van HF met de methylgroep (mogelijkheid A) of met een ethylgroep (mogelijkheid B). Behalve BF</w:t>
      </w:r>
      <w:r w:rsidRPr="00E15BAA">
        <w:rPr>
          <w:vertAlign w:val="subscript"/>
          <w:lang w:val="nl-NL"/>
        </w:rPr>
        <w:t>3</w:t>
      </w:r>
      <w:r w:rsidRPr="00E15BAA">
        <w:rPr>
          <w:lang w:val="nl-NL"/>
        </w:rPr>
        <w:t xml:space="preserve"> (zie opgave) ontstaan dan de volgende producten:</w:t>
      </w:r>
      <w:r w:rsidRPr="00E15BAA">
        <w:rPr>
          <w:lang w:val="nl-NL"/>
        </w:rPr>
        <w:br/>
        <w:t>CH</w:t>
      </w:r>
      <w:r w:rsidRPr="00E15BAA">
        <w:rPr>
          <w:vertAlign w:val="subscript"/>
          <w:lang w:val="nl-NL"/>
        </w:rPr>
        <w:t>3</w:t>
      </w:r>
      <w:r>
        <w:sym w:font="Symbol" w:char="F02D"/>
      </w:r>
      <w:r w:rsidRPr="00E15BAA">
        <w:rPr>
          <w:lang w:val="nl-NL"/>
        </w:rPr>
        <w:t>F naast CH</w:t>
      </w:r>
      <w:r w:rsidRPr="00E15BAA">
        <w:rPr>
          <w:vertAlign w:val="subscript"/>
          <w:lang w:val="nl-NL"/>
        </w:rPr>
        <w:t>3</w:t>
      </w:r>
      <w:r w:rsidRPr="00E15BAA">
        <w:rPr>
          <w:lang w:val="nl-NL"/>
        </w:rPr>
        <w:t>CH</w:t>
      </w:r>
      <w:r w:rsidRPr="00E15BAA">
        <w:rPr>
          <w:vertAlign w:val="subscript"/>
          <w:lang w:val="nl-NL"/>
        </w:rPr>
        <w:t>2</w:t>
      </w:r>
      <w:r>
        <w:sym w:font="Symbol" w:char="F02D"/>
      </w:r>
      <w:r w:rsidRPr="00E15BAA">
        <w:rPr>
          <w:lang w:val="nl-NL"/>
        </w:rPr>
        <w:t>O</w:t>
      </w:r>
      <w:r>
        <w:sym w:font="Symbol" w:char="F02D"/>
      </w:r>
      <w:r w:rsidRPr="00E15BAA">
        <w:rPr>
          <w:lang w:val="nl-NL"/>
        </w:rPr>
        <w:t>CH</w:t>
      </w:r>
      <w:r w:rsidRPr="00E15BAA">
        <w:rPr>
          <w:vertAlign w:val="subscript"/>
          <w:lang w:val="nl-NL"/>
        </w:rPr>
        <w:t>2</w:t>
      </w:r>
      <w:r w:rsidRPr="00E15BAA">
        <w:rPr>
          <w:lang w:val="nl-NL"/>
        </w:rPr>
        <w:t>CH</w:t>
      </w:r>
      <w:r w:rsidRPr="00E15BAA">
        <w:rPr>
          <w:vertAlign w:val="subscript"/>
          <w:lang w:val="nl-NL"/>
        </w:rPr>
        <w:t>3</w:t>
      </w:r>
      <w:r w:rsidRPr="00E15BAA">
        <w:rPr>
          <w:lang w:val="nl-NL"/>
        </w:rPr>
        <w:tab/>
        <w:t>(mogelijkheid A)</w:t>
      </w:r>
      <w:r w:rsidRPr="00E15BAA">
        <w:rPr>
          <w:lang w:val="nl-NL"/>
        </w:rPr>
        <w:br/>
        <w:t>CH</w:t>
      </w:r>
      <w:r w:rsidRPr="00E15BAA">
        <w:rPr>
          <w:vertAlign w:val="subscript"/>
          <w:lang w:val="nl-NL"/>
        </w:rPr>
        <w:t>3</w:t>
      </w:r>
      <w:r w:rsidRPr="00E15BAA">
        <w:rPr>
          <w:lang w:val="nl-NL"/>
        </w:rPr>
        <w:t>CH</w:t>
      </w:r>
      <w:r w:rsidRPr="00E15BAA">
        <w:rPr>
          <w:vertAlign w:val="subscript"/>
          <w:lang w:val="nl-NL"/>
        </w:rPr>
        <w:t>2</w:t>
      </w:r>
      <w:r>
        <w:sym w:font="Symbol" w:char="F02D"/>
      </w:r>
      <w:r w:rsidRPr="00E15BAA">
        <w:rPr>
          <w:lang w:val="nl-NL"/>
        </w:rPr>
        <w:t>F naast CH</w:t>
      </w:r>
      <w:r w:rsidRPr="00E15BAA">
        <w:rPr>
          <w:vertAlign w:val="subscript"/>
          <w:lang w:val="nl-NL"/>
        </w:rPr>
        <w:t>3</w:t>
      </w:r>
      <w:r>
        <w:sym w:font="Symbol" w:char="F02D"/>
      </w:r>
      <w:r w:rsidRPr="00E15BAA">
        <w:rPr>
          <w:lang w:val="nl-NL"/>
        </w:rPr>
        <w:t>O</w:t>
      </w:r>
      <w:r>
        <w:sym w:font="Symbol" w:char="F02D"/>
      </w:r>
      <w:r w:rsidRPr="00E15BAA">
        <w:rPr>
          <w:lang w:val="nl-NL"/>
        </w:rPr>
        <w:t>CH</w:t>
      </w:r>
      <w:r w:rsidRPr="00E15BAA">
        <w:rPr>
          <w:vertAlign w:val="subscript"/>
          <w:lang w:val="nl-NL"/>
        </w:rPr>
        <w:t>2</w:t>
      </w:r>
      <w:r w:rsidRPr="00E15BAA">
        <w:rPr>
          <w:lang w:val="nl-NL"/>
        </w:rPr>
        <w:t>CH</w:t>
      </w:r>
      <w:r w:rsidRPr="00E15BAA">
        <w:rPr>
          <w:vertAlign w:val="subscript"/>
          <w:lang w:val="nl-NL"/>
        </w:rPr>
        <w:t>3</w:t>
      </w:r>
      <w:r w:rsidRPr="00E15BAA">
        <w:rPr>
          <w:lang w:val="nl-NL"/>
        </w:rPr>
        <w:tab/>
        <w:t>(mogelijkheid B).</w:t>
      </w:r>
      <w:bookmarkEnd w:id="2"/>
    </w:p>
    <w:p w:rsidR="00C850AC" w:rsidRPr="00F00D65" w:rsidRDefault="00C850AC" w:rsidP="00C850AC">
      <w:pPr>
        <w:pStyle w:val="OpmCurs"/>
      </w:pPr>
      <w:r w:rsidRPr="00F00D65">
        <w:t xml:space="preserve">Opmerking: Door de tweemaal grotere kans op </w:t>
      </w:r>
      <w:r>
        <w:t>reac</w:t>
      </w:r>
      <w:r w:rsidRPr="00F00D65">
        <w:t>tie van HF met een ethylgroep</w:t>
      </w:r>
      <w:r>
        <w:br/>
      </w:r>
      <w:r w:rsidRPr="00F00D65">
        <w:t>(aantal ethylgroepen</w:t>
      </w:r>
      <w:r>
        <w:t> </w:t>
      </w:r>
      <w:r w:rsidRPr="00F00D65">
        <w:t>:</w:t>
      </w:r>
      <w:r>
        <w:t> </w:t>
      </w:r>
      <w:r w:rsidRPr="00F00D65">
        <w:t>aantal methylgroepen = 2</w:t>
      </w:r>
      <w:r>
        <w:t> </w:t>
      </w:r>
      <w:r w:rsidRPr="00F00D65">
        <w:t>:</w:t>
      </w:r>
      <w:r>
        <w:t> </w:t>
      </w:r>
      <w:r w:rsidRPr="00F00D65">
        <w:t xml:space="preserve">1) is in het </w:t>
      </w:r>
      <w:r>
        <w:t>produc</w:t>
      </w:r>
      <w:r w:rsidRPr="00F00D65">
        <w:t xml:space="preserve">tmengsel een grotere hoeveelheid van de laatste </w:t>
      </w:r>
      <w:r>
        <w:t>produc</w:t>
      </w:r>
      <w:r w:rsidRPr="00F00D65">
        <w:t>ten te verwachten.</w:t>
      </w:r>
    </w:p>
    <w:p w:rsidR="00C850AC" w:rsidRPr="00E15BAA" w:rsidRDefault="00C850AC" w:rsidP="00C850AC">
      <w:pPr>
        <w:pStyle w:val="CSElijst"/>
        <w:ind w:left="0" w:hanging="709"/>
        <w:rPr>
          <w:lang w:val="nl-NL"/>
        </w:rPr>
      </w:pPr>
      <w:bookmarkStart w:id="3" w:name="_Ref487645566"/>
      <w:r w:rsidRPr="00E15BAA">
        <w:rPr>
          <w:lang w:val="nl-NL"/>
        </w:rPr>
        <w:t xml:space="preserve">De beschreven verbindingen I en II zijn zowel ether als fluorverbinding. Zij bevatten dus binnen het molecuul juist die groepen, die nodig zijn voor het type reactie waarbij een </w:t>
      </w:r>
      <w:proofErr w:type="spellStart"/>
      <w:r w:rsidRPr="00E15BAA">
        <w:rPr>
          <w:lang w:val="nl-NL"/>
        </w:rPr>
        <w:t>oxoniumion</w:t>
      </w:r>
      <w:proofErr w:type="spellEnd"/>
      <w:r w:rsidRPr="00E15BAA">
        <w:rPr>
          <w:lang w:val="nl-NL"/>
        </w:rPr>
        <w:t xml:space="preserve"> ontstaat (beschreven bij onderdeel </w:t>
      </w:r>
      <w:r>
        <w:fldChar w:fldCharType="begin"/>
      </w:r>
      <w:r w:rsidRPr="00E15BAA">
        <w:rPr>
          <w:lang w:val="nl-NL"/>
        </w:rPr>
        <w:instrText xml:space="preserve"> REF _Ref487643944 \r \h </w:instrText>
      </w:r>
      <w:r>
        <w:fldChar w:fldCharType="separate"/>
      </w:r>
      <w:r>
        <w:t></w:t>
      </w:r>
      <w:r w:rsidRPr="00E15BAA">
        <w:rPr>
          <w:lang w:val="nl-NL"/>
        </w:rPr>
        <w:t>4</w:t>
      </w:r>
      <w:r>
        <w:fldChar w:fldCharType="end"/>
      </w:r>
      <w:r w:rsidRPr="00E15BAA">
        <w:rPr>
          <w:lang w:val="nl-NL"/>
        </w:rPr>
        <w:t>, zie tekst opgave).</w:t>
      </w:r>
      <w:bookmarkEnd w:id="3"/>
    </w:p>
    <w:p w:rsidR="00C850AC" w:rsidRDefault="00C850AC" w:rsidP="00C850AC">
      <w:r>
        <w:br w:type="page"/>
      </w:r>
    </w:p>
    <w:p w:rsidR="00C850AC" w:rsidRPr="00F00D65" w:rsidRDefault="00C850AC" w:rsidP="00C850AC">
      <w:r w:rsidRPr="00F00D65">
        <w:lastRenderedPageBreak/>
        <w:t xml:space="preserve">De </w:t>
      </w:r>
      <w:r>
        <w:t>reac</w:t>
      </w:r>
      <w:r w:rsidRPr="00F00D65">
        <w:t>tie begint met een afsplitsing van F</w:t>
      </w:r>
      <w:r>
        <w:rPr>
          <w:vertAlign w:val="superscript"/>
        </w:rPr>
        <w:sym w:font="Symbol" w:char="F02D"/>
      </w:r>
      <w:r w:rsidRPr="00F00D65">
        <w:t xml:space="preserve"> </w:t>
      </w:r>
      <w:proofErr w:type="spellStart"/>
      <w:r w:rsidRPr="00F00D65">
        <w:t>o.i.v</w:t>
      </w:r>
      <w:proofErr w:type="spellEnd"/>
      <w:r w:rsidRPr="00F00D65">
        <w:t>. BF</w:t>
      </w:r>
      <w:r w:rsidRPr="00D61FF3">
        <w:rPr>
          <w:vertAlign w:val="subscript"/>
        </w:rPr>
        <w:t>3</w:t>
      </w:r>
      <w:r w:rsidRPr="00F00D65">
        <w:t xml:space="preserve">, waarna het ontstane (positieve) </w:t>
      </w:r>
      <w:proofErr w:type="spellStart"/>
      <w:r w:rsidRPr="00F00D65">
        <w:t>alkylion</w:t>
      </w:r>
      <w:proofErr w:type="spellEnd"/>
      <w:r w:rsidRPr="00F00D65">
        <w:t xml:space="preserve"> een covalente binding kan vormen met het </w:t>
      </w:r>
      <w:r>
        <w:t>O</w:t>
      </w:r>
      <w:r w:rsidRPr="00F00D65">
        <w:t>-atoom (ringsluiting).</w:t>
      </w:r>
    </w:p>
    <w:p w:rsidR="00C850AC" w:rsidRDefault="00C850AC" w:rsidP="00C850AC">
      <w:r w:rsidRPr="00F00D65">
        <w:t>I en II vormen op deze wijze hetzelfde tussen</w:t>
      </w:r>
      <w:r>
        <w:t>produc</w:t>
      </w:r>
      <w:r w:rsidRPr="00F00D65">
        <w:t>t:</w:t>
      </w:r>
    </w:p>
    <w:p w:rsidR="00C850AC" w:rsidRPr="00F00D65" w:rsidRDefault="00C850AC" w:rsidP="00C850AC">
      <w:pPr>
        <w:pStyle w:val="Vergelijking"/>
      </w:pPr>
      <w:r>
        <w:rPr>
          <w:noProof/>
        </w:rPr>
        <w:drawing>
          <wp:inline distT="0" distB="0" distL="0" distR="0" wp14:anchorId="476D1070" wp14:editId="3E1C6770">
            <wp:extent cx="4090715" cy="3542400"/>
            <wp:effectExtent l="0" t="0" r="5080" b="1270"/>
            <wp:docPr id="341" name="Afbeelding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5535" cy="3555233"/>
                    </a:xfrm>
                    <a:prstGeom prst="rect">
                      <a:avLst/>
                    </a:prstGeom>
                  </pic:spPr>
                </pic:pic>
              </a:graphicData>
            </a:graphic>
          </wp:inline>
        </w:drawing>
      </w:r>
    </w:p>
    <w:p w:rsidR="00C850AC" w:rsidRPr="00F00D65" w:rsidRDefault="00C850AC" w:rsidP="00C850AC">
      <w:r w:rsidRPr="00F00D65">
        <w:t xml:space="preserve">De drie gelijkwaardige bindingen (a t/m c) rond het </w:t>
      </w:r>
      <w:proofErr w:type="spellStart"/>
      <w:r w:rsidRPr="00F00D65">
        <w:t>oxoniumion</w:t>
      </w:r>
      <w:proofErr w:type="spellEnd"/>
      <w:r w:rsidRPr="00F00D65">
        <w:t xml:space="preserve"> kunnen weer verbroken worden door </w:t>
      </w:r>
      <w:r>
        <w:t>reac</w:t>
      </w:r>
      <w:r w:rsidRPr="00F00D65">
        <w:t xml:space="preserve">tie met HF. Verbreking van de binding a levert </w:t>
      </w:r>
      <w:r>
        <w:t>produc</w:t>
      </w:r>
      <w:r w:rsidRPr="00F00D65">
        <w:t>t I op, opengaan van b geeft II en bij het verbreken van binding c ontstaat de genoemde zuurstof</w:t>
      </w:r>
      <w:r>
        <w:t xml:space="preserve"> </w:t>
      </w:r>
      <w:r w:rsidRPr="00F00D65">
        <w:t>bevattende koolstofverbinding (III).</w:t>
      </w:r>
    </w:p>
    <w:p w:rsidR="00C850AC" w:rsidRPr="00F00D65" w:rsidRDefault="00C850AC" w:rsidP="00C850AC">
      <w:pPr>
        <w:pStyle w:val="OpmCurs"/>
      </w:pPr>
      <w:r w:rsidRPr="00F00D65">
        <w:t xml:space="preserve">Opmerking: Omdat alle </w:t>
      </w:r>
      <w:r>
        <w:t>reac</w:t>
      </w:r>
      <w:r w:rsidRPr="00F00D65">
        <w:t>ties (in aanwezigheid van BF</w:t>
      </w:r>
      <w:r w:rsidRPr="00D61FF3">
        <w:rPr>
          <w:vertAlign w:val="subscript"/>
        </w:rPr>
        <w:t>3</w:t>
      </w:r>
      <w:r w:rsidRPr="00F00D65">
        <w:t xml:space="preserve"> in zuur milieu) evenwichts</w:t>
      </w:r>
      <w:r>
        <w:t>reac</w:t>
      </w:r>
      <w:r w:rsidRPr="00F00D65">
        <w:t xml:space="preserve">ties zijn, is het te verwachten, dat uitgaande van III hetzelfde </w:t>
      </w:r>
      <w:r>
        <w:t>produc</w:t>
      </w:r>
      <w:r w:rsidRPr="00F00D65">
        <w:t>tmengsel kan ontstaan als uit I en II.</w:t>
      </w:r>
    </w:p>
    <w:p w:rsidR="00C850AC" w:rsidRPr="00E15BAA" w:rsidRDefault="00C850AC" w:rsidP="00C850AC">
      <w:pPr>
        <w:pStyle w:val="CSElijst"/>
        <w:ind w:left="0" w:hanging="709"/>
        <w:rPr>
          <w:lang w:val="nl-NL"/>
        </w:rPr>
      </w:pPr>
      <w:r w:rsidRPr="00E15BAA">
        <w:rPr>
          <w:lang w:val="nl-NL"/>
        </w:rPr>
        <w:t xml:space="preserve">Ook hier treedt weer ringsluiting op t.g.v. een reactie binnen het molecuul, waarbij een </w:t>
      </w:r>
      <w:proofErr w:type="spellStart"/>
      <w:r w:rsidRPr="00E15BAA">
        <w:rPr>
          <w:lang w:val="nl-NL"/>
        </w:rPr>
        <w:t>oxoniumion</w:t>
      </w:r>
      <w:proofErr w:type="spellEnd"/>
      <w:r w:rsidRPr="00E15BAA">
        <w:rPr>
          <w:lang w:val="nl-NL"/>
        </w:rPr>
        <w:t xml:space="preserve"> ontstaat:</w:t>
      </w:r>
    </w:p>
    <w:p w:rsidR="00C850AC" w:rsidRDefault="00C850AC" w:rsidP="00C850AC">
      <w:pPr>
        <w:pStyle w:val="Vergelijking"/>
      </w:pPr>
      <w:r>
        <w:rPr>
          <w:noProof/>
        </w:rPr>
        <w:drawing>
          <wp:inline distT="0" distB="0" distL="0" distR="0" wp14:anchorId="62B909DA" wp14:editId="6FBBEC0D">
            <wp:extent cx="4326341" cy="1176963"/>
            <wp:effectExtent l="0" t="0" r="0" b="4445"/>
            <wp:docPr id="342"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1995" cy="1183942"/>
                    </a:xfrm>
                    <a:prstGeom prst="rect">
                      <a:avLst/>
                    </a:prstGeom>
                  </pic:spPr>
                </pic:pic>
              </a:graphicData>
            </a:graphic>
          </wp:inline>
        </w:drawing>
      </w:r>
    </w:p>
    <w:p w:rsidR="00C850AC" w:rsidRPr="00F00D65" w:rsidRDefault="00C850AC" w:rsidP="00C850AC">
      <w:pPr>
        <w:tabs>
          <w:tab w:val="left" w:pos="2552"/>
        </w:tabs>
      </w:pPr>
      <w:r>
        <w:tab/>
      </w:r>
      <w:proofErr w:type="spellStart"/>
      <w:r w:rsidRPr="00F00D65">
        <w:t>oxoniumion</w:t>
      </w:r>
      <w:proofErr w:type="spellEnd"/>
      <w:r w:rsidRPr="00F00D65">
        <w:tab/>
        <w:t>5-fluor-2-metboxy-2-methylpentaan</w:t>
      </w:r>
    </w:p>
    <w:p w:rsidR="00C850AC" w:rsidRPr="00F00D65" w:rsidRDefault="00C850AC" w:rsidP="00C850AC">
      <w:proofErr w:type="spellStart"/>
      <w:r>
        <w:t>O</w:t>
      </w:r>
      <w:r w:rsidRPr="00F00D65">
        <w:t>.i.v</w:t>
      </w:r>
      <w:proofErr w:type="spellEnd"/>
      <w:r w:rsidRPr="00F00D65">
        <w:t xml:space="preserve">. HF kunnen bindingen d en e (vergelijkbaar met bindingen a t/m c in onderdeel </w:t>
      </w:r>
      <w:r>
        <w:fldChar w:fldCharType="begin"/>
      </w:r>
      <w:r>
        <w:instrText xml:space="preserve"> REF _Ref487645566 \r \h </w:instrText>
      </w:r>
      <w:r>
        <w:fldChar w:fldCharType="separate"/>
      </w:r>
      <w:r>
        <w:fldChar w:fldCharType="begin"/>
      </w:r>
      <w:r>
        <w:instrText xml:space="preserve"> REF _Ref487645603 \r \h </w:instrText>
      </w:r>
      <w:r>
        <w:fldChar w:fldCharType="separate"/>
      </w:r>
      <w:r>
        <w:t>4</w:t>
      </w:r>
      <w:r>
        <w:fldChar w:fldCharType="end"/>
      </w:r>
      <w:r>
        <w:fldChar w:fldCharType="end"/>
      </w:r>
      <w:r w:rsidRPr="00F00D65">
        <w:t>) verbroken worden. Het HF-</w:t>
      </w:r>
      <w:r>
        <w:t>m</w:t>
      </w:r>
      <w:r w:rsidRPr="00F00D65">
        <w:t xml:space="preserve">olecuul nadert bij al deze </w:t>
      </w:r>
      <w:r>
        <w:t>reac</w:t>
      </w:r>
      <w:r w:rsidRPr="00F00D65">
        <w:t xml:space="preserve">ties een, aan zuurstof gebonden, C-atoom aan de niet door </w:t>
      </w:r>
      <w:r>
        <w:t>O</w:t>
      </w:r>
      <w:r w:rsidRPr="00F00D65">
        <w:t xml:space="preserve"> bezette kant.</w:t>
      </w:r>
    </w:p>
    <w:p w:rsidR="00C850AC" w:rsidRPr="00F00D65" w:rsidRDefault="00C850AC" w:rsidP="00C850AC">
      <w:r w:rsidRPr="00F00D65">
        <w:t>Binding f wordt dan niet verbroken, omdat de nadering van C door HF sterisch gehinderd is (t.g.v. de twee methylgroepen).</w:t>
      </w:r>
    </w:p>
    <w:p w:rsidR="00C850AC" w:rsidRDefault="00C850AC" w:rsidP="00C850AC">
      <w:r>
        <w:br w:type="page"/>
      </w:r>
    </w:p>
    <w:p w:rsidR="00C850AC" w:rsidRPr="00B67E3A" w:rsidRDefault="00C850AC" w:rsidP="00C850AC">
      <w:pPr>
        <w:pStyle w:val="Kop2"/>
      </w:pPr>
      <w:bookmarkStart w:id="4" w:name="_Toc490751059"/>
      <w:r w:rsidRPr="00B67E3A">
        <w:rPr>
          <w:noProof/>
        </w:rPr>
        <w:lastRenderedPageBreak/>
        <mc:AlternateContent>
          <mc:Choice Requires="wps">
            <w:drawing>
              <wp:anchor distT="0" distB="0" distL="0" distR="0" simplePos="0" relativeHeight="251661312" behindDoc="0" locked="0" layoutInCell="0" allowOverlap="1" wp14:anchorId="175B923B" wp14:editId="2F059D4D">
                <wp:simplePos x="0" y="0"/>
                <wp:positionH relativeFrom="margin">
                  <wp:align>center</wp:align>
                </wp:positionH>
                <wp:positionV relativeFrom="paragraph">
                  <wp:posOffset>250550</wp:posOffset>
                </wp:positionV>
                <wp:extent cx="6172835" cy="0"/>
                <wp:effectExtent l="0" t="19050" r="56515" b="38100"/>
                <wp:wrapSquare wrapText="bothSides"/>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F8EE"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75pt" to="486.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QP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" o:allowincell="f" strokecolor="silver" strokeweight="4.8pt">
                <w10:wrap type="square" anchorx="margin"/>
              </v:line>
            </w:pict>
          </mc:Fallback>
        </mc:AlternateContent>
      </w:r>
      <w:proofErr w:type="spellStart"/>
      <w:r w:rsidRPr="00B67E3A">
        <w:t>Conductometrie</w:t>
      </w:r>
      <w:proofErr w:type="spellEnd"/>
      <w:r>
        <w:tab/>
      </w:r>
      <w:r w:rsidRPr="00B67E3A">
        <w:t>1982-I(II)</w:t>
      </w:r>
      <w:bookmarkEnd w:id="0"/>
      <w:bookmarkEnd w:id="4"/>
    </w:p>
    <w:p w:rsidR="00C850AC" w:rsidRPr="00E15BAA" w:rsidRDefault="00C850AC" w:rsidP="00C850AC">
      <w:pPr>
        <w:pStyle w:val="CSElijst"/>
        <w:ind w:left="0" w:hanging="709"/>
        <w:rPr>
          <w:lang w:val="nl-NL"/>
        </w:rPr>
      </w:pPr>
      <w:bookmarkStart w:id="5" w:name="_Ref150868680"/>
      <w:r w:rsidRPr="00E15BAA">
        <w:rPr>
          <w:lang w:val="nl-NL"/>
        </w:rPr>
        <w:t>Het zoutzuur bevat H</w:t>
      </w:r>
      <w:r w:rsidRPr="00E15BAA">
        <w:rPr>
          <w:vertAlign w:val="subscript"/>
          <w:lang w:val="nl-NL"/>
        </w:rPr>
        <w:t>3</w:t>
      </w:r>
      <w:r w:rsidRPr="00E15BAA">
        <w:rPr>
          <w:lang w:val="nl-NL"/>
        </w:rPr>
        <w:t>O</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en Cl</w:t>
      </w:r>
      <w:r w:rsidRPr="00682149">
        <w:rPr>
          <w:vertAlign w:val="superscript"/>
        </w:rPr>
        <w:sym w:font="Symbol" w:char="F02D"/>
      </w:r>
      <w:r w:rsidRPr="00E15BAA">
        <w:rPr>
          <w:lang w:val="nl-NL"/>
        </w:rPr>
        <w:t>(</w:t>
      </w:r>
      <w:proofErr w:type="spellStart"/>
      <w:r w:rsidRPr="00E15BAA">
        <w:rPr>
          <w:lang w:val="nl-NL"/>
        </w:rPr>
        <w:t>aq</w:t>
      </w:r>
      <w:proofErr w:type="spellEnd"/>
      <w:r w:rsidRPr="00E15BAA">
        <w:rPr>
          <w:lang w:val="nl-NL"/>
        </w:rPr>
        <w:t>)-ionen; door toevoeging van natronloog treedt de volgende (neutralisatie)reactie op: H</w:t>
      </w:r>
      <w:r w:rsidRPr="00E15BAA">
        <w:rPr>
          <w:vertAlign w:val="subscript"/>
          <w:lang w:val="nl-NL"/>
        </w:rPr>
        <w:t>3</w:t>
      </w:r>
      <w:r w:rsidRPr="00E15BAA">
        <w:rPr>
          <w:lang w:val="nl-NL"/>
        </w:rPr>
        <w:t>O</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OH</w:t>
      </w:r>
      <w:r w:rsidRPr="00682149">
        <w:rPr>
          <w:vertAlign w:val="superscript"/>
        </w:rPr>
        <w:sym w:font="Symbol" w:char="F02D"/>
      </w:r>
      <w:r w:rsidRPr="00E15BAA">
        <w:rPr>
          <w:lang w:val="nl-NL"/>
        </w:rPr>
        <w:t>(</w:t>
      </w:r>
      <w:proofErr w:type="spellStart"/>
      <w:r w:rsidRPr="00E15BAA">
        <w:rPr>
          <w:lang w:val="nl-NL"/>
        </w:rPr>
        <w:t>aq</w:t>
      </w:r>
      <w:proofErr w:type="spellEnd"/>
      <w:r w:rsidRPr="00E15BAA">
        <w:rPr>
          <w:lang w:val="nl-NL"/>
        </w:rPr>
        <w:t xml:space="preserve">) </w:t>
      </w:r>
      <w:r w:rsidRPr="00682149">
        <w:sym w:font="Symbol" w:char="F0AE"/>
      </w:r>
      <w:r w:rsidRPr="00E15BAA">
        <w:rPr>
          <w:lang w:val="nl-NL"/>
        </w:rPr>
        <w:t xml:space="preserve"> 2 H</w:t>
      </w:r>
      <w:r w:rsidRPr="00E15BAA">
        <w:rPr>
          <w:vertAlign w:val="subscript"/>
          <w:lang w:val="nl-NL"/>
        </w:rPr>
        <w:t>2</w:t>
      </w:r>
      <w:r w:rsidRPr="00E15BAA">
        <w:rPr>
          <w:lang w:val="nl-NL"/>
        </w:rPr>
        <w:t>O(l)</w:t>
      </w:r>
      <w:bookmarkEnd w:id="5"/>
    </w:p>
    <w:p w:rsidR="00C850AC" w:rsidRPr="00682149" w:rsidRDefault="00C850AC" w:rsidP="00C850AC">
      <w:r w:rsidRPr="00682149">
        <w:t>H</w:t>
      </w:r>
      <w:r w:rsidRPr="00682149">
        <w:rPr>
          <w:vertAlign w:val="subscript"/>
        </w:rPr>
        <w:t>3</w:t>
      </w:r>
      <w:r w:rsidRPr="00682149">
        <w:t>O</w:t>
      </w:r>
      <w:r w:rsidRPr="00682149">
        <w:rPr>
          <w:vertAlign w:val="superscript"/>
        </w:rPr>
        <w:t>+</w:t>
      </w:r>
      <w:r w:rsidRPr="00682149">
        <w:t>(</w:t>
      </w:r>
      <w:proofErr w:type="spellStart"/>
      <w:r w:rsidRPr="00682149">
        <w:t>aq</w:t>
      </w:r>
      <w:proofErr w:type="spellEnd"/>
      <w:r w:rsidRPr="00682149">
        <w:t>)-ionen worden hierdoor uit de oplossing verwijderd, terwijl er (evenveel) Na</w:t>
      </w:r>
      <w:r w:rsidRPr="00682149">
        <w:rPr>
          <w:vertAlign w:val="superscript"/>
        </w:rPr>
        <w:t>+</w:t>
      </w:r>
      <w:r w:rsidRPr="00682149">
        <w:t>(</w:t>
      </w:r>
      <w:proofErr w:type="spellStart"/>
      <w:r w:rsidRPr="00682149">
        <w:t>aq</w:t>
      </w:r>
      <w:proofErr w:type="spellEnd"/>
      <w:r w:rsidRPr="00682149">
        <w:t xml:space="preserve">)-ionen voor in de plaats komen, m.a.w. de </w:t>
      </w:r>
      <w:proofErr w:type="spellStart"/>
      <w:r w:rsidRPr="00682149">
        <w:t>HCl</w:t>
      </w:r>
      <w:proofErr w:type="spellEnd"/>
      <w:r w:rsidRPr="00682149">
        <w:t xml:space="preserve">-oplossing wordt een </w:t>
      </w:r>
      <w:proofErr w:type="spellStart"/>
      <w:r w:rsidRPr="00682149">
        <w:t>NaCl</w:t>
      </w:r>
      <w:proofErr w:type="spellEnd"/>
      <w:r w:rsidRPr="00682149">
        <w:t>-oplossing.</w:t>
      </w:r>
    </w:p>
    <w:p w:rsidR="00C850AC" w:rsidRPr="00682149" w:rsidRDefault="00C850AC" w:rsidP="00C850AC">
      <w:r w:rsidRPr="00682149">
        <w:t>Gegeven is, dat de eerste oplossing driemaal beter geleidt dan de tweede, zodat een afname van de stroomsterkte te verwachten is.</w:t>
      </w:r>
    </w:p>
    <w:p w:rsidR="00C850AC" w:rsidRPr="00682149" w:rsidRDefault="00C850AC" w:rsidP="00C850AC">
      <w:pPr>
        <w:pStyle w:val="OpmCurs"/>
      </w:pPr>
      <w:r w:rsidRPr="00682149">
        <w:rPr>
          <w:iCs/>
        </w:rPr>
        <w:t>Opmerking:</w:t>
      </w:r>
      <w:r w:rsidRPr="00682149">
        <w:t xml:space="preserve"> Het is niet voldoende het wegnemen van H</w:t>
      </w:r>
      <w:r w:rsidRPr="00682149">
        <w:rPr>
          <w:vertAlign w:val="subscript"/>
        </w:rPr>
        <w:t>3</w:t>
      </w:r>
      <w:r w:rsidRPr="00682149">
        <w:t>O</w:t>
      </w:r>
      <w:r w:rsidRPr="00682149">
        <w:rPr>
          <w:vertAlign w:val="superscript"/>
        </w:rPr>
        <w:t>+</w:t>
      </w:r>
      <w:r w:rsidRPr="00682149">
        <w:t xml:space="preserve">-ionen te noemen, omdat het aantal positieve ionen </w:t>
      </w:r>
      <w:r w:rsidRPr="00682149">
        <w:rPr>
          <w:iCs/>
        </w:rPr>
        <w:t xml:space="preserve">niet verandert </w:t>
      </w:r>
      <w:r w:rsidRPr="00682149">
        <w:t xml:space="preserve">en de afname van de stroomsterkte dus toegeschreven moet worden aan de </w:t>
      </w:r>
      <w:r w:rsidRPr="00682149">
        <w:rPr>
          <w:iCs/>
        </w:rPr>
        <w:t xml:space="preserve">geringere geleiding </w:t>
      </w:r>
      <w:r w:rsidRPr="00682149">
        <w:t>van Na</w:t>
      </w:r>
      <w:r w:rsidRPr="00682149">
        <w:rPr>
          <w:vertAlign w:val="superscript"/>
        </w:rPr>
        <w:t>+</w:t>
      </w:r>
      <w:r w:rsidRPr="00682149">
        <w:t>-ionen vergeleken met H</w:t>
      </w:r>
      <w:r w:rsidRPr="00682149">
        <w:rPr>
          <w:vertAlign w:val="subscript"/>
        </w:rPr>
        <w:t>3</w:t>
      </w:r>
      <w:r w:rsidRPr="00682149">
        <w:t>O</w:t>
      </w:r>
      <w:r w:rsidRPr="00682149">
        <w:rPr>
          <w:vertAlign w:val="superscript"/>
        </w:rPr>
        <w:t>+</w:t>
      </w:r>
      <w:r w:rsidRPr="00682149">
        <w:t>-ionen.</w:t>
      </w:r>
    </w:p>
    <w:p w:rsidR="00C850AC" w:rsidRPr="00E15BAA" w:rsidRDefault="00C850AC" w:rsidP="00C850AC">
      <w:pPr>
        <w:pStyle w:val="CSElijst"/>
        <w:ind w:left="0" w:hanging="709"/>
        <w:rPr>
          <w:lang w:val="nl-NL"/>
        </w:rPr>
      </w:pPr>
      <w:r w:rsidRPr="00E15BAA">
        <w:rPr>
          <w:lang w:val="nl-NL"/>
        </w:rPr>
        <w:t xml:space="preserve">Bij 10 </w:t>
      </w:r>
      <w:proofErr w:type="spellStart"/>
      <w:r w:rsidRPr="00E15BAA">
        <w:rPr>
          <w:lang w:val="nl-NL"/>
        </w:rPr>
        <w:t>mL</w:t>
      </w:r>
      <w:proofErr w:type="spellEnd"/>
      <w:r w:rsidRPr="00E15BAA">
        <w:rPr>
          <w:lang w:val="nl-NL"/>
        </w:rPr>
        <w:t xml:space="preserve"> basetoevoeging is het equivalentiepunt bereikt: er zijn dan evenveel OH</w:t>
      </w:r>
      <w:r w:rsidRPr="00682149">
        <w:rPr>
          <w:vertAlign w:val="superscript"/>
        </w:rPr>
        <w:sym w:font="Symbol" w:char="F02D"/>
      </w:r>
      <w:r w:rsidRPr="00E15BAA">
        <w:rPr>
          <w:lang w:val="nl-NL"/>
        </w:rPr>
        <w:t xml:space="preserve">-ionen toegevoegd (10 </w:t>
      </w:r>
      <w:proofErr w:type="spellStart"/>
      <w:r w:rsidRPr="00E15BAA">
        <w:rPr>
          <w:lang w:val="nl-NL"/>
        </w:rPr>
        <w:t>mL</w:t>
      </w:r>
      <w:proofErr w:type="spellEnd"/>
      <w:r w:rsidRPr="00E15BAA">
        <w:rPr>
          <w:lang w:val="nl-NL"/>
        </w:rPr>
        <w:t xml:space="preserve"> van </w:t>
      </w:r>
      <w:smartTag w:uri="urn:schemas-microsoft-com:office:smarttags" w:element="metricconverter">
        <w:smartTagPr>
          <w:attr w:name="ProductID" w:val="1,0 M"/>
        </w:smartTagPr>
        <w:r w:rsidRPr="00E15BAA">
          <w:rPr>
            <w:lang w:val="nl-NL"/>
          </w:rPr>
          <w:t>1,0 M</w:t>
        </w:r>
      </w:smartTag>
      <w:r w:rsidRPr="00E15BAA">
        <w:rPr>
          <w:lang w:val="nl-NL"/>
        </w:rPr>
        <w:t xml:space="preserve"> is 10 </w:t>
      </w:r>
      <w:proofErr w:type="spellStart"/>
      <w:r w:rsidRPr="00E15BAA">
        <w:rPr>
          <w:lang w:val="nl-NL"/>
        </w:rPr>
        <w:t>mmol</w:t>
      </w:r>
      <w:proofErr w:type="spellEnd"/>
      <w:r w:rsidRPr="00E15BAA">
        <w:rPr>
          <w:lang w:val="nl-NL"/>
        </w:rPr>
        <w:t>) als er aan H</w:t>
      </w:r>
      <w:r w:rsidRPr="00E15BAA">
        <w:rPr>
          <w:vertAlign w:val="subscript"/>
          <w:lang w:val="nl-NL"/>
        </w:rPr>
        <w:t>3</w:t>
      </w:r>
      <w:r w:rsidRPr="00E15BAA">
        <w:rPr>
          <w:lang w:val="nl-NL"/>
        </w:rPr>
        <w:t>O</w:t>
      </w:r>
      <w:r w:rsidRPr="00E15BAA">
        <w:rPr>
          <w:vertAlign w:val="superscript"/>
          <w:lang w:val="nl-NL"/>
        </w:rPr>
        <w:t>+</w:t>
      </w:r>
      <w:r w:rsidRPr="00E15BAA">
        <w:rPr>
          <w:lang w:val="nl-NL"/>
        </w:rPr>
        <w:t>-ionen aanwezig waren (</w:t>
      </w:r>
      <w:smartTag w:uri="urn:schemas-microsoft-com:office:smarttags" w:element="metricconverter">
        <w:smartTagPr>
          <w:attr w:name="ProductID" w:val="1,0 L"/>
        </w:smartTagPr>
        <w:r w:rsidRPr="00E15BAA">
          <w:rPr>
            <w:lang w:val="nl-NL"/>
          </w:rPr>
          <w:t>1,0 L</w:t>
        </w:r>
      </w:smartTag>
      <w:r w:rsidRPr="00E15BAA">
        <w:rPr>
          <w:lang w:val="nl-NL"/>
        </w:rPr>
        <w:t xml:space="preserve"> van </w:t>
      </w:r>
      <w:smartTag w:uri="urn:schemas-microsoft-com:office:smarttags" w:element="metricconverter">
        <w:smartTagPr>
          <w:attr w:name="ProductID" w:val="0,0010 M"/>
        </w:smartTagPr>
        <w:r w:rsidRPr="00E15BAA">
          <w:rPr>
            <w:lang w:val="nl-NL"/>
          </w:rPr>
          <w:t>0,0010 M</w:t>
        </w:r>
      </w:smartTag>
      <w:r w:rsidRPr="00E15BAA">
        <w:rPr>
          <w:lang w:val="nl-NL"/>
        </w:rPr>
        <w:t xml:space="preserve"> is 10 </w:t>
      </w:r>
      <w:proofErr w:type="spellStart"/>
      <w:r w:rsidRPr="00E15BAA">
        <w:rPr>
          <w:lang w:val="nl-NL"/>
        </w:rPr>
        <w:t>mmol</w:t>
      </w:r>
      <w:proofErr w:type="spellEnd"/>
      <w:r w:rsidRPr="00E15BAA">
        <w:rPr>
          <w:lang w:val="nl-NL"/>
        </w:rPr>
        <w:t xml:space="preserve">). Verdere toevoeging van </w:t>
      </w:r>
      <w:proofErr w:type="spellStart"/>
      <w:r w:rsidRPr="00E15BAA">
        <w:rPr>
          <w:lang w:val="nl-NL"/>
        </w:rPr>
        <w:t>NaOH</w:t>
      </w:r>
      <w:proofErr w:type="spellEnd"/>
      <w:r w:rsidRPr="00E15BAA">
        <w:rPr>
          <w:lang w:val="nl-NL"/>
        </w:rPr>
        <w:t xml:space="preserve">-oplossing levert dus </w:t>
      </w:r>
      <w:r w:rsidRPr="00E15BAA">
        <w:rPr>
          <w:i/>
          <w:iCs/>
          <w:lang w:val="nl-NL"/>
        </w:rPr>
        <w:t xml:space="preserve">extra </w:t>
      </w:r>
      <w:r w:rsidRPr="00E15BAA">
        <w:rPr>
          <w:lang w:val="nl-NL"/>
        </w:rPr>
        <w:t>ionen (Na</w:t>
      </w:r>
      <w:r w:rsidRPr="00E15BAA">
        <w:rPr>
          <w:vertAlign w:val="superscript"/>
          <w:lang w:val="nl-NL"/>
        </w:rPr>
        <w:t>+</w:t>
      </w:r>
      <w:r w:rsidRPr="00E15BAA">
        <w:rPr>
          <w:lang w:val="nl-NL"/>
        </w:rPr>
        <w:t xml:space="preserve"> en OH</w:t>
      </w:r>
      <w:r w:rsidRPr="00682149">
        <w:rPr>
          <w:vertAlign w:val="superscript"/>
        </w:rPr>
        <w:sym w:font="Symbol" w:char="F02D"/>
      </w:r>
      <w:r w:rsidRPr="00E15BAA">
        <w:rPr>
          <w:lang w:val="nl-NL"/>
        </w:rPr>
        <w:t>), waardoor de elektrische geleiding (en daardoor ook de stroomsterkte) zal toenemen.</w:t>
      </w:r>
    </w:p>
    <w:p w:rsidR="00C850AC" w:rsidRPr="00E15BAA" w:rsidRDefault="00C850AC" w:rsidP="00C850AC">
      <w:pPr>
        <w:pStyle w:val="CSElijst"/>
        <w:ind w:left="0" w:hanging="709"/>
        <w:rPr>
          <w:lang w:val="nl-NL"/>
        </w:rPr>
      </w:pPr>
      <w:r w:rsidRPr="00E15BAA">
        <w:rPr>
          <w:lang w:val="nl-NL"/>
        </w:rPr>
        <w:t xml:space="preserve">Bij toevoeging van 10 </w:t>
      </w:r>
      <w:proofErr w:type="spellStart"/>
      <w:r w:rsidRPr="00E15BAA">
        <w:rPr>
          <w:lang w:val="nl-NL"/>
        </w:rPr>
        <w:t>mL</w:t>
      </w:r>
      <w:proofErr w:type="spellEnd"/>
      <w:r w:rsidRPr="00E15BAA">
        <w:rPr>
          <w:lang w:val="nl-NL"/>
        </w:rPr>
        <w:t xml:space="preserve"> </w:t>
      </w:r>
      <w:smartTag w:uri="urn:schemas-microsoft-com:office:smarttags" w:element="metricconverter">
        <w:smartTagPr>
          <w:attr w:name="ProductID" w:val="1 M"/>
        </w:smartTagPr>
        <w:r w:rsidRPr="00E15BAA">
          <w:rPr>
            <w:lang w:val="nl-NL"/>
          </w:rPr>
          <w:t>1 M</w:t>
        </w:r>
      </w:smartTag>
      <w:r w:rsidRPr="00E15BAA">
        <w:rPr>
          <w:lang w:val="nl-NL"/>
        </w:rPr>
        <w:t xml:space="preserve"> ammonia is het equivalentiepunt bereikt: de </w:t>
      </w:r>
      <w:proofErr w:type="spellStart"/>
      <w:r w:rsidRPr="00E15BAA">
        <w:rPr>
          <w:lang w:val="nl-NL"/>
        </w:rPr>
        <w:t>HCl</w:t>
      </w:r>
      <w:proofErr w:type="spellEnd"/>
      <w:r w:rsidRPr="00E15BAA">
        <w:rPr>
          <w:lang w:val="nl-NL"/>
        </w:rPr>
        <w:t>-oplossing is omgezet in een NH</w:t>
      </w:r>
      <w:r w:rsidRPr="00E15BAA">
        <w:rPr>
          <w:vertAlign w:val="subscript"/>
          <w:lang w:val="nl-NL"/>
        </w:rPr>
        <w:t>4</w:t>
      </w:r>
      <w:r w:rsidRPr="00E15BAA">
        <w:rPr>
          <w:lang w:val="nl-NL"/>
        </w:rPr>
        <w:t>Cl-oplossing (</w:t>
      </w:r>
      <w:proofErr w:type="spellStart"/>
      <w:r w:rsidRPr="00E15BAA">
        <w:rPr>
          <w:lang w:val="nl-NL"/>
        </w:rPr>
        <w:t>HCl</w:t>
      </w:r>
      <w:proofErr w:type="spellEnd"/>
      <w:r w:rsidRPr="00E15BAA">
        <w:rPr>
          <w:lang w:val="nl-NL"/>
        </w:rPr>
        <w:t xml:space="preserve"> + NH</w:t>
      </w:r>
      <w:r w:rsidRPr="00E15BAA">
        <w:rPr>
          <w:vertAlign w:val="subscript"/>
          <w:lang w:val="nl-NL"/>
        </w:rPr>
        <w:t>3</w:t>
      </w:r>
      <w:r w:rsidRPr="00E15BAA">
        <w:rPr>
          <w:lang w:val="nl-NL"/>
        </w:rPr>
        <w:t xml:space="preserve"> </w:t>
      </w:r>
      <w:r w:rsidRPr="00682149">
        <w:sym w:font="Symbol" w:char="F0AE"/>
      </w:r>
      <w:r w:rsidRPr="00E15BAA">
        <w:rPr>
          <w:lang w:val="nl-NL"/>
        </w:rPr>
        <w:t xml:space="preserve"> NH</w:t>
      </w:r>
      <w:r w:rsidRPr="00E15BAA">
        <w:rPr>
          <w:vertAlign w:val="subscript"/>
          <w:lang w:val="nl-NL"/>
        </w:rPr>
        <w:t>4</w:t>
      </w:r>
      <w:r w:rsidRPr="00E15BAA">
        <w:rPr>
          <w:lang w:val="nl-NL"/>
        </w:rPr>
        <w:t xml:space="preserve">Cl of </w:t>
      </w:r>
      <w:proofErr w:type="spellStart"/>
      <w:r w:rsidRPr="00E15BAA">
        <w:rPr>
          <w:lang w:val="nl-NL"/>
        </w:rPr>
        <w:t>HCl</w:t>
      </w:r>
      <w:proofErr w:type="spellEnd"/>
      <w:r w:rsidRPr="00E15BAA">
        <w:rPr>
          <w:lang w:val="nl-NL"/>
        </w:rPr>
        <w:t xml:space="preserve"> + NH</w:t>
      </w:r>
      <w:r w:rsidRPr="00E15BAA">
        <w:rPr>
          <w:vertAlign w:val="subscript"/>
          <w:lang w:val="nl-NL"/>
        </w:rPr>
        <w:t>4</w:t>
      </w:r>
      <w:r w:rsidRPr="00E15BAA">
        <w:rPr>
          <w:lang w:val="nl-NL"/>
        </w:rPr>
        <w:t xml:space="preserve">OH </w:t>
      </w:r>
      <w:r w:rsidRPr="00682149">
        <w:sym w:font="Symbol" w:char="F0AE"/>
      </w:r>
      <w:r w:rsidRPr="00E15BAA">
        <w:rPr>
          <w:lang w:val="nl-NL"/>
        </w:rPr>
        <w:t xml:space="preserve"> NH</w:t>
      </w:r>
      <w:r w:rsidRPr="00E15BAA">
        <w:rPr>
          <w:vertAlign w:val="subscript"/>
          <w:lang w:val="nl-NL"/>
        </w:rPr>
        <w:t>4</w:t>
      </w:r>
      <w:r w:rsidRPr="00E15BAA">
        <w:rPr>
          <w:lang w:val="nl-NL"/>
        </w:rPr>
        <w:t>Cl + H</w:t>
      </w:r>
      <w:r w:rsidRPr="00E15BAA">
        <w:rPr>
          <w:vertAlign w:val="subscript"/>
          <w:lang w:val="nl-NL"/>
        </w:rPr>
        <w:t>2</w:t>
      </w:r>
      <w:r w:rsidRPr="00E15BAA">
        <w:rPr>
          <w:lang w:val="nl-NL"/>
        </w:rPr>
        <w:t xml:space="preserve">O). Verdere toevoeging van ammonia kan alleen tot toename van de stroomsterkte aanleiding geven, indien </w:t>
      </w:r>
      <w:r w:rsidRPr="00E15BAA">
        <w:rPr>
          <w:i/>
          <w:iCs/>
          <w:lang w:val="nl-NL"/>
        </w:rPr>
        <w:t xml:space="preserve">extra </w:t>
      </w:r>
      <w:r w:rsidRPr="00E15BAA">
        <w:rPr>
          <w:lang w:val="nl-NL"/>
        </w:rPr>
        <w:t>ionen in het bekerglas worden gebracht.</w:t>
      </w:r>
    </w:p>
    <w:p w:rsidR="00C850AC" w:rsidRPr="00682149" w:rsidRDefault="00C850AC" w:rsidP="00C850AC">
      <w:r w:rsidRPr="00682149">
        <w:t>In ammonia heeft zich het volgende evenwicht ingesteld: NH</w:t>
      </w:r>
      <w:r w:rsidRPr="00682149">
        <w:rPr>
          <w:vertAlign w:val="subscript"/>
        </w:rPr>
        <w:t>3</w:t>
      </w:r>
      <w:r w:rsidRPr="00682149">
        <w:t>(</w:t>
      </w:r>
      <w:proofErr w:type="spellStart"/>
      <w:r w:rsidRPr="00682149">
        <w:t>aq</w:t>
      </w:r>
      <w:proofErr w:type="spellEnd"/>
      <w:r w:rsidRPr="00682149">
        <w:t>) + H</w:t>
      </w:r>
      <w:r w:rsidRPr="00682149">
        <w:rPr>
          <w:vertAlign w:val="subscript"/>
        </w:rPr>
        <w:t>2</w:t>
      </w:r>
      <w:r w:rsidRPr="00682149">
        <w:t xml:space="preserve">O(l) </w:t>
      </w:r>
      <w:r>
        <w:rPr>
          <w:rFonts w:ascii="Cambria Math" w:hAnsi="Cambria Math"/>
        </w:rPr>
        <w:t>⇌</w:t>
      </w:r>
      <w:r>
        <w:t xml:space="preserve"> </w:t>
      </w:r>
      <w:r w:rsidRPr="00682149">
        <w:t>NH</w:t>
      </w:r>
      <w:r w:rsidRPr="00682149">
        <w:rPr>
          <w:vertAlign w:val="subscript"/>
        </w:rPr>
        <w:t>4</w:t>
      </w:r>
      <w:r w:rsidRPr="00682149">
        <w:rPr>
          <w:vertAlign w:val="superscript"/>
        </w:rPr>
        <w:t>+</w:t>
      </w:r>
      <w:r w:rsidRPr="00682149">
        <w:t>(</w:t>
      </w:r>
      <w:proofErr w:type="spellStart"/>
      <w:r w:rsidRPr="00682149">
        <w:t>aq</w:t>
      </w:r>
      <w:proofErr w:type="spellEnd"/>
      <w:r w:rsidRPr="00682149">
        <w:t>) + OH</w:t>
      </w:r>
      <w:r w:rsidRPr="00682149">
        <w:rPr>
          <w:vertAlign w:val="superscript"/>
        </w:rPr>
        <w:sym w:font="Symbol" w:char="F02D"/>
      </w:r>
      <w:r w:rsidRPr="00682149">
        <w:t>(</w:t>
      </w:r>
      <w:proofErr w:type="spellStart"/>
      <w:r w:rsidRPr="00682149">
        <w:t>aq</w:t>
      </w:r>
      <w:proofErr w:type="spellEnd"/>
      <w:r w:rsidRPr="00682149">
        <w:t>)</w:t>
      </w:r>
    </w:p>
    <w:p w:rsidR="00C850AC" w:rsidRPr="00682149" w:rsidRDefault="00C850AC" w:rsidP="00C850AC">
      <w:pPr>
        <w:rPr>
          <w:i/>
          <w:iCs/>
        </w:rPr>
      </w:pPr>
      <w:r w:rsidRPr="00682149">
        <w:t>NH</w:t>
      </w:r>
      <w:r w:rsidRPr="00682149">
        <w:rPr>
          <w:vertAlign w:val="subscript"/>
        </w:rPr>
        <w:t>3</w:t>
      </w:r>
      <w:r w:rsidRPr="00682149">
        <w:t xml:space="preserve"> is een zwakke base, dus levert maar weinig ionen. Daarbij komt nog, dat het evenwicht verder naar links verschuift, zodra de ammonia wordt gebracht in het bekerglas, waarin zich (bij het equivalentiepunt) reeds vrij veel NH</w:t>
      </w:r>
      <w:r w:rsidRPr="00682149">
        <w:rPr>
          <w:vertAlign w:val="subscript"/>
        </w:rPr>
        <w:t>4</w:t>
      </w:r>
      <w:r w:rsidRPr="00682149">
        <w:rPr>
          <w:vertAlign w:val="superscript"/>
        </w:rPr>
        <w:t>+</w:t>
      </w:r>
      <w:r w:rsidRPr="00682149">
        <w:t>(</w:t>
      </w:r>
      <w:proofErr w:type="spellStart"/>
      <w:r w:rsidRPr="00682149">
        <w:t>aq</w:t>
      </w:r>
      <w:proofErr w:type="spellEnd"/>
      <w:r w:rsidRPr="00682149">
        <w:t>)-ionen bevinden. De toevoeging na het equivalentiepunt vermeerdert dus slechts het aantal NH</w:t>
      </w:r>
      <w:r w:rsidRPr="00682149">
        <w:rPr>
          <w:vertAlign w:val="subscript"/>
        </w:rPr>
        <w:t>3</w:t>
      </w:r>
      <w:r w:rsidRPr="00682149">
        <w:t xml:space="preserve">-moleculen en omdat deze </w:t>
      </w:r>
      <w:r w:rsidRPr="00682149">
        <w:rPr>
          <w:i/>
          <w:iCs/>
        </w:rPr>
        <w:t xml:space="preserve">ongeladen </w:t>
      </w:r>
      <w:r w:rsidRPr="00682149">
        <w:t xml:space="preserve">zijn, verhogen zij de stroomsterkte </w:t>
      </w:r>
      <w:r w:rsidRPr="00682149">
        <w:rPr>
          <w:i/>
          <w:iCs/>
        </w:rPr>
        <w:t>niet.</w:t>
      </w:r>
    </w:p>
    <w:p w:rsidR="00C850AC" w:rsidRPr="00E15BAA" w:rsidRDefault="00C850AC" w:rsidP="00C850AC">
      <w:pPr>
        <w:pStyle w:val="CSElijst"/>
        <w:ind w:left="0" w:hanging="709"/>
        <w:rPr>
          <w:lang w:val="nl-NL"/>
        </w:rPr>
      </w:pPr>
      <w:bookmarkStart w:id="6" w:name="_Ref150869564"/>
      <w:r w:rsidRPr="00E15BAA">
        <w:rPr>
          <w:lang w:val="nl-NL"/>
        </w:rPr>
        <w:t xml:space="preserve">Na toevoeging van 10 </w:t>
      </w:r>
      <w:proofErr w:type="spellStart"/>
      <w:r w:rsidRPr="00E15BAA">
        <w:rPr>
          <w:lang w:val="nl-NL"/>
        </w:rPr>
        <w:t>mL</w:t>
      </w:r>
      <w:proofErr w:type="spellEnd"/>
      <w:r w:rsidRPr="00E15BAA">
        <w:rPr>
          <w:lang w:val="nl-NL"/>
        </w:rPr>
        <w:t xml:space="preserve"> basische oplossing is bij beide proeven het equivalentiepunt bereikt. Bij proef 1 is dan een </w:t>
      </w:r>
      <w:proofErr w:type="spellStart"/>
      <w:r w:rsidRPr="00E15BAA">
        <w:rPr>
          <w:lang w:val="nl-NL"/>
        </w:rPr>
        <w:t>NaCl</w:t>
      </w:r>
      <w:proofErr w:type="spellEnd"/>
      <w:r w:rsidRPr="00E15BAA">
        <w:rPr>
          <w:lang w:val="nl-NL"/>
        </w:rPr>
        <w:t>-oplossing aanwezig, bij proef 2 een NH</w:t>
      </w:r>
      <w:r w:rsidRPr="00E15BAA">
        <w:rPr>
          <w:vertAlign w:val="subscript"/>
          <w:lang w:val="nl-NL"/>
        </w:rPr>
        <w:t>4</w:t>
      </w:r>
      <w:r w:rsidRPr="00E15BAA">
        <w:rPr>
          <w:lang w:val="nl-NL"/>
        </w:rPr>
        <w:t xml:space="preserve">Cl-oplossing van </w:t>
      </w:r>
      <w:r w:rsidRPr="00E15BAA">
        <w:rPr>
          <w:i/>
          <w:iCs/>
          <w:lang w:val="nl-NL"/>
        </w:rPr>
        <w:t xml:space="preserve">dezelfde </w:t>
      </w:r>
      <w:r w:rsidRPr="00E15BAA">
        <w:rPr>
          <w:lang w:val="nl-NL"/>
        </w:rPr>
        <w:t>molariteit. Bij proef 2 wordt in het equivalentiepunt een sterkere stroom gemeten (3,7 mA in diagram 2.2 tegen 3,0 mA in diagram 2</w:t>
      </w:r>
      <w:r w:rsidRPr="00682149">
        <w:rPr>
          <w:rFonts w:ascii="Symbol" w:hAnsi="Symbol"/>
        </w:rPr>
        <w:t></w:t>
      </w:r>
      <w:r w:rsidRPr="00682149">
        <w:rPr>
          <w:rFonts w:ascii="Symbol" w:hAnsi="Symbol"/>
        </w:rPr>
        <w:t></w:t>
      </w:r>
      <w:r w:rsidRPr="00E15BAA">
        <w:rPr>
          <w:lang w:val="nl-NL"/>
        </w:rPr>
        <w:t>), hetgeen erop wijst, dat een NH</w:t>
      </w:r>
      <w:r w:rsidRPr="00E15BAA">
        <w:rPr>
          <w:vertAlign w:val="subscript"/>
          <w:lang w:val="nl-NL"/>
        </w:rPr>
        <w:t>4</w:t>
      </w:r>
      <w:r w:rsidRPr="00E15BAA">
        <w:rPr>
          <w:lang w:val="nl-NL"/>
        </w:rPr>
        <w:t xml:space="preserve">Cl-oplossing beter (elektrisch) geleidt dan een </w:t>
      </w:r>
      <w:proofErr w:type="spellStart"/>
      <w:r w:rsidRPr="00E15BAA">
        <w:rPr>
          <w:lang w:val="nl-NL"/>
        </w:rPr>
        <w:t>NaCl</w:t>
      </w:r>
      <w:proofErr w:type="spellEnd"/>
      <w:r w:rsidRPr="00E15BAA">
        <w:rPr>
          <w:lang w:val="nl-NL"/>
        </w:rPr>
        <w:t>-oplossing van gelijke molariteit.</w:t>
      </w:r>
      <w:bookmarkEnd w:id="6"/>
    </w:p>
    <w:p w:rsidR="00C850AC" w:rsidRPr="00682149" w:rsidRDefault="00C850AC" w:rsidP="00C850AC">
      <w:pPr>
        <w:pStyle w:val="OpmCurs"/>
      </w:pPr>
      <w:r w:rsidRPr="00682149">
        <w:rPr>
          <w:iCs/>
        </w:rPr>
        <w:t xml:space="preserve">Opmerking: </w:t>
      </w:r>
      <w:r w:rsidRPr="00682149">
        <w:t xml:space="preserve">Verschil in elektrische geleiding door zoutoplossingen van gelijke molariteit is blijkbaar het gevolg van verschil in </w:t>
      </w:r>
      <w:r w:rsidRPr="00BA6297">
        <w:t>ladingstransport</w:t>
      </w:r>
      <w:r w:rsidRPr="00682149">
        <w:t xml:space="preserve"> door individuele ionen. Immers een </w:t>
      </w:r>
      <w:proofErr w:type="spellStart"/>
      <w:r w:rsidRPr="00682149">
        <w:t>NaCl</w:t>
      </w:r>
      <w:proofErr w:type="spellEnd"/>
      <w:r w:rsidRPr="00682149">
        <w:t>- en een NH</w:t>
      </w:r>
      <w:r w:rsidRPr="00682149">
        <w:rPr>
          <w:vertAlign w:val="subscript"/>
        </w:rPr>
        <w:t>4</w:t>
      </w:r>
      <w:r w:rsidRPr="00682149">
        <w:t>Cl-oplossing verschillen alleen in hun positieve ionen, de bijdrage aan de geleiding door Cl</w:t>
      </w:r>
      <w:r w:rsidRPr="00682149">
        <w:rPr>
          <w:vertAlign w:val="superscript"/>
        </w:rPr>
        <w:sym w:font="Symbol" w:char="F02D"/>
      </w:r>
      <w:r w:rsidRPr="00682149">
        <w:t xml:space="preserve"> -ionen zal bij beide dezelfde zijn.</w:t>
      </w:r>
    </w:p>
    <w:p w:rsidR="00C850AC" w:rsidRPr="00E15BAA" w:rsidRDefault="00C850AC" w:rsidP="00C850AC">
      <w:pPr>
        <w:pStyle w:val="CSElijst"/>
        <w:ind w:left="0" w:hanging="709"/>
        <w:rPr>
          <w:lang w:val="nl-NL"/>
        </w:rPr>
      </w:pPr>
      <w:r w:rsidRPr="00E15BAA">
        <w:rPr>
          <w:lang w:val="nl-NL"/>
        </w:rPr>
        <w:t xml:space="preserve">Bij de titratie van een sterk zuur met </w:t>
      </w:r>
      <w:proofErr w:type="spellStart"/>
      <w:r w:rsidRPr="00E15BAA">
        <w:rPr>
          <w:lang w:val="nl-NL"/>
        </w:rPr>
        <w:t>NaOH</w:t>
      </w:r>
      <w:proofErr w:type="spellEnd"/>
      <w:r w:rsidRPr="00E15BAA">
        <w:rPr>
          <w:lang w:val="nl-NL"/>
        </w:rPr>
        <w:t xml:space="preserve">-oplossing neemt de elektrische geleiding af door </w:t>
      </w:r>
      <w:r w:rsidRPr="00E15BAA">
        <w:rPr>
          <w:i/>
          <w:iCs/>
          <w:lang w:val="nl-NL"/>
        </w:rPr>
        <w:t xml:space="preserve">vervanging </w:t>
      </w:r>
      <w:r w:rsidRPr="00E15BAA">
        <w:rPr>
          <w:lang w:val="nl-NL"/>
        </w:rPr>
        <w:t>van 'snelle' H</w:t>
      </w:r>
      <w:r w:rsidRPr="00E15BAA">
        <w:rPr>
          <w:vertAlign w:val="subscript"/>
          <w:lang w:val="nl-NL"/>
        </w:rPr>
        <w:t>3</w:t>
      </w:r>
      <w:r w:rsidRPr="00E15BAA">
        <w:rPr>
          <w:lang w:val="nl-NL"/>
        </w:rPr>
        <w:t>O</w:t>
      </w:r>
      <w:r w:rsidRPr="00E15BAA">
        <w:rPr>
          <w:vertAlign w:val="superscript"/>
          <w:lang w:val="nl-NL"/>
        </w:rPr>
        <w:t>+</w:t>
      </w:r>
      <w:r w:rsidRPr="00E15BAA">
        <w:rPr>
          <w:lang w:val="nl-NL"/>
        </w:rPr>
        <w:t>-ionen door 'langzame' Na</w:t>
      </w:r>
      <w:r w:rsidRPr="00E15BAA">
        <w:rPr>
          <w:vertAlign w:val="superscript"/>
          <w:lang w:val="nl-NL"/>
        </w:rPr>
        <w:t>+</w:t>
      </w:r>
      <w:r w:rsidRPr="00E15BAA">
        <w:rPr>
          <w:lang w:val="nl-NL"/>
        </w:rPr>
        <w:t xml:space="preserve">-ionen (zie antwoord onderdeel </w:t>
      </w:r>
      <w:r>
        <w:fldChar w:fldCharType="begin"/>
      </w:r>
      <w:r w:rsidRPr="00E15BAA">
        <w:rPr>
          <w:lang w:val="nl-NL"/>
        </w:rPr>
        <w:instrText xml:space="preserve"> REF _Ref150868680 \r </w:instrText>
      </w:r>
      <w:r>
        <w:fldChar w:fldCharType="separate"/>
      </w:r>
      <w:r>
        <w:t></w:t>
      </w:r>
      <w:r w:rsidRPr="00E15BAA">
        <w:rPr>
          <w:lang w:val="nl-NL"/>
        </w:rPr>
        <w:t>1</w:t>
      </w:r>
      <w:r>
        <w:fldChar w:fldCharType="end"/>
      </w:r>
      <w:r w:rsidRPr="00E15BAA">
        <w:rPr>
          <w:lang w:val="nl-NL"/>
        </w:rPr>
        <w:t xml:space="preserve">), waarbij het totaal </w:t>
      </w:r>
      <w:r w:rsidRPr="00E15BAA">
        <w:rPr>
          <w:i/>
          <w:iCs/>
          <w:lang w:val="nl-NL"/>
        </w:rPr>
        <w:t xml:space="preserve">aantal </w:t>
      </w:r>
      <w:r w:rsidRPr="00E15BAA">
        <w:rPr>
          <w:lang w:val="nl-NL"/>
        </w:rPr>
        <w:t xml:space="preserve">ionen in de oplossing </w:t>
      </w:r>
      <w:r w:rsidRPr="00E15BAA">
        <w:rPr>
          <w:i/>
          <w:iCs/>
          <w:lang w:val="nl-NL"/>
        </w:rPr>
        <w:t xml:space="preserve">niet verandert. </w:t>
      </w:r>
      <w:r w:rsidRPr="00E15BAA">
        <w:rPr>
          <w:lang w:val="nl-NL"/>
        </w:rPr>
        <w:t>Bij titratie van een zwak zuur vervangen Na</w:t>
      </w:r>
      <w:r w:rsidRPr="00E15BAA">
        <w:rPr>
          <w:vertAlign w:val="superscript"/>
          <w:lang w:val="nl-NL"/>
        </w:rPr>
        <w:t>+</w:t>
      </w:r>
      <w:r w:rsidRPr="00E15BAA">
        <w:rPr>
          <w:lang w:val="nl-NL"/>
        </w:rPr>
        <w:t>-ionen het (relatief) geringe aantal aanwezige H</w:t>
      </w:r>
      <w:r w:rsidRPr="00E15BAA">
        <w:rPr>
          <w:vertAlign w:val="subscript"/>
          <w:lang w:val="nl-NL"/>
        </w:rPr>
        <w:t>3</w:t>
      </w:r>
      <w:r w:rsidRPr="00E15BAA">
        <w:rPr>
          <w:lang w:val="nl-NL"/>
        </w:rPr>
        <w:t>O</w:t>
      </w:r>
      <w:r w:rsidRPr="00E15BAA">
        <w:rPr>
          <w:vertAlign w:val="superscript"/>
          <w:lang w:val="nl-NL"/>
        </w:rPr>
        <w:t>+</w:t>
      </w:r>
      <w:r w:rsidRPr="00E15BAA">
        <w:rPr>
          <w:lang w:val="nl-NL"/>
        </w:rPr>
        <w:t>-ionen eveneens, maar daarbij verschuift het evenwicht HZ + H</w:t>
      </w:r>
      <w:r w:rsidRPr="00E15BAA">
        <w:rPr>
          <w:vertAlign w:val="subscript"/>
          <w:lang w:val="nl-NL"/>
        </w:rPr>
        <w:t>2</w:t>
      </w:r>
      <w:r w:rsidRPr="00E15BAA">
        <w:rPr>
          <w:lang w:val="nl-NL"/>
        </w:rPr>
        <w:t xml:space="preserve">O </w:t>
      </w:r>
      <w:r w:rsidRPr="00E15BAA">
        <w:rPr>
          <w:rFonts w:ascii="Cambria Math" w:hAnsi="Cambria Math"/>
          <w:lang w:val="nl-NL"/>
        </w:rPr>
        <w:t>⇌</w:t>
      </w:r>
      <w:r w:rsidRPr="00E15BAA">
        <w:rPr>
          <w:i/>
          <w:iCs/>
          <w:lang w:val="nl-NL"/>
        </w:rPr>
        <w:t xml:space="preserve"> </w:t>
      </w:r>
      <w:r w:rsidRPr="00E15BAA">
        <w:rPr>
          <w:lang w:val="nl-NL"/>
        </w:rPr>
        <w:t>H</w:t>
      </w:r>
      <w:r w:rsidRPr="00E15BAA">
        <w:rPr>
          <w:vertAlign w:val="subscript"/>
          <w:lang w:val="nl-NL"/>
        </w:rPr>
        <w:t>3</w:t>
      </w:r>
      <w:r w:rsidRPr="00E15BAA">
        <w:rPr>
          <w:lang w:val="nl-NL"/>
        </w:rPr>
        <w:t>O</w:t>
      </w:r>
      <w:r w:rsidRPr="00E15BAA">
        <w:rPr>
          <w:vertAlign w:val="superscript"/>
          <w:lang w:val="nl-NL"/>
        </w:rPr>
        <w:t>+</w:t>
      </w:r>
      <w:r w:rsidRPr="00E15BAA">
        <w:rPr>
          <w:lang w:val="nl-NL"/>
        </w:rPr>
        <w:t xml:space="preserve"> + Z</w:t>
      </w:r>
      <w:r w:rsidRPr="00682149">
        <w:rPr>
          <w:vertAlign w:val="superscript"/>
        </w:rPr>
        <w:sym w:font="Symbol" w:char="F02D"/>
      </w:r>
      <w:r w:rsidRPr="00E15BAA">
        <w:rPr>
          <w:lang w:val="nl-NL"/>
        </w:rPr>
        <w:t xml:space="preserve"> naar rechts, zodat het aantal ionen al vanaf het begin der titratie </w:t>
      </w:r>
      <w:r w:rsidRPr="00E15BAA">
        <w:rPr>
          <w:i/>
          <w:iCs/>
          <w:lang w:val="nl-NL"/>
        </w:rPr>
        <w:t xml:space="preserve">toeneemt. </w:t>
      </w:r>
      <w:r w:rsidRPr="00E15BAA">
        <w:rPr>
          <w:lang w:val="nl-NL"/>
        </w:rPr>
        <w:t xml:space="preserve">De hieruit voortvloeiende toename van de elektrische geleiding wordt </w:t>
      </w:r>
      <w:r w:rsidRPr="00E15BAA">
        <w:rPr>
          <w:i/>
          <w:iCs/>
          <w:lang w:val="nl-NL"/>
        </w:rPr>
        <w:t xml:space="preserve">alleen in het begin </w:t>
      </w:r>
      <w:r w:rsidRPr="00E15BAA">
        <w:rPr>
          <w:lang w:val="nl-NL"/>
        </w:rPr>
        <w:t>van de titratie overtroffen door de daling van de geleiding t.g.v. vervanging van H</w:t>
      </w:r>
      <w:r w:rsidRPr="00E15BAA">
        <w:rPr>
          <w:vertAlign w:val="subscript"/>
          <w:lang w:val="nl-NL"/>
        </w:rPr>
        <w:t>3</w:t>
      </w:r>
      <w:r w:rsidRPr="00E15BAA">
        <w:rPr>
          <w:lang w:val="nl-NL"/>
        </w:rPr>
        <w:t>O</w:t>
      </w:r>
      <w:r w:rsidRPr="00E15BAA">
        <w:rPr>
          <w:vertAlign w:val="superscript"/>
          <w:lang w:val="nl-NL"/>
        </w:rPr>
        <w:t>+</w:t>
      </w:r>
      <w:r w:rsidRPr="00E15BAA">
        <w:rPr>
          <w:lang w:val="nl-NL"/>
        </w:rPr>
        <w:t>- door Na</w:t>
      </w:r>
      <w:r w:rsidRPr="00E15BAA">
        <w:rPr>
          <w:vertAlign w:val="superscript"/>
          <w:lang w:val="nl-NL"/>
        </w:rPr>
        <w:t>+</w:t>
      </w:r>
      <w:r w:rsidRPr="00E15BAA">
        <w:rPr>
          <w:lang w:val="nl-NL"/>
        </w:rPr>
        <w:t>-ionen.</w:t>
      </w:r>
    </w:p>
    <w:p w:rsidR="00C850AC" w:rsidRPr="00682149" w:rsidRDefault="00C850AC" w:rsidP="00C850AC">
      <w:pPr>
        <w:pStyle w:val="OpmCurs"/>
      </w:pPr>
      <w:r w:rsidRPr="00682149">
        <w:rPr>
          <w:iCs/>
        </w:rPr>
        <w:t xml:space="preserve">Opmerking: </w:t>
      </w:r>
      <w:r w:rsidRPr="00682149">
        <w:t>De beantwoording van deze vraag kan ook op geheel andere wijze plaatsvinden. Indien gekeken wordt naar de ionen die uit de oplossing verdwijnen (H</w:t>
      </w:r>
      <w:r w:rsidRPr="00682149">
        <w:rPr>
          <w:vertAlign w:val="subscript"/>
        </w:rPr>
        <w:t>3</w:t>
      </w:r>
      <w:r w:rsidRPr="00682149">
        <w:t>O</w:t>
      </w:r>
      <w:r w:rsidRPr="00682149">
        <w:rPr>
          <w:vertAlign w:val="superscript"/>
        </w:rPr>
        <w:t>+</w:t>
      </w:r>
      <w:r w:rsidRPr="00682149">
        <w:t>) en de ionen die er in de oplossing bijkomen (Na</w:t>
      </w:r>
      <w:r w:rsidRPr="00682149">
        <w:rPr>
          <w:vertAlign w:val="superscript"/>
        </w:rPr>
        <w:t>+</w:t>
      </w:r>
      <w:r w:rsidRPr="00682149">
        <w:t xml:space="preserve"> en Z</w:t>
      </w:r>
      <w:r w:rsidRPr="00682149">
        <w:rPr>
          <w:vertAlign w:val="superscript"/>
        </w:rPr>
        <w:sym w:font="Symbol" w:char="F02D"/>
      </w:r>
      <w:r w:rsidRPr="00682149">
        <w:t>) hebben we te maken met elkaar tegenwerkende effecten op de elektrische geleiding. Omdat er naast het aanwezige HZ al gauw een redelijke hoeveelheid Z</w:t>
      </w:r>
      <w:r w:rsidRPr="00682149">
        <w:rPr>
          <w:vertAlign w:val="superscript"/>
        </w:rPr>
        <w:sym w:font="Symbol" w:char="F02D"/>
      </w:r>
      <w:r w:rsidRPr="00682149">
        <w:t xml:space="preserve"> ontstaat, gaat de oplossing een bufferwerking vertonen, waardoor de afname van [H</w:t>
      </w:r>
      <w:r w:rsidRPr="00682149">
        <w:rPr>
          <w:vertAlign w:val="subscript"/>
        </w:rPr>
        <w:t>3</w:t>
      </w:r>
      <w:r w:rsidRPr="00682149">
        <w:t>O</w:t>
      </w:r>
      <w:r w:rsidRPr="00682149">
        <w:rPr>
          <w:vertAlign w:val="superscript"/>
        </w:rPr>
        <w:t>+</w:t>
      </w:r>
      <w:r w:rsidRPr="00682149">
        <w:t>] steeds geringer wordt. De resultante van beide effecten levert de in diagram 2.3 geschetste figuur op. Deze is grafisch te verkrijgen door sommering van de grafieken Pen Q (zie figuur op volgende bladzijde).</w:t>
      </w:r>
    </w:p>
    <w:p w:rsidR="00C850AC" w:rsidRPr="00682149" w:rsidRDefault="00C850AC" w:rsidP="00C850AC">
      <w:r>
        <w:rPr>
          <w:noProof/>
          <w:szCs w:val="24"/>
        </w:rPr>
        <w:lastRenderedPageBreak/>
        <mc:AlternateContent>
          <mc:Choice Requires="wps">
            <w:drawing>
              <wp:anchor distT="0" distB="0" distL="114300" distR="114300" simplePos="0" relativeHeight="251659264" behindDoc="0" locked="0" layoutInCell="1" allowOverlap="1" wp14:anchorId="057071D6" wp14:editId="45CBD092">
                <wp:simplePos x="0" y="0"/>
                <wp:positionH relativeFrom="column">
                  <wp:posOffset>3265805</wp:posOffset>
                </wp:positionH>
                <wp:positionV relativeFrom="paragraph">
                  <wp:posOffset>289560</wp:posOffset>
                </wp:positionV>
                <wp:extent cx="2830195" cy="1087120"/>
                <wp:effectExtent l="3175"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0AC" w:rsidRPr="006A44B8" w:rsidRDefault="00C850AC" w:rsidP="00C850AC">
                            <w:r w:rsidRPr="006A44B8">
                              <w:t>- - - - - -</w:t>
                            </w:r>
                            <w:r w:rsidRPr="006A44B8">
                              <w:tab/>
                              <w:t>grafiek P</w:t>
                            </w:r>
                          </w:p>
                          <w:p w:rsidR="00C850AC" w:rsidRPr="006A44B8" w:rsidRDefault="00C850AC" w:rsidP="00C850AC">
                            <w:r w:rsidRPr="006A44B8">
                              <w:t>(verandering I door afname [H</w:t>
                            </w:r>
                            <w:r w:rsidRPr="0028689D">
                              <w:rPr>
                                <w:vertAlign w:val="subscript"/>
                              </w:rPr>
                              <w:t>3</w:t>
                            </w:r>
                            <w:r w:rsidRPr="006A44B8">
                              <w:t>O</w:t>
                            </w:r>
                            <w:r w:rsidRPr="0028689D">
                              <w:rPr>
                                <w:vertAlign w:val="superscript"/>
                              </w:rPr>
                              <w:t>+</w:t>
                            </w:r>
                            <w:r w:rsidRPr="006A44B8">
                              <w:t>])</w:t>
                            </w:r>
                          </w:p>
                          <w:p w:rsidR="00C850AC" w:rsidRPr="006A44B8" w:rsidRDefault="00C850AC" w:rsidP="00C850AC">
                            <w:r>
                              <w:sym w:font="Symbol" w:char="F02D"/>
                            </w:r>
                            <w:r>
                              <w:sym w:font="Symbol" w:char="F0D7"/>
                            </w:r>
                            <w:r>
                              <w:sym w:font="Symbol" w:char="F02D"/>
                            </w:r>
                            <w:r>
                              <w:sym w:font="Symbol" w:char="F0D7"/>
                            </w:r>
                            <w:r>
                              <w:sym w:font="Symbol" w:char="F02D"/>
                            </w:r>
                            <w:r>
                              <w:sym w:font="Symbol" w:char="F0D7"/>
                            </w:r>
                            <w:r>
                              <w:sym w:font="Symbol" w:char="F02D"/>
                            </w:r>
                            <w:r>
                              <w:sym w:font="Symbol" w:char="F0D7"/>
                            </w:r>
                            <w:r>
                              <w:tab/>
                            </w:r>
                            <w:r w:rsidRPr="006A44B8">
                              <w:t xml:space="preserve">grafiek </w:t>
                            </w:r>
                            <w:r>
                              <w:t>Q</w:t>
                            </w:r>
                          </w:p>
                          <w:p w:rsidR="00C850AC" w:rsidRPr="006A44B8" w:rsidRDefault="00C850AC" w:rsidP="00C850AC">
                            <w:r w:rsidRPr="006A44B8">
                              <w:t>(verandering I door toename van [Na</w:t>
                            </w:r>
                            <w:r w:rsidRPr="00A43B32">
                              <w:rPr>
                                <w:vertAlign w:val="superscript"/>
                              </w:rPr>
                              <w:t>+</w:t>
                            </w:r>
                            <w:r>
                              <w:t xml:space="preserve">] </w:t>
                            </w:r>
                            <w:r w:rsidRPr="006A44B8">
                              <w:t>en [Z</w:t>
                            </w:r>
                            <w:r>
                              <w:rPr>
                                <w:vertAlign w:val="superscript"/>
                              </w:rPr>
                              <w:sym w:font="Symbol" w:char="F02D"/>
                            </w:r>
                            <w:r w:rsidRPr="006A44B8">
                              <w:t>])</w:t>
                            </w:r>
                          </w:p>
                          <w:p w:rsidR="00C850AC" w:rsidRPr="006A44B8" w:rsidRDefault="00C850AC" w:rsidP="00C850AC">
                            <w:r>
                              <w:sym w:font="Symbol" w:char="F02D"/>
                            </w:r>
                            <w:r>
                              <w:sym w:font="Symbol" w:char="F02D"/>
                            </w:r>
                            <w:r>
                              <w:sym w:font="Symbol" w:char="F02D"/>
                            </w:r>
                            <w:r>
                              <w:sym w:font="Symbol" w:char="F02D"/>
                            </w:r>
                            <w:r>
                              <w:sym w:font="Symbol" w:char="F02D"/>
                            </w:r>
                            <w:r>
                              <w:sym w:font="Symbol" w:char="F02D"/>
                            </w:r>
                            <w:r>
                              <w:sym w:font="Symbol" w:char="F02D"/>
                            </w:r>
                            <w:r>
                              <w:tab/>
                            </w:r>
                            <w:r w:rsidRPr="006A44B8">
                              <w:t>P</w:t>
                            </w:r>
                            <w:r>
                              <w:t xml:space="preserve"> </w:t>
                            </w:r>
                            <w:r w:rsidRPr="006A44B8">
                              <w:t>+</w:t>
                            </w:r>
                            <w:r>
                              <w:t>Q</w:t>
                            </w:r>
                          </w:p>
                          <w:p w:rsidR="00C850AC" w:rsidRPr="001E33ED" w:rsidRDefault="00C850AC" w:rsidP="00C850AC">
                            <w:r w:rsidRPr="006A44B8">
                              <w:t>(verloop van I tijdens titreren)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071D6" id="_x0000_t202" coordsize="21600,21600" o:spt="202" path="m,l,21600r21600,l21600,xe">
                <v:stroke joinstyle="miter"/>
                <v:path gradientshapeok="t" o:connecttype="rect"/>
              </v:shapetype>
              <v:shape id="Tekstvak 1" o:spid="_x0000_s1026" type="#_x0000_t202" style="position:absolute;margin-left:257.15pt;margin-top:22.8pt;width:222.85pt;height:8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" stroked="f">
                <v:textbox style="mso-fit-shape-to-text:t">
                  <w:txbxContent>
                    <w:p w:rsidR="00C850AC" w:rsidRPr="006A44B8" w:rsidRDefault="00C850AC" w:rsidP="00C850AC">
                      <w:r w:rsidRPr="006A44B8">
                        <w:t>- - - - - -</w:t>
                      </w:r>
                      <w:r w:rsidRPr="006A44B8">
                        <w:tab/>
                        <w:t>grafiek P</w:t>
                      </w:r>
                    </w:p>
                    <w:p w:rsidR="00C850AC" w:rsidRPr="006A44B8" w:rsidRDefault="00C850AC" w:rsidP="00C850AC">
                      <w:r w:rsidRPr="006A44B8">
                        <w:t>(verandering I door afname [H</w:t>
                      </w:r>
                      <w:r w:rsidRPr="0028689D">
                        <w:rPr>
                          <w:vertAlign w:val="subscript"/>
                        </w:rPr>
                        <w:t>3</w:t>
                      </w:r>
                      <w:r w:rsidRPr="006A44B8">
                        <w:t>O</w:t>
                      </w:r>
                      <w:r w:rsidRPr="0028689D">
                        <w:rPr>
                          <w:vertAlign w:val="superscript"/>
                        </w:rPr>
                        <w:t>+</w:t>
                      </w:r>
                      <w:r w:rsidRPr="006A44B8">
                        <w:t>])</w:t>
                      </w:r>
                    </w:p>
                    <w:p w:rsidR="00C850AC" w:rsidRPr="006A44B8" w:rsidRDefault="00C850AC" w:rsidP="00C850AC">
                      <w:r>
                        <w:sym w:font="Symbol" w:char="F02D"/>
                      </w:r>
                      <w:r>
                        <w:sym w:font="Symbol" w:char="F0D7"/>
                      </w:r>
                      <w:r>
                        <w:sym w:font="Symbol" w:char="F02D"/>
                      </w:r>
                      <w:r>
                        <w:sym w:font="Symbol" w:char="F0D7"/>
                      </w:r>
                      <w:r>
                        <w:sym w:font="Symbol" w:char="F02D"/>
                      </w:r>
                      <w:r>
                        <w:sym w:font="Symbol" w:char="F0D7"/>
                      </w:r>
                      <w:r>
                        <w:sym w:font="Symbol" w:char="F02D"/>
                      </w:r>
                      <w:r>
                        <w:sym w:font="Symbol" w:char="F0D7"/>
                      </w:r>
                      <w:r>
                        <w:tab/>
                      </w:r>
                      <w:r w:rsidRPr="006A44B8">
                        <w:t xml:space="preserve">grafiek </w:t>
                      </w:r>
                      <w:r>
                        <w:t>Q</w:t>
                      </w:r>
                    </w:p>
                    <w:p w:rsidR="00C850AC" w:rsidRPr="006A44B8" w:rsidRDefault="00C850AC" w:rsidP="00C850AC">
                      <w:r w:rsidRPr="006A44B8">
                        <w:t>(verandering I door toename van [Na</w:t>
                      </w:r>
                      <w:r w:rsidRPr="00A43B32">
                        <w:rPr>
                          <w:vertAlign w:val="superscript"/>
                        </w:rPr>
                        <w:t>+</w:t>
                      </w:r>
                      <w:r>
                        <w:t xml:space="preserve">] </w:t>
                      </w:r>
                      <w:r w:rsidRPr="006A44B8">
                        <w:t>en [Z</w:t>
                      </w:r>
                      <w:r>
                        <w:rPr>
                          <w:vertAlign w:val="superscript"/>
                        </w:rPr>
                        <w:sym w:font="Symbol" w:char="F02D"/>
                      </w:r>
                      <w:r w:rsidRPr="006A44B8">
                        <w:t>])</w:t>
                      </w:r>
                    </w:p>
                    <w:p w:rsidR="00C850AC" w:rsidRPr="006A44B8" w:rsidRDefault="00C850AC" w:rsidP="00C850AC">
                      <w:r>
                        <w:sym w:font="Symbol" w:char="F02D"/>
                      </w:r>
                      <w:r>
                        <w:sym w:font="Symbol" w:char="F02D"/>
                      </w:r>
                      <w:r>
                        <w:sym w:font="Symbol" w:char="F02D"/>
                      </w:r>
                      <w:r>
                        <w:sym w:font="Symbol" w:char="F02D"/>
                      </w:r>
                      <w:r>
                        <w:sym w:font="Symbol" w:char="F02D"/>
                      </w:r>
                      <w:r>
                        <w:sym w:font="Symbol" w:char="F02D"/>
                      </w:r>
                      <w:r>
                        <w:sym w:font="Symbol" w:char="F02D"/>
                      </w:r>
                      <w:r>
                        <w:tab/>
                      </w:r>
                      <w:r w:rsidRPr="006A44B8">
                        <w:t>P</w:t>
                      </w:r>
                      <w:r>
                        <w:t xml:space="preserve"> </w:t>
                      </w:r>
                      <w:r w:rsidRPr="006A44B8">
                        <w:t>+</w:t>
                      </w:r>
                      <w:r>
                        <w:t>Q</w:t>
                      </w:r>
                    </w:p>
                    <w:p w:rsidR="00C850AC" w:rsidRPr="001E33ED" w:rsidRDefault="00C850AC" w:rsidP="00C850AC">
                      <w:r w:rsidRPr="006A44B8">
                        <w:t>(verloop van I tijdens titreren)</w:t>
                      </w:r>
                    </w:p>
                  </w:txbxContent>
                </v:textbox>
                <w10:wrap type="square"/>
              </v:shape>
            </w:pict>
          </mc:Fallback>
        </mc:AlternateContent>
      </w:r>
      <w:r w:rsidRPr="00682149">
        <w:rPr>
          <w:noProof/>
        </w:rPr>
        <w:drawing>
          <wp:inline distT="0" distB="0" distL="0" distR="0" wp14:anchorId="370D42DD" wp14:editId="12CAD940">
            <wp:extent cx="2605405" cy="1780540"/>
            <wp:effectExtent l="19050" t="0" r="4445" b="0"/>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srcRect/>
                    <a:stretch>
                      <a:fillRect/>
                    </a:stretch>
                  </pic:blipFill>
                  <pic:spPr bwMode="auto">
                    <a:xfrm>
                      <a:off x="0" y="0"/>
                      <a:ext cx="2605405" cy="1780540"/>
                    </a:xfrm>
                    <a:prstGeom prst="rect">
                      <a:avLst/>
                    </a:prstGeom>
                    <a:noFill/>
                    <a:ln w="9525">
                      <a:noFill/>
                      <a:miter lim="800000"/>
                      <a:headEnd/>
                      <a:tailEnd/>
                    </a:ln>
                  </pic:spPr>
                </pic:pic>
              </a:graphicData>
            </a:graphic>
          </wp:inline>
        </w:drawing>
      </w:r>
    </w:p>
    <w:p w:rsidR="00C850AC" w:rsidRPr="00E15BAA" w:rsidRDefault="00C850AC" w:rsidP="00C850AC">
      <w:pPr>
        <w:pStyle w:val="CSElijst"/>
        <w:ind w:left="0" w:hanging="709"/>
        <w:rPr>
          <w:lang w:val="nl-NL"/>
        </w:rPr>
      </w:pPr>
      <w:r w:rsidRPr="00E15BAA">
        <w:rPr>
          <w:lang w:val="nl-NL"/>
        </w:rPr>
        <w:t>Door vergelijking van de diagrammen 2</w:t>
      </w:r>
      <w:r w:rsidRPr="00682149">
        <w:rPr>
          <w:rFonts w:ascii="Symbol" w:hAnsi="Symbol"/>
        </w:rPr>
        <w:t></w:t>
      </w:r>
      <w:r w:rsidRPr="00682149">
        <w:rPr>
          <w:rFonts w:ascii="Symbol" w:hAnsi="Symbol"/>
        </w:rPr>
        <w:t></w:t>
      </w:r>
      <w:r w:rsidRPr="00E15BAA">
        <w:rPr>
          <w:lang w:val="nl-NL"/>
        </w:rPr>
        <w:t xml:space="preserve"> en 2.2 is het duidelijk, dat het verschil tussen titratie met </w:t>
      </w:r>
      <w:proofErr w:type="spellStart"/>
      <w:r w:rsidRPr="00E15BAA">
        <w:rPr>
          <w:lang w:val="nl-NL"/>
        </w:rPr>
        <w:t>NaOH</w:t>
      </w:r>
      <w:proofErr w:type="spellEnd"/>
      <w:r w:rsidRPr="00E15BAA">
        <w:rPr>
          <w:lang w:val="nl-NL"/>
        </w:rPr>
        <w:t xml:space="preserve">-oplossing of ammonia zich voornamelijk manifesteert </w:t>
      </w:r>
      <w:r w:rsidRPr="00E15BAA">
        <w:rPr>
          <w:i/>
          <w:iCs/>
          <w:lang w:val="nl-NL"/>
        </w:rPr>
        <w:t xml:space="preserve">na </w:t>
      </w:r>
      <w:r w:rsidRPr="00E15BAA">
        <w:rPr>
          <w:lang w:val="nl-NL"/>
        </w:rPr>
        <w:t xml:space="preserve">het equivalentiepunt (e.p.). In diagram 2.3 wordt de stijging </w:t>
      </w:r>
      <w:r w:rsidRPr="00E15BAA">
        <w:rPr>
          <w:i/>
          <w:iCs/>
          <w:lang w:val="nl-NL"/>
        </w:rPr>
        <w:t xml:space="preserve">vlak voor </w:t>
      </w:r>
      <w:r w:rsidRPr="00E15BAA">
        <w:rPr>
          <w:lang w:val="nl-NL"/>
        </w:rPr>
        <w:t>het e.p. (bijna uitsluitend) veroorzaakt door een toename van [Na</w:t>
      </w:r>
      <w:r w:rsidRPr="00E15BAA">
        <w:rPr>
          <w:vertAlign w:val="superscript"/>
          <w:lang w:val="nl-NL"/>
        </w:rPr>
        <w:t>+</w:t>
      </w:r>
      <w:r w:rsidRPr="00E15BAA">
        <w:rPr>
          <w:lang w:val="nl-NL"/>
        </w:rPr>
        <w:t>] en [Z</w:t>
      </w:r>
      <w:r w:rsidRPr="00682149">
        <w:rPr>
          <w:vertAlign w:val="superscript"/>
        </w:rPr>
        <w:sym w:font="Symbol" w:char="F02D"/>
      </w:r>
      <w:r w:rsidRPr="00E15BAA">
        <w:rPr>
          <w:lang w:val="nl-NL"/>
        </w:rPr>
        <w:t xml:space="preserve">] en </w:t>
      </w:r>
      <w:r w:rsidRPr="00E15BAA">
        <w:rPr>
          <w:i/>
          <w:iCs/>
          <w:lang w:val="nl-NL"/>
        </w:rPr>
        <w:t xml:space="preserve">na </w:t>
      </w:r>
      <w:r w:rsidRPr="00E15BAA">
        <w:rPr>
          <w:lang w:val="nl-NL"/>
        </w:rPr>
        <w:t>het e.p. (bijna uitsluitend) door toename van [Na</w:t>
      </w:r>
      <w:r w:rsidRPr="00E15BAA">
        <w:rPr>
          <w:vertAlign w:val="superscript"/>
          <w:lang w:val="nl-NL"/>
        </w:rPr>
        <w:t>+</w:t>
      </w:r>
      <w:r w:rsidRPr="00E15BAA">
        <w:rPr>
          <w:lang w:val="nl-NL"/>
        </w:rPr>
        <w:t>] en [OH</w:t>
      </w:r>
      <w:r w:rsidRPr="00682149">
        <w:rPr>
          <w:vertAlign w:val="superscript"/>
        </w:rPr>
        <w:sym w:font="Symbol" w:char="F02D"/>
      </w:r>
      <w:r w:rsidRPr="00E15BAA">
        <w:rPr>
          <w:lang w:val="nl-NL"/>
        </w:rPr>
        <w:t>]. Blijkbaar is de bijdrage van OH</w:t>
      </w:r>
      <w:r w:rsidRPr="00682149">
        <w:rPr>
          <w:vertAlign w:val="superscript"/>
        </w:rPr>
        <w:sym w:font="Symbol" w:char="F02D"/>
      </w:r>
      <w:r w:rsidRPr="00E15BAA">
        <w:rPr>
          <w:lang w:val="nl-NL"/>
        </w:rPr>
        <w:t>(</w:t>
      </w:r>
      <w:proofErr w:type="spellStart"/>
      <w:r w:rsidRPr="00E15BAA">
        <w:rPr>
          <w:lang w:val="nl-NL"/>
        </w:rPr>
        <w:t>aq</w:t>
      </w:r>
      <w:proofErr w:type="spellEnd"/>
      <w:r w:rsidRPr="00E15BAA">
        <w:rPr>
          <w:lang w:val="nl-NL"/>
        </w:rPr>
        <w:t>)-ionen aan de elektrische geleiding maar weinig groter dan die van Z</w:t>
      </w:r>
      <w:r w:rsidRPr="00682149">
        <w:rPr>
          <w:vertAlign w:val="superscript"/>
        </w:rPr>
        <w:sym w:font="Symbol" w:char="F02D"/>
      </w:r>
      <w:r w:rsidRPr="00E15BAA">
        <w:rPr>
          <w:lang w:val="nl-NL"/>
        </w:rPr>
        <w:t>(</w:t>
      </w:r>
      <w:proofErr w:type="spellStart"/>
      <w:r w:rsidRPr="00E15BAA">
        <w:rPr>
          <w:lang w:val="nl-NL"/>
        </w:rPr>
        <w:t>aq</w:t>
      </w:r>
      <w:proofErr w:type="spellEnd"/>
      <w:r w:rsidRPr="00E15BAA">
        <w:rPr>
          <w:lang w:val="nl-NL"/>
        </w:rPr>
        <w:t xml:space="preserve">)-ionen. Dit is anders, indien met ammonia wordt getitreerd. De stijging </w:t>
      </w:r>
      <w:r w:rsidRPr="00E15BAA">
        <w:rPr>
          <w:i/>
          <w:iCs/>
          <w:lang w:val="nl-NL"/>
        </w:rPr>
        <w:t xml:space="preserve">vlak voor </w:t>
      </w:r>
      <w:r w:rsidRPr="00E15BAA">
        <w:rPr>
          <w:lang w:val="nl-NL"/>
        </w:rPr>
        <w:t>het e.p. is dan afkomstig van toename van [NH</w:t>
      </w:r>
      <w:r w:rsidRPr="00E15BAA">
        <w:rPr>
          <w:vertAlign w:val="subscript"/>
          <w:lang w:val="nl-NL"/>
        </w:rPr>
        <w:t>4</w:t>
      </w:r>
      <w:r w:rsidRPr="00E15BAA">
        <w:rPr>
          <w:vertAlign w:val="superscript"/>
          <w:lang w:val="nl-NL"/>
        </w:rPr>
        <w:t>+</w:t>
      </w:r>
      <w:r w:rsidRPr="00E15BAA">
        <w:rPr>
          <w:lang w:val="nl-NL"/>
        </w:rPr>
        <w:t>] en [Z</w:t>
      </w:r>
      <w:r w:rsidRPr="00682149">
        <w:rPr>
          <w:vertAlign w:val="superscript"/>
        </w:rPr>
        <w:sym w:font="Symbol" w:char="F02D"/>
      </w:r>
      <w:r w:rsidRPr="00E15BAA">
        <w:rPr>
          <w:lang w:val="nl-NL"/>
        </w:rPr>
        <w:t xml:space="preserve">]. </w:t>
      </w:r>
      <w:r w:rsidRPr="00E15BAA">
        <w:rPr>
          <w:i/>
          <w:iCs/>
          <w:lang w:val="nl-NL"/>
        </w:rPr>
        <w:t xml:space="preserve">Na </w:t>
      </w:r>
      <w:r w:rsidRPr="00E15BAA">
        <w:rPr>
          <w:lang w:val="nl-NL"/>
        </w:rPr>
        <w:t>het e.p. komen er geen ionen meer bij (vergelijk met diagram 2.2), zodat er dan geen verandering van de stroomsterkte meer optreedt. Er is dan een 'neerwaartse' knik te verwachten, ontstaan door oplopende stroomsterkte (voor het e.p.) gevolgd door een constante stroomsterkte (na het e.p.):</w:t>
      </w:r>
    </w:p>
    <w:p w:rsidR="00C850AC" w:rsidRPr="00682149" w:rsidRDefault="00C850AC" w:rsidP="00C850AC">
      <w:r w:rsidRPr="00682149">
        <w:rPr>
          <w:noProof/>
        </w:rPr>
        <w:drawing>
          <wp:inline distT="0" distB="0" distL="0" distR="0" wp14:anchorId="0AFD323D" wp14:editId="2E7CF44D">
            <wp:extent cx="3293745" cy="1651000"/>
            <wp:effectExtent l="19050" t="0" r="1905" b="0"/>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cstate="print"/>
                    <a:srcRect/>
                    <a:stretch>
                      <a:fillRect/>
                    </a:stretch>
                  </pic:blipFill>
                  <pic:spPr bwMode="auto">
                    <a:xfrm>
                      <a:off x="0" y="0"/>
                      <a:ext cx="3293745" cy="1651000"/>
                    </a:xfrm>
                    <a:prstGeom prst="rect">
                      <a:avLst/>
                    </a:prstGeom>
                    <a:noFill/>
                    <a:ln w="9525">
                      <a:noFill/>
                      <a:miter lim="800000"/>
                      <a:headEnd/>
                      <a:tailEnd/>
                    </a:ln>
                  </pic:spPr>
                </pic:pic>
              </a:graphicData>
            </a:graphic>
          </wp:inline>
        </w:drawing>
      </w:r>
    </w:p>
    <w:p w:rsidR="00C850AC" w:rsidRPr="00682149" w:rsidRDefault="00C850AC" w:rsidP="00C850AC">
      <w:pPr>
        <w:pStyle w:val="OpmCurs"/>
      </w:pPr>
      <w:r w:rsidRPr="00682149">
        <w:rPr>
          <w:iCs/>
        </w:rPr>
        <w:t xml:space="preserve">Opmerking: </w:t>
      </w:r>
      <w:r w:rsidRPr="00682149">
        <w:t>Punt E stelt een niet bestaande situatie voor, omdat hiermee een oplossing wordt weergegeven, die uitsluitend NH</w:t>
      </w:r>
      <w:r w:rsidRPr="00682149">
        <w:rPr>
          <w:vertAlign w:val="subscript"/>
        </w:rPr>
        <w:t>4</w:t>
      </w:r>
      <w:r w:rsidRPr="00682149">
        <w:rPr>
          <w:vertAlign w:val="superscript"/>
        </w:rPr>
        <w:t>+</w:t>
      </w:r>
      <w:r w:rsidRPr="00682149">
        <w:t>- en Z</w:t>
      </w:r>
      <w:r w:rsidRPr="00682149">
        <w:rPr>
          <w:vertAlign w:val="superscript"/>
        </w:rPr>
        <w:sym w:font="Symbol" w:char="F02D"/>
      </w:r>
      <w:r w:rsidRPr="00682149">
        <w:t xml:space="preserve">-ionen bevat (vergelijk met onderdeel </w:t>
      </w:r>
      <w:r>
        <w:fldChar w:fldCharType="begin"/>
      </w:r>
      <w:r>
        <w:instrText xml:space="preserve"> REF _Ref150869564 \r </w:instrText>
      </w:r>
      <w:r>
        <w:fldChar w:fldCharType="separate"/>
      </w:r>
      <w:r>
        <w:t>4</w:t>
      </w:r>
      <w:r>
        <w:fldChar w:fldCharType="end"/>
      </w:r>
      <w:r w:rsidRPr="00682149">
        <w:t>.1. Het is duidelijk dat het bestaande evenwicht HZ + H</w:t>
      </w:r>
      <w:r w:rsidRPr="00682149">
        <w:rPr>
          <w:vertAlign w:val="subscript"/>
        </w:rPr>
        <w:t>2</w:t>
      </w:r>
      <w:r w:rsidRPr="00682149">
        <w:t xml:space="preserve">O </w:t>
      </w:r>
      <w:r>
        <w:rPr>
          <w:rFonts w:ascii="Cambria Math" w:hAnsi="Cambria Math"/>
        </w:rPr>
        <w:t>⇌</w:t>
      </w:r>
      <w:r w:rsidRPr="00682149">
        <w:t xml:space="preserve"> Z</w:t>
      </w:r>
      <w:r w:rsidRPr="00682149">
        <w:rPr>
          <w:vertAlign w:val="superscript"/>
        </w:rPr>
        <w:sym w:font="Symbol" w:char="F02D"/>
      </w:r>
      <w:r w:rsidRPr="00682149">
        <w:t xml:space="preserve"> + H</w:t>
      </w:r>
      <w:r w:rsidRPr="00682149">
        <w:rPr>
          <w:vertAlign w:val="subscript"/>
        </w:rPr>
        <w:t>3</w:t>
      </w:r>
      <w:r w:rsidRPr="00682149">
        <w:t>O</w:t>
      </w:r>
      <w:r w:rsidRPr="00682149">
        <w:rPr>
          <w:vertAlign w:val="superscript"/>
        </w:rPr>
        <w:t>+</w:t>
      </w:r>
      <w:r w:rsidRPr="00682149">
        <w:t xml:space="preserve"> nog steeds bestaat, zodat er (bij het e.p.) ook een weinig HZ aanwezig zal zijn en het werkelijke stroomsterkteverloop zal moeten worden weergegeven volgens de gestippelde (afgeronde) wijze, die in de grafiek wordt getoond.</w:t>
      </w:r>
    </w:p>
    <w:p w:rsidR="00C850AC" w:rsidRPr="00682149" w:rsidRDefault="00C850AC" w:rsidP="00C850AC">
      <w:r w:rsidRPr="00682149">
        <w:t>Het e.p. is in de grafiek dus moeilijker te bepalen dan door de ligging van punt E wordt gesuggereerd.</w:t>
      </w:r>
    </w:p>
    <w:p w:rsidR="00C850AC" w:rsidRPr="00E15BAA" w:rsidRDefault="00C850AC" w:rsidP="00C850AC">
      <w:pPr>
        <w:pStyle w:val="CSElijst"/>
        <w:ind w:left="0" w:hanging="709"/>
        <w:rPr>
          <w:lang w:val="nl-NL"/>
        </w:rPr>
      </w:pPr>
      <w:r w:rsidRPr="00E15BAA">
        <w:rPr>
          <w:lang w:val="nl-NL"/>
        </w:rPr>
        <w:t xml:space="preserve">Bij iets minder dan 10 </w:t>
      </w:r>
      <w:proofErr w:type="spellStart"/>
      <w:r w:rsidRPr="00E15BAA">
        <w:rPr>
          <w:lang w:val="nl-NL"/>
        </w:rPr>
        <w:t>mL</w:t>
      </w:r>
      <w:proofErr w:type="spellEnd"/>
      <w:r w:rsidRPr="00E15BAA">
        <w:rPr>
          <w:lang w:val="nl-NL"/>
        </w:rPr>
        <w:t xml:space="preserve"> toevoeging zijn er twee zwakke zuren, HZ en NH</w:t>
      </w:r>
      <w:r w:rsidRPr="00E15BAA">
        <w:rPr>
          <w:vertAlign w:val="subscript"/>
          <w:lang w:val="nl-NL"/>
        </w:rPr>
        <w:t>4</w:t>
      </w:r>
      <w:r w:rsidRPr="00E15BAA">
        <w:rPr>
          <w:vertAlign w:val="superscript"/>
          <w:lang w:val="nl-NL"/>
        </w:rPr>
        <w:t>+</w:t>
      </w:r>
      <w:r w:rsidRPr="00E15BAA">
        <w:rPr>
          <w:lang w:val="nl-NL"/>
        </w:rPr>
        <w:t xml:space="preserve">, in oplossing aanwezig. Nadat van ammonia en natronloog samen 10 </w:t>
      </w:r>
      <w:proofErr w:type="spellStart"/>
      <w:r w:rsidRPr="00E15BAA">
        <w:rPr>
          <w:lang w:val="nl-NL"/>
        </w:rPr>
        <w:t>mL</w:t>
      </w:r>
      <w:proofErr w:type="spellEnd"/>
      <w:r w:rsidRPr="00E15BAA">
        <w:rPr>
          <w:lang w:val="nl-NL"/>
        </w:rPr>
        <w:t xml:space="preserve"> is toegevoegd en een verloop van I is verkregen vergelijkbaar met dat in diagram 2.3, zal bij verder titreren niet langer HZ (als sterkste zuur), maar NH</w:t>
      </w:r>
      <w:r w:rsidRPr="00E15BAA">
        <w:rPr>
          <w:vertAlign w:val="subscript"/>
          <w:lang w:val="nl-NL"/>
        </w:rPr>
        <w:t>4</w:t>
      </w:r>
      <w:r w:rsidRPr="00E15BAA">
        <w:rPr>
          <w:vertAlign w:val="superscript"/>
          <w:lang w:val="nl-NL"/>
        </w:rPr>
        <w:t>+</w:t>
      </w:r>
      <w:r w:rsidRPr="00E15BAA">
        <w:rPr>
          <w:lang w:val="nl-NL"/>
        </w:rPr>
        <w:t>, (als zwakker zuur) de protonen leveren die OH</w:t>
      </w:r>
      <w:r w:rsidRPr="00682149">
        <w:rPr>
          <w:vertAlign w:val="superscript"/>
        </w:rPr>
        <w:sym w:font="Symbol" w:char="F02D"/>
      </w:r>
      <w:r w:rsidRPr="00E15BAA">
        <w:rPr>
          <w:lang w:val="nl-NL"/>
        </w:rPr>
        <w:t xml:space="preserve">-ionen neutraliseren. Het gevolg is dat </w:t>
      </w:r>
      <w:r w:rsidRPr="00E15BAA">
        <w:rPr>
          <w:i/>
          <w:iCs/>
          <w:lang w:val="nl-NL"/>
        </w:rPr>
        <w:t xml:space="preserve">na </w:t>
      </w:r>
      <w:r w:rsidRPr="00E15BAA">
        <w:rPr>
          <w:lang w:val="nl-NL"/>
        </w:rPr>
        <w:t xml:space="preserve">10 </w:t>
      </w:r>
      <w:proofErr w:type="spellStart"/>
      <w:r w:rsidRPr="00E15BAA">
        <w:rPr>
          <w:lang w:val="nl-NL"/>
        </w:rPr>
        <w:t>mL</w:t>
      </w:r>
      <w:proofErr w:type="spellEnd"/>
      <w:r w:rsidRPr="00E15BAA">
        <w:rPr>
          <w:lang w:val="nl-NL"/>
        </w:rPr>
        <w:t xml:space="preserve"> toevoeging een </w:t>
      </w:r>
      <w:r w:rsidRPr="00E15BAA">
        <w:rPr>
          <w:i/>
          <w:iCs/>
          <w:lang w:val="nl-NL"/>
        </w:rPr>
        <w:t xml:space="preserve">geladen </w:t>
      </w:r>
      <w:r w:rsidRPr="00E15BAA">
        <w:rPr>
          <w:lang w:val="nl-NL"/>
        </w:rPr>
        <w:t>zuur (NH</w:t>
      </w:r>
      <w:r w:rsidRPr="00E15BAA">
        <w:rPr>
          <w:vertAlign w:val="subscript"/>
          <w:lang w:val="nl-NL"/>
        </w:rPr>
        <w:t>4</w:t>
      </w:r>
      <w:r w:rsidRPr="00E15BAA">
        <w:rPr>
          <w:vertAlign w:val="superscript"/>
          <w:lang w:val="nl-NL"/>
        </w:rPr>
        <w:t>+</w:t>
      </w:r>
      <w:r w:rsidRPr="00E15BAA">
        <w:rPr>
          <w:lang w:val="nl-NL"/>
        </w:rPr>
        <w:t>) uit de oplossing verdwijnt en door Na</w:t>
      </w:r>
      <w:r w:rsidRPr="00E15BAA">
        <w:rPr>
          <w:vertAlign w:val="superscript"/>
          <w:lang w:val="nl-NL"/>
        </w:rPr>
        <w:t>+</w:t>
      </w:r>
      <w:r w:rsidRPr="00E15BAA">
        <w:rPr>
          <w:lang w:val="nl-NL"/>
        </w:rPr>
        <w:t>-ionen wordt vervangen, die echter slechter geleiden dan de NH</w:t>
      </w:r>
      <w:r w:rsidRPr="00E15BAA">
        <w:rPr>
          <w:vertAlign w:val="subscript"/>
          <w:lang w:val="nl-NL"/>
        </w:rPr>
        <w:t>4</w:t>
      </w:r>
      <w:r w:rsidRPr="00E15BAA">
        <w:rPr>
          <w:vertAlign w:val="superscript"/>
          <w:lang w:val="nl-NL"/>
        </w:rPr>
        <w:t>+</w:t>
      </w:r>
      <w:r w:rsidRPr="00E15BAA">
        <w:rPr>
          <w:lang w:val="nl-NL"/>
        </w:rPr>
        <w:t>-ionen (vergelijk diagram 2</w:t>
      </w:r>
      <w:r w:rsidRPr="00682149">
        <w:rPr>
          <w:rFonts w:ascii="Symbol" w:hAnsi="Symbol"/>
        </w:rPr>
        <w:t></w:t>
      </w:r>
      <w:r w:rsidRPr="00682149">
        <w:rPr>
          <w:rFonts w:ascii="Symbol" w:hAnsi="Symbol"/>
        </w:rPr>
        <w:t></w:t>
      </w:r>
      <w:r w:rsidRPr="00E15BAA">
        <w:rPr>
          <w:lang w:val="nl-NL"/>
        </w:rPr>
        <w:t xml:space="preserve"> met 2.2 of zie uitwerking onderdeel </w:t>
      </w:r>
      <w:r>
        <w:fldChar w:fldCharType="begin"/>
      </w:r>
      <w:r w:rsidRPr="00E15BAA">
        <w:rPr>
          <w:lang w:val="nl-NL"/>
        </w:rPr>
        <w:instrText xml:space="preserve"> REF _Ref150869564 \r </w:instrText>
      </w:r>
      <w:r>
        <w:fldChar w:fldCharType="separate"/>
      </w:r>
      <w:r>
        <w:t></w:t>
      </w:r>
      <w:r w:rsidRPr="00E15BAA">
        <w:rPr>
          <w:lang w:val="nl-NL"/>
        </w:rPr>
        <w:t>4</w:t>
      </w:r>
      <w:r>
        <w:fldChar w:fldCharType="end"/>
      </w:r>
      <w:r w:rsidRPr="00E15BAA">
        <w:rPr>
          <w:lang w:val="nl-NL"/>
        </w:rPr>
        <w:t>.1. Deze vervanging heeft dus een afname van de elektrische geleiding tot gevolg net zo lang totdat vrijwel alle NH</w:t>
      </w:r>
      <w:r w:rsidRPr="00E15BAA">
        <w:rPr>
          <w:vertAlign w:val="subscript"/>
          <w:lang w:val="nl-NL"/>
        </w:rPr>
        <w:t>4</w:t>
      </w:r>
      <w:r w:rsidRPr="00E15BAA">
        <w:rPr>
          <w:vertAlign w:val="superscript"/>
          <w:lang w:val="nl-NL"/>
        </w:rPr>
        <w:t>+</w:t>
      </w:r>
      <w:r w:rsidRPr="00E15BAA">
        <w:rPr>
          <w:lang w:val="nl-NL"/>
        </w:rPr>
        <w:t>-ionen uit de oplossing zijn verdwenen.</w:t>
      </w:r>
    </w:p>
    <w:p w:rsidR="00C850AC" w:rsidRDefault="00C850AC" w:rsidP="00C850AC">
      <w:pPr>
        <w:pStyle w:val="OpmCurs"/>
      </w:pPr>
      <w:r w:rsidRPr="00682149">
        <w:rPr>
          <w:iCs/>
        </w:rPr>
        <w:t xml:space="preserve">Opmerking: </w:t>
      </w:r>
      <w:r w:rsidRPr="00682149">
        <w:t>Voorwaarde voor het verloop in diagram 2.4 is, dat HZ een sterker zuur is dan NH</w:t>
      </w:r>
      <w:r w:rsidRPr="00682149">
        <w:rPr>
          <w:vertAlign w:val="subscript"/>
        </w:rPr>
        <w:t>4</w:t>
      </w:r>
      <w:r w:rsidRPr="00682149">
        <w:rPr>
          <w:vertAlign w:val="superscript"/>
        </w:rPr>
        <w:t>+</w:t>
      </w:r>
      <w:r w:rsidRPr="00682149">
        <w:t>, m.a.w. het evenwicht HZ + OH</w:t>
      </w:r>
      <w:r w:rsidRPr="00682149">
        <w:rPr>
          <w:vertAlign w:val="superscript"/>
        </w:rPr>
        <w:sym w:font="Symbol" w:char="F02D"/>
      </w:r>
      <w:r w:rsidRPr="00682149">
        <w:t xml:space="preserve"> </w:t>
      </w:r>
      <w:r>
        <w:rPr>
          <w:rFonts w:ascii="Cambria Math" w:hAnsi="Cambria Math"/>
        </w:rPr>
        <w:t>⇌</w:t>
      </w:r>
      <w:r w:rsidRPr="00682149">
        <w:t xml:space="preserve"> Z</w:t>
      </w:r>
      <w:r w:rsidRPr="00682149">
        <w:rPr>
          <w:vertAlign w:val="superscript"/>
        </w:rPr>
        <w:sym w:font="Symbol" w:char="F02D"/>
      </w:r>
      <w:r w:rsidRPr="00682149">
        <w:t xml:space="preserve"> + H</w:t>
      </w:r>
      <w:r w:rsidRPr="00682149">
        <w:rPr>
          <w:vertAlign w:val="subscript"/>
        </w:rPr>
        <w:t>2</w:t>
      </w:r>
      <w:r w:rsidRPr="00682149">
        <w:t>O ligt meer naar rechts dan het evenwicht</w:t>
      </w:r>
      <w:r w:rsidRPr="00682149">
        <w:br/>
        <w:t>NH</w:t>
      </w:r>
      <w:r w:rsidRPr="00682149">
        <w:rPr>
          <w:vertAlign w:val="subscript"/>
        </w:rPr>
        <w:t>4</w:t>
      </w:r>
      <w:r w:rsidRPr="00682149">
        <w:rPr>
          <w:vertAlign w:val="superscript"/>
        </w:rPr>
        <w:t>+</w:t>
      </w:r>
      <w:r w:rsidRPr="00682149">
        <w:t> + OH</w:t>
      </w:r>
      <w:r w:rsidRPr="00682149">
        <w:rPr>
          <w:vertAlign w:val="superscript"/>
        </w:rPr>
        <w:sym w:font="Symbol" w:char="F02D"/>
      </w:r>
      <w:r w:rsidRPr="00682149">
        <w:t> </w:t>
      </w:r>
      <w:r>
        <w:rPr>
          <w:rFonts w:ascii="Cambria Math" w:hAnsi="Cambria Math"/>
        </w:rPr>
        <w:t>⇌</w:t>
      </w:r>
      <w:r w:rsidRPr="00682149">
        <w:t> NH</w:t>
      </w:r>
      <w:r w:rsidRPr="00682149">
        <w:rPr>
          <w:vertAlign w:val="subscript"/>
        </w:rPr>
        <w:t>3</w:t>
      </w:r>
      <w:r w:rsidRPr="00682149">
        <w:t xml:space="preserve"> + H</w:t>
      </w:r>
      <w:r w:rsidRPr="00682149">
        <w:rPr>
          <w:vertAlign w:val="subscript"/>
        </w:rPr>
        <w:t>2</w:t>
      </w:r>
      <w:r w:rsidRPr="00682149">
        <w:t>O.</w:t>
      </w:r>
    </w:p>
    <w:p w:rsidR="00C850AC" w:rsidRDefault="00C850AC" w:rsidP="00C850AC">
      <w:pPr>
        <w:rPr>
          <w:noProof/>
          <w:sz w:val="28"/>
          <w:szCs w:val="28"/>
        </w:rPr>
      </w:pPr>
      <w:r>
        <w:br w:type="page"/>
      </w:r>
    </w:p>
    <w:p w:rsidR="00C850AC" w:rsidRPr="00B67E3A" w:rsidRDefault="00C850AC" w:rsidP="00C850AC">
      <w:pPr>
        <w:pStyle w:val="Kop2"/>
      </w:pPr>
      <w:bookmarkStart w:id="7" w:name="_Toc490751060"/>
      <w:r w:rsidRPr="00B67E3A">
        <w:rPr>
          <w:noProof/>
        </w:rPr>
        <w:lastRenderedPageBreak/>
        <mc:AlternateContent>
          <mc:Choice Requires="wps">
            <w:drawing>
              <wp:anchor distT="0" distB="0" distL="0" distR="0" simplePos="0" relativeHeight="251662336" behindDoc="0" locked="0" layoutInCell="0" allowOverlap="1" wp14:anchorId="0AB4F2E9" wp14:editId="5AD78C51">
                <wp:simplePos x="0" y="0"/>
                <wp:positionH relativeFrom="margin">
                  <wp:posOffset>-184245</wp:posOffset>
                </wp:positionH>
                <wp:positionV relativeFrom="paragraph">
                  <wp:posOffset>243726</wp:posOffset>
                </wp:positionV>
                <wp:extent cx="6172835" cy="0"/>
                <wp:effectExtent l="0" t="19050" r="56515" b="38100"/>
                <wp:wrapSquare wrapText="bothSides"/>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30BE"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5pt,19.2pt" to="471.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GgFg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" o:allowincell="f" strokecolor="silver" strokeweight="4.8pt">
                <w10:wrap type="square" anchorx="margin"/>
              </v:line>
            </w:pict>
          </mc:Fallback>
        </mc:AlternateContent>
      </w:r>
      <w:r w:rsidRPr="00B67E3A">
        <w:t>Snelheidsverhoudingen</w:t>
      </w:r>
      <w:r>
        <w:tab/>
      </w:r>
      <w:r w:rsidRPr="00B67E3A">
        <w:t>1982-I(III)</w:t>
      </w:r>
      <w:bookmarkEnd w:id="7"/>
    </w:p>
    <w:p w:rsidR="00C850AC" w:rsidRPr="00D2170E" w:rsidRDefault="00C850AC" w:rsidP="00C850AC">
      <w:pPr>
        <w:pStyle w:val="CSElijst"/>
        <w:ind w:left="0" w:hanging="709"/>
        <w:rPr>
          <w:lang w:val="nl-NL"/>
        </w:rPr>
      </w:pPr>
      <w:r w:rsidRPr="005D40EF">
        <w:rPr>
          <w:noProof/>
          <w:position w:val="-44"/>
        </w:rPr>
        <w:drawing>
          <wp:inline distT="0" distB="0" distL="0" distR="0" wp14:anchorId="1A2ED7B2" wp14:editId="12157A18">
            <wp:extent cx="5760720" cy="622935"/>
            <wp:effectExtent l="0" t="0" r="0" b="5715"/>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22935"/>
                    </a:xfrm>
                    <a:prstGeom prst="rect">
                      <a:avLst/>
                    </a:prstGeom>
                  </pic:spPr>
                </pic:pic>
              </a:graphicData>
            </a:graphic>
          </wp:inline>
        </w:drawing>
      </w:r>
    </w:p>
    <w:p w:rsidR="00C850AC" w:rsidRPr="00F00D65" w:rsidRDefault="00C850AC" w:rsidP="00C850AC">
      <w:pPr>
        <w:pStyle w:val="OpmCurs"/>
      </w:pPr>
      <w:r w:rsidRPr="00F00D65">
        <w:t>Opmerking: Een antwoord in de vorm van HZ + H</w:t>
      </w:r>
      <w:r w:rsidRPr="002D6439">
        <w:rPr>
          <w:vertAlign w:val="subscript"/>
        </w:rPr>
        <w:t>2</w:t>
      </w:r>
      <w:r>
        <w:t xml:space="preserve">O </w:t>
      </w:r>
      <w:r>
        <w:rPr>
          <w:rFonts w:ascii="Cambria Math" w:hAnsi="Cambria Math"/>
        </w:rPr>
        <w:t>⇌</w:t>
      </w:r>
      <w:r>
        <w:t xml:space="preserve"> </w:t>
      </w:r>
      <w:r w:rsidRPr="00F00D65">
        <w:t>Z</w:t>
      </w:r>
      <w:r>
        <w:rPr>
          <w:vertAlign w:val="superscript"/>
        </w:rPr>
        <w:sym w:font="Symbol" w:char="F02D"/>
      </w:r>
      <w:r w:rsidRPr="00F00D65">
        <w:t xml:space="preserve"> + H</w:t>
      </w:r>
      <w:r w:rsidRPr="002D6439">
        <w:rPr>
          <w:vertAlign w:val="subscript"/>
        </w:rPr>
        <w:t>3</w:t>
      </w:r>
      <w:r>
        <w:t>O</w:t>
      </w:r>
      <w:r w:rsidRPr="002D6439">
        <w:rPr>
          <w:vertAlign w:val="superscript"/>
        </w:rPr>
        <w:t>+</w:t>
      </w:r>
      <w:r w:rsidRPr="00F00D65">
        <w:t xml:space="preserve"> gevolgd door</w:t>
      </w:r>
      <w:r>
        <w:t xml:space="preserve"> </w:t>
      </w:r>
      <w:r w:rsidRPr="00F00D65">
        <w:t>H</w:t>
      </w:r>
      <w:r w:rsidRPr="002D6439">
        <w:rPr>
          <w:vertAlign w:val="subscript"/>
        </w:rPr>
        <w:t>3</w:t>
      </w:r>
      <w:r>
        <w:t>O</w:t>
      </w:r>
      <w:r w:rsidRPr="002D6439">
        <w:rPr>
          <w:vertAlign w:val="superscript"/>
        </w:rPr>
        <w:t>+</w:t>
      </w:r>
      <w:r w:rsidRPr="00F00D65">
        <w:t xml:space="preserve"> + HCO</w:t>
      </w:r>
      <w:r w:rsidRPr="002D6439">
        <w:rPr>
          <w:vertAlign w:val="subscript"/>
        </w:rPr>
        <w:t>3</w:t>
      </w:r>
      <w:r>
        <w:rPr>
          <w:vertAlign w:val="superscript"/>
        </w:rPr>
        <w:sym w:font="Symbol" w:char="F02D"/>
      </w:r>
      <w:r>
        <w:t xml:space="preserve"> </w:t>
      </w:r>
      <w:r>
        <w:sym w:font="Symbol" w:char="F0AE"/>
      </w:r>
      <w:r>
        <w:t xml:space="preserve"> </w:t>
      </w:r>
      <w:r w:rsidRPr="00F00D65">
        <w:t>CO</w:t>
      </w:r>
      <w:r w:rsidRPr="002D6439">
        <w:rPr>
          <w:vertAlign w:val="subscript"/>
        </w:rPr>
        <w:t>2</w:t>
      </w:r>
      <w:r w:rsidRPr="00F00D65">
        <w:t xml:space="preserve"> + 2</w:t>
      </w:r>
      <w:r>
        <w:t xml:space="preserve"> </w:t>
      </w:r>
      <w:r w:rsidRPr="00F00D65">
        <w:t>H</w:t>
      </w:r>
      <w:r w:rsidRPr="002D6439">
        <w:rPr>
          <w:vertAlign w:val="subscript"/>
        </w:rPr>
        <w:t>2</w:t>
      </w:r>
      <w:r>
        <w:t>O</w:t>
      </w:r>
      <w:r w:rsidRPr="00F00D65">
        <w:t xml:space="preserve"> is eveneens juist.</w:t>
      </w:r>
    </w:p>
    <w:p w:rsidR="00C850AC" w:rsidRPr="00E15BAA" w:rsidRDefault="00C850AC" w:rsidP="00C850AC">
      <w:pPr>
        <w:pStyle w:val="CSElijst"/>
        <w:ind w:left="0" w:hanging="709"/>
        <w:rPr>
          <w:lang w:val="nl-NL"/>
        </w:rPr>
      </w:pPr>
      <w:r w:rsidRPr="00E15BAA">
        <w:rPr>
          <w:lang w:val="nl-NL"/>
        </w:rPr>
        <w:t>Er zijn meer OH</w:t>
      </w:r>
      <w:r>
        <w:rPr>
          <w:vertAlign w:val="superscript"/>
        </w:rPr>
        <w:sym w:font="Symbol" w:char="F02D"/>
      </w:r>
      <w:r w:rsidRPr="00E15BAA">
        <w:rPr>
          <w:lang w:val="nl-NL"/>
        </w:rPr>
        <w:t xml:space="preserve"> dan H</w:t>
      </w:r>
      <w:r w:rsidRPr="00E15BAA">
        <w:rPr>
          <w:vertAlign w:val="subscript"/>
          <w:lang w:val="nl-NL"/>
        </w:rPr>
        <w:t>3</w:t>
      </w:r>
      <w:r w:rsidRPr="00E15BAA">
        <w:rPr>
          <w:lang w:val="nl-NL"/>
        </w:rPr>
        <w:t>O</w:t>
      </w:r>
      <w:r w:rsidRPr="00E15BAA">
        <w:rPr>
          <w:vertAlign w:val="superscript"/>
          <w:lang w:val="nl-NL"/>
        </w:rPr>
        <w:t>+</w:t>
      </w:r>
      <w:r w:rsidRPr="00E15BAA">
        <w:rPr>
          <w:lang w:val="nl-NL"/>
        </w:rPr>
        <w:t>-ionen in de oplossing aanwezig (pH = 7,5) t.g.v. de basische eigenschappen van de talrijk aanwezige HCO</w:t>
      </w:r>
      <w:r w:rsidRPr="00E15BAA">
        <w:rPr>
          <w:vertAlign w:val="subscript"/>
          <w:lang w:val="nl-NL"/>
        </w:rPr>
        <w:t>3</w:t>
      </w:r>
      <w:r>
        <w:rPr>
          <w:vertAlign w:val="superscript"/>
        </w:rPr>
        <w:sym w:font="Symbol" w:char="F02D"/>
      </w:r>
      <w:r w:rsidRPr="00E15BAA">
        <w:rPr>
          <w:lang w:val="nl-NL"/>
        </w:rPr>
        <w:t xml:space="preserve"> -ionen:</w:t>
      </w:r>
    </w:p>
    <w:p w:rsidR="00C850AC" w:rsidRPr="00F00D65" w:rsidRDefault="00C850AC" w:rsidP="00C850AC">
      <w:r w:rsidRPr="00F00D65">
        <w:t>HCO</w:t>
      </w:r>
      <w:r w:rsidRPr="002D6439">
        <w:rPr>
          <w:vertAlign w:val="subscript"/>
        </w:rPr>
        <w:t>3</w:t>
      </w:r>
      <w:r>
        <w:rPr>
          <w:vertAlign w:val="superscript"/>
        </w:rPr>
        <w:sym w:font="Symbol" w:char="F02D"/>
      </w:r>
      <w:r w:rsidRPr="00F00D65">
        <w:t>(</w:t>
      </w:r>
      <w:proofErr w:type="spellStart"/>
      <w:r w:rsidRPr="00F00D65">
        <w:t>aq</w:t>
      </w:r>
      <w:proofErr w:type="spellEnd"/>
      <w:r w:rsidRPr="00F00D65">
        <w:t>) + H</w:t>
      </w:r>
      <w:r w:rsidRPr="002D6439">
        <w:rPr>
          <w:vertAlign w:val="subscript"/>
        </w:rPr>
        <w:t>2</w:t>
      </w:r>
      <w:r>
        <w:t>O</w:t>
      </w:r>
      <w:r w:rsidRPr="00F00D65">
        <w:t>(</w:t>
      </w:r>
      <w:r>
        <w:t>l</w:t>
      </w:r>
      <w:r w:rsidRPr="00F00D65">
        <w:t xml:space="preserve">) </w:t>
      </w:r>
      <w:r>
        <w:rPr>
          <w:rFonts w:ascii="Cambria Math" w:hAnsi="Cambria Math"/>
        </w:rPr>
        <w:t>⇌</w:t>
      </w:r>
      <w:r w:rsidRPr="00F00D65">
        <w:t xml:space="preserve"> H</w:t>
      </w:r>
      <w:r w:rsidRPr="002D6439">
        <w:rPr>
          <w:vertAlign w:val="subscript"/>
        </w:rPr>
        <w:t>2</w:t>
      </w:r>
      <w:r w:rsidRPr="00F00D65">
        <w:t>CO</w:t>
      </w:r>
      <w:r w:rsidRPr="002D6439">
        <w:rPr>
          <w:vertAlign w:val="subscript"/>
        </w:rPr>
        <w:t>3</w:t>
      </w:r>
      <w:r w:rsidRPr="00F00D65">
        <w:t>(</w:t>
      </w:r>
      <w:proofErr w:type="spellStart"/>
      <w:r w:rsidRPr="00F00D65">
        <w:t>aq</w:t>
      </w:r>
      <w:proofErr w:type="spellEnd"/>
      <w:r w:rsidRPr="00F00D65">
        <w:t>) + OH</w:t>
      </w:r>
      <w:r>
        <w:rPr>
          <w:vertAlign w:val="superscript"/>
        </w:rPr>
        <w:sym w:font="Symbol" w:char="F02D"/>
      </w:r>
      <w:r w:rsidRPr="00F00D65">
        <w:t>(</w:t>
      </w:r>
      <w:proofErr w:type="spellStart"/>
      <w:r w:rsidRPr="00F00D65">
        <w:t>aq</w:t>
      </w:r>
      <w:proofErr w:type="spellEnd"/>
      <w:r w:rsidRPr="00F00D65">
        <w:t xml:space="preserve">) </w:t>
      </w:r>
      <w:r>
        <w:rPr>
          <w:rFonts w:ascii="Cambria Math" w:hAnsi="Cambria Math"/>
        </w:rPr>
        <w:t>⇌</w:t>
      </w:r>
      <w:r w:rsidRPr="00F00D65">
        <w:t xml:space="preserve"> H</w:t>
      </w:r>
      <w:r w:rsidRPr="002D6439">
        <w:rPr>
          <w:vertAlign w:val="subscript"/>
        </w:rPr>
        <w:t>2</w:t>
      </w:r>
      <w:r>
        <w:t>O</w:t>
      </w:r>
      <w:r w:rsidRPr="00F00D65">
        <w:t>(</w:t>
      </w:r>
      <w:r>
        <w:t>l</w:t>
      </w:r>
      <w:r w:rsidRPr="00F00D65">
        <w:t>) + CO</w:t>
      </w:r>
      <w:r w:rsidRPr="002D6439">
        <w:rPr>
          <w:vertAlign w:val="subscript"/>
        </w:rPr>
        <w:t>2</w:t>
      </w:r>
      <w:r w:rsidRPr="00F00D65">
        <w:t>(</w:t>
      </w:r>
      <w:proofErr w:type="spellStart"/>
      <w:r w:rsidRPr="00F00D65">
        <w:t>aq</w:t>
      </w:r>
      <w:proofErr w:type="spellEnd"/>
      <w:r w:rsidRPr="00F00D65">
        <w:t>/g) + OH</w:t>
      </w:r>
      <w:r>
        <w:rPr>
          <w:vertAlign w:val="superscript"/>
        </w:rPr>
        <w:sym w:font="Symbol" w:char="F02D"/>
      </w:r>
      <w:r w:rsidRPr="00F00D65">
        <w:t>(</w:t>
      </w:r>
      <w:proofErr w:type="spellStart"/>
      <w:r w:rsidRPr="00F00D65">
        <w:t>aq</w:t>
      </w:r>
      <w:proofErr w:type="spellEnd"/>
      <w:r w:rsidRPr="00F00D65">
        <w:t>)</w:t>
      </w:r>
    </w:p>
    <w:p w:rsidR="00C850AC" w:rsidRPr="00694EAF" w:rsidRDefault="00C850AC" w:rsidP="00C850AC">
      <w:pPr>
        <w:rPr>
          <w:lang w:val="en-US"/>
        </w:rPr>
      </w:pPr>
      <w:r w:rsidRPr="00694EAF">
        <w:rPr>
          <w:lang w:val="en-US"/>
        </w:rPr>
        <w:t>of:</w:t>
      </w:r>
      <w:r w:rsidRPr="00694EAF">
        <w:rPr>
          <w:lang w:val="en-US"/>
        </w:rPr>
        <w:tab/>
        <w:t>HCO</w:t>
      </w:r>
      <w:r w:rsidRPr="00694EAF">
        <w:rPr>
          <w:vertAlign w:val="subscript"/>
          <w:lang w:val="en-US"/>
        </w:rPr>
        <w:t>3</w:t>
      </w:r>
      <w:r>
        <w:rPr>
          <w:vertAlign w:val="superscript"/>
        </w:rPr>
        <w:sym w:font="Symbol" w:char="F02D"/>
      </w:r>
      <w:r w:rsidRPr="00694EAF">
        <w:rPr>
          <w:lang w:val="en-US"/>
        </w:rPr>
        <w:t>(</w:t>
      </w:r>
      <w:proofErr w:type="spellStart"/>
      <w:r w:rsidRPr="00694EAF">
        <w:rPr>
          <w:lang w:val="en-US"/>
        </w:rPr>
        <w:t>aq</w:t>
      </w:r>
      <w:proofErr w:type="spellEnd"/>
      <w:r w:rsidRPr="00694EAF">
        <w:rPr>
          <w:lang w:val="en-US"/>
        </w:rPr>
        <w:t xml:space="preserve">) </w:t>
      </w:r>
      <w:r w:rsidRPr="00694EAF">
        <w:rPr>
          <w:rFonts w:ascii="Cambria Math" w:hAnsi="Cambria Math"/>
          <w:lang w:val="en-US"/>
        </w:rPr>
        <w:t>⇌</w:t>
      </w:r>
      <w:r w:rsidRPr="00694EAF">
        <w:rPr>
          <w:lang w:val="en-US"/>
        </w:rPr>
        <w:t xml:space="preserve"> CO</w:t>
      </w:r>
      <w:r w:rsidRPr="00694EAF">
        <w:rPr>
          <w:vertAlign w:val="subscript"/>
          <w:lang w:val="en-US"/>
        </w:rPr>
        <w:t>2</w:t>
      </w:r>
      <w:r w:rsidRPr="00694EAF">
        <w:rPr>
          <w:lang w:val="en-US"/>
        </w:rPr>
        <w:t>(</w:t>
      </w:r>
      <w:proofErr w:type="spellStart"/>
      <w:r w:rsidRPr="00694EAF">
        <w:rPr>
          <w:lang w:val="en-US"/>
        </w:rPr>
        <w:t>aq</w:t>
      </w:r>
      <w:proofErr w:type="spellEnd"/>
      <w:r w:rsidRPr="00694EAF">
        <w:rPr>
          <w:lang w:val="en-US"/>
        </w:rPr>
        <w:t>/g) + OH</w:t>
      </w:r>
      <w:r>
        <w:rPr>
          <w:vertAlign w:val="superscript"/>
        </w:rPr>
        <w:sym w:font="Symbol" w:char="F02D"/>
      </w:r>
      <w:r w:rsidRPr="00694EAF">
        <w:rPr>
          <w:lang w:val="en-US"/>
        </w:rPr>
        <w:t>(</w:t>
      </w:r>
      <w:proofErr w:type="spellStart"/>
      <w:r w:rsidRPr="00694EAF">
        <w:rPr>
          <w:lang w:val="en-US"/>
        </w:rPr>
        <w:t>aq</w:t>
      </w:r>
      <w:proofErr w:type="spellEnd"/>
      <w:r w:rsidRPr="00694EAF">
        <w:rPr>
          <w:lang w:val="en-US"/>
        </w:rPr>
        <w:t>)</w:t>
      </w:r>
    </w:p>
    <w:p w:rsidR="00C850AC" w:rsidRPr="00F00D65" w:rsidRDefault="00C850AC" w:rsidP="00C850AC">
      <w:r w:rsidRPr="00F00D65">
        <w:t xml:space="preserve">Indien door </w:t>
      </w:r>
      <w:r>
        <w:t>reac</w:t>
      </w:r>
      <w:r w:rsidRPr="00F00D65">
        <w:t>tie (1), zie tekst, OH</w:t>
      </w:r>
      <w:r>
        <w:rPr>
          <w:vertAlign w:val="superscript"/>
        </w:rPr>
        <w:sym w:font="Symbol" w:char="F02D"/>
      </w:r>
      <w:r w:rsidRPr="00F00D65">
        <w:t>-ionen worden weggenomen, verschuift het bovenstaande evenwicht naar rechts, waarbij opnieuw en bijna evenveel OH</w:t>
      </w:r>
      <w:r>
        <w:rPr>
          <w:vertAlign w:val="superscript"/>
        </w:rPr>
        <w:sym w:font="Symbol" w:char="F02D"/>
      </w:r>
      <w:r w:rsidRPr="00F00D65">
        <w:t>-ionen worden gevormd. Bij deze ver</w:t>
      </w:r>
      <w:r w:rsidRPr="00F00D65">
        <w:softHyphen/>
        <w:t>schuiving wordt eveneens CO</w:t>
      </w:r>
      <w:r w:rsidRPr="00064338">
        <w:rPr>
          <w:vertAlign w:val="subscript"/>
        </w:rPr>
        <w:t>2</w:t>
      </w:r>
      <w:r w:rsidRPr="00F00D65">
        <w:t xml:space="preserve"> gevormd dat als gas vrijkomt, omdat de oplossing reeds verzadigd is met CO</w:t>
      </w:r>
      <w:r w:rsidRPr="00064338">
        <w:rPr>
          <w:vertAlign w:val="subscript"/>
        </w:rPr>
        <w:t>2</w:t>
      </w:r>
      <w:r w:rsidRPr="00F00D65">
        <w:t xml:space="preserve"> door de eerdere, snelle ontwikkeling van kooldioxide.</w:t>
      </w:r>
    </w:p>
    <w:p w:rsidR="00C850AC" w:rsidRPr="00F00D65" w:rsidRDefault="00C850AC" w:rsidP="00C850AC">
      <w:r w:rsidRPr="00F00D65">
        <w:t>Opmerking: De verzadigde oplossing bevat zoveel CO</w:t>
      </w:r>
      <w:r w:rsidRPr="00064338">
        <w:rPr>
          <w:vertAlign w:val="subscript"/>
        </w:rPr>
        <w:t>2</w:t>
      </w:r>
      <w:r w:rsidRPr="00F00D65">
        <w:t xml:space="preserve"> (zie BINAS, tabel 44) dat er een HCO</w:t>
      </w:r>
      <w:r w:rsidRPr="00064338">
        <w:rPr>
          <w:vertAlign w:val="subscript"/>
        </w:rPr>
        <w:t>3</w:t>
      </w:r>
      <w:r>
        <w:rPr>
          <w:vertAlign w:val="superscript"/>
        </w:rPr>
        <w:sym w:font="Symbol" w:char="F02D"/>
      </w:r>
      <w:r w:rsidRPr="00F00D65">
        <w:t>/CO</w:t>
      </w:r>
      <w:r w:rsidRPr="00064338">
        <w:rPr>
          <w:vertAlign w:val="subscript"/>
        </w:rPr>
        <w:t>2</w:t>
      </w:r>
      <w:r w:rsidRPr="00F00D65">
        <w:t>-</w:t>
      </w:r>
      <w:r w:rsidRPr="00064338">
        <w:rPr>
          <w:i/>
        </w:rPr>
        <w:t>buffer</w:t>
      </w:r>
      <w:r w:rsidRPr="00F00D65">
        <w:t xml:space="preserve"> is ontstaan, hetgeen verklaart, waarom de pH tijdens de </w:t>
      </w:r>
      <w:r>
        <w:t>reac</w:t>
      </w:r>
      <w:r w:rsidRPr="00F00D65">
        <w:t>ties niet verandert.</w:t>
      </w:r>
    </w:p>
    <w:p w:rsidR="00C850AC" w:rsidRPr="00E15BAA" w:rsidRDefault="00C850AC" w:rsidP="00C850AC">
      <w:pPr>
        <w:pStyle w:val="CSElijst"/>
        <w:ind w:left="0" w:hanging="709"/>
        <w:rPr>
          <w:lang w:val="nl-NL"/>
        </w:rPr>
      </w:pPr>
      <w:r w:rsidRPr="00E15BAA">
        <w:rPr>
          <w:lang w:val="nl-NL"/>
        </w:rPr>
        <w:t xml:space="preserve">Gegeven (zie tekst): </w:t>
      </w:r>
      <w:r w:rsidRPr="00E15BAA">
        <w:rPr>
          <w:i/>
          <w:lang w:val="nl-NL"/>
        </w:rPr>
        <w:t>s</w:t>
      </w:r>
      <w:r w:rsidRPr="00E15BAA">
        <w:rPr>
          <w:vertAlign w:val="subscript"/>
          <w:lang w:val="nl-NL"/>
        </w:rPr>
        <w:t>1</w:t>
      </w:r>
      <w:r w:rsidRPr="00E15BAA">
        <w:rPr>
          <w:lang w:val="nl-NL"/>
        </w:rPr>
        <w:t xml:space="preserve"> = </w:t>
      </w:r>
      <w:r w:rsidRPr="00E15BAA">
        <w:rPr>
          <w:i/>
          <w:lang w:val="nl-NL"/>
        </w:rPr>
        <w:t>k</w:t>
      </w:r>
      <w:r w:rsidRPr="00E15BAA">
        <w:rPr>
          <w:vertAlign w:val="subscript"/>
          <w:lang w:val="nl-NL"/>
        </w:rPr>
        <w:t>1</w:t>
      </w:r>
      <w:r w:rsidRPr="00E15BAA">
        <w:rPr>
          <w:lang w:val="nl-NL"/>
        </w:rPr>
        <w:t xml:space="preserve"> [BFP][OH</w:t>
      </w:r>
      <w:r>
        <w:rPr>
          <w:vertAlign w:val="superscript"/>
        </w:rPr>
        <w:sym w:font="Symbol" w:char="F02D"/>
      </w:r>
      <w:r w:rsidRPr="00E15BAA">
        <w:rPr>
          <w:lang w:val="nl-NL"/>
        </w:rPr>
        <w:t xml:space="preserve">] en </w:t>
      </w:r>
      <w:r w:rsidRPr="00E15BAA">
        <w:rPr>
          <w:i/>
          <w:lang w:val="nl-NL"/>
        </w:rPr>
        <w:t>s</w:t>
      </w:r>
      <w:r w:rsidRPr="00E15BAA">
        <w:rPr>
          <w:vertAlign w:val="subscript"/>
          <w:lang w:val="nl-NL"/>
        </w:rPr>
        <w:t>2</w:t>
      </w:r>
      <w:r w:rsidRPr="00E15BAA">
        <w:rPr>
          <w:lang w:val="nl-NL"/>
        </w:rPr>
        <w:t xml:space="preserve"> = </w:t>
      </w:r>
      <w:r w:rsidRPr="00E15BAA">
        <w:rPr>
          <w:i/>
          <w:lang w:val="nl-NL"/>
        </w:rPr>
        <w:t>k</w:t>
      </w:r>
      <w:r w:rsidRPr="00E15BAA">
        <w:rPr>
          <w:vertAlign w:val="subscript"/>
          <w:lang w:val="nl-NL"/>
        </w:rPr>
        <w:t>2</w:t>
      </w:r>
      <w:r w:rsidRPr="00E15BAA">
        <w:rPr>
          <w:lang w:val="nl-NL"/>
        </w:rPr>
        <w:t xml:space="preserve"> [BFP] zodat:</w:t>
      </w:r>
    </w:p>
    <w:p w:rsidR="00C850AC" w:rsidRDefault="00C850AC" w:rsidP="00C850AC">
      <w:pPr>
        <w:tabs>
          <w:tab w:val="left" w:pos="5103"/>
          <w:tab w:val="left" w:pos="6770"/>
        </w:tabs>
      </w:pP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d>
                  <m:dPr>
                    <m:begChr m:val="["/>
                    <m:endChr m:val="]"/>
                    <m:ctrlPr>
                      <w:rPr>
                        <w:rFonts w:ascii="Cambria Math" w:hAnsi="Cambria Math"/>
                        <w:i/>
                      </w:rPr>
                    </m:ctrlPr>
                  </m:dPr>
                  <m:e>
                    <m:r>
                      <m:rPr>
                        <m:sty m:val="p"/>
                      </m:rPr>
                      <w:rPr>
                        <w:rFonts w:ascii="Cambria Math" w:hAnsi="Cambria Math"/>
                      </w:rPr>
                      <m:t>BFP</m:t>
                    </m:r>
                  </m:e>
                </m:d>
              </m:e>
              <m:sub>
                <m:r>
                  <w:rPr>
                    <w:rFonts w:ascii="Cambria Math" w:hAnsi="Cambria Math"/>
                  </w:rPr>
                  <m:t>1</m:t>
                </m:r>
              </m:sub>
            </m:sSub>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OH</m:t>
                    </m:r>
                  </m:e>
                  <m:sup>
                    <m:r>
                      <w:rPr>
                        <w:rFonts w:ascii="Cambria Math" w:hAnsi="Cambria Math"/>
                      </w:rPr>
                      <m:t>-</m:t>
                    </m:r>
                  </m:sup>
                </m:sSup>
              </m:e>
            </m:d>
          </m:num>
          <m:den>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d>
                  <m:dPr>
                    <m:begChr m:val="["/>
                    <m:endChr m:val="]"/>
                    <m:ctrlPr>
                      <w:rPr>
                        <w:rFonts w:ascii="Cambria Math" w:hAnsi="Cambria Math"/>
                        <w:i/>
                      </w:rPr>
                    </m:ctrlPr>
                  </m:dPr>
                  <m:e>
                    <m:r>
                      <m:rPr>
                        <m:sty m:val="p"/>
                      </m:rPr>
                      <w:rPr>
                        <w:rFonts w:ascii="Cambria Math" w:hAnsi="Cambria Math"/>
                      </w:rPr>
                      <m:t>BFP</m:t>
                    </m:r>
                  </m:e>
                </m:d>
              </m:e>
              <m:sub>
                <m:r>
                  <w:rPr>
                    <w:rFonts w:ascii="Cambria Math" w:hAnsi="Cambria Math"/>
                  </w:rPr>
                  <m:t>2</m:t>
                </m:r>
              </m:sub>
            </m:sSub>
          </m:den>
        </m:f>
      </m:oMath>
      <w:r>
        <w:rPr>
          <w:rFonts w:eastAsiaTheme="minorEastAsia"/>
        </w:rPr>
        <w:tab/>
        <w:t>(3)</w:t>
      </w:r>
    </w:p>
    <w:p w:rsidR="00C850AC" w:rsidRPr="00F00D65" w:rsidRDefault="00C850AC" w:rsidP="00C850AC">
      <w:pPr>
        <w:tabs>
          <w:tab w:val="left" w:pos="5103"/>
        </w:tabs>
      </w:pPr>
      <w:r w:rsidRPr="00F00D65">
        <w:t xml:space="preserve">De </w:t>
      </w:r>
      <w:r>
        <w:t>reac</w:t>
      </w:r>
      <w:r w:rsidRPr="00F00D65">
        <w:t>ties vinden plaats in hetzelfde mengsel, zodat: [BFP]</w:t>
      </w:r>
      <w:r w:rsidRPr="00064338">
        <w:rPr>
          <w:vertAlign w:val="subscript"/>
        </w:rPr>
        <w:t>1</w:t>
      </w:r>
      <w:r w:rsidRPr="00F00D65">
        <w:t xml:space="preserve"> = [BFP]</w:t>
      </w:r>
      <w:r w:rsidRPr="00064338">
        <w:rPr>
          <w:vertAlign w:val="subscript"/>
        </w:rPr>
        <w:t>2</w:t>
      </w:r>
      <w:r w:rsidRPr="00F00D65">
        <w:t xml:space="preserve"> waardoor uitdrukking (3)</w:t>
      </w:r>
    </w:p>
    <w:p w:rsidR="00C850AC" w:rsidRPr="00F00D65" w:rsidRDefault="00C850AC" w:rsidP="00C850AC">
      <w:pPr>
        <w:tabs>
          <w:tab w:val="left" w:pos="5103"/>
        </w:tabs>
      </w:pPr>
      <w:r w:rsidRPr="00F00D65">
        <w:t xml:space="preserve">overgaat in: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OH</m:t>
                </m:r>
              </m:e>
              <m:sup>
                <m:r>
                  <w:rPr>
                    <w:rFonts w:ascii="Cambria Math" w:hAnsi="Cambria Math"/>
                  </w:rPr>
                  <m:t>-</m:t>
                </m:r>
              </m:sup>
            </m:sSup>
          </m:e>
        </m:d>
      </m:oMath>
      <w:r w:rsidRPr="00F00D65">
        <w:t xml:space="preserve"> </w:t>
      </w:r>
      <w:r>
        <w:tab/>
      </w:r>
      <w:r w:rsidRPr="00F00D65">
        <w:t>(4)</w:t>
      </w:r>
    </w:p>
    <w:p w:rsidR="00C850AC" w:rsidRPr="00F00D65" w:rsidRDefault="00C850AC" w:rsidP="00C850AC">
      <w:r w:rsidRPr="00F00D65">
        <w:t xml:space="preserve">Gegeven is verder dat tijdens de </w:t>
      </w:r>
      <w:r>
        <w:t>reac</w:t>
      </w:r>
      <w:r w:rsidRPr="00F00D65">
        <w:t xml:space="preserve">tie de pH en de temperatuur </w:t>
      </w:r>
      <w:r>
        <w:t>const</w:t>
      </w:r>
      <w:r w:rsidRPr="00F00D65">
        <w:t xml:space="preserve">ant blijven </w:t>
      </w:r>
      <w:r>
        <w:sym w:font="Symbol" w:char="F0DE"/>
      </w:r>
      <w:r w:rsidRPr="00F00D65">
        <w:t xml:space="preserve"> [OH</w:t>
      </w:r>
      <w:r>
        <w:rPr>
          <w:vertAlign w:val="superscript"/>
        </w:rPr>
        <w:sym w:font="Symbol" w:char="F02D"/>
      </w:r>
      <w:r w:rsidRPr="00F00D65">
        <w:t xml:space="preserve">] is </w:t>
      </w:r>
      <w:r>
        <w:t>const</w:t>
      </w:r>
      <w:r w:rsidRPr="00F00D65">
        <w:t xml:space="preserve">ant en zowel </w:t>
      </w:r>
      <w:r w:rsidRPr="00EF5FB4">
        <w:rPr>
          <w:i/>
        </w:rPr>
        <w:t>k</w:t>
      </w:r>
      <w:r w:rsidRPr="00EF5FB4">
        <w:rPr>
          <w:vertAlign w:val="subscript"/>
        </w:rPr>
        <w:t>1</w:t>
      </w:r>
      <w:r w:rsidRPr="00F00D65">
        <w:t xml:space="preserve"> als </w:t>
      </w:r>
      <w:r w:rsidRPr="00EF5FB4">
        <w:rPr>
          <w:i/>
        </w:rPr>
        <w:t>k</w:t>
      </w:r>
      <w:r w:rsidRPr="00EF5FB4">
        <w:rPr>
          <w:vertAlign w:val="subscript"/>
        </w:rPr>
        <w:t>2</w:t>
      </w:r>
      <w:r w:rsidRPr="00F00D65">
        <w:t xml:space="preserve"> is </w:t>
      </w:r>
      <w:r>
        <w:t>const</w:t>
      </w:r>
      <w:r w:rsidRPr="00F00D65">
        <w:t>ant.</w:t>
      </w:r>
    </w:p>
    <w:p w:rsidR="00C850AC" w:rsidRPr="00F00D65" w:rsidRDefault="00C850AC" w:rsidP="00C850AC">
      <w:r w:rsidRPr="00F00D65">
        <w:t xml:space="preserve">Uitdrukking (4) heeft rechts van het = teken alleen </w:t>
      </w:r>
      <w:r>
        <w:t>const</w:t>
      </w:r>
      <w:r w:rsidRPr="00F00D65">
        <w:t xml:space="preserve">anten staan en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den>
        </m:f>
      </m:oMath>
      <w:r w:rsidRPr="00F00D65">
        <w:t xml:space="preserve"> zal dus gedurende de proef</w:t>
      </w:r>
      <w:r>
        <w:t xml:space="preserve"> const</w:t>
      </w:r>
      <w:r w:rsidRPr="00F00D65">
        <w:t>ant blijven.</w:t>
      </w:r>
    </w:p>
    <w:p w:rsidR="00C850AC" w:rsidRPr="00E15BAA" w:rsidRDefault="00C850AC" w:rsidP="00C850AC">
      <w:pPr>
        <w:pStyle w:val="CSElijst"/>
        <w:ind w:left="0" w:hanging="709"/>
        <w:rPr>
          <w:lang w:val="nl-NL"/>
        </w:rPr>
      </w:pPr>
      <w:bookmarkStart w:id="8" w:name="_Ref487647451"/>
      <w:r w:rsidRPr="00E15BAA">
        <w:rPr>
          <w:lang w:val="nl-NL"/>
        </w:rPr>
        <w:t>Uit fig. 3.2 (zie tekst) is af te lezen dat, als de reactie vrijwel is afgelopen, er 8,8 cm</w:t>
      </w:r>
      <w:r w:rsidRPr="00E15BAA">
        <w:rPr>
          <w:vertAlign w:val="superscript"/>
          <w:lang w:val="nl-NL"/>
        </w:rPr>
        <w:t>3</w:t>
      </w:r>
      <w:r w:rsidRPr="00E15BAA">
        <w:rPr>
          <w:lang w:val="nl-NL"/>
        </w:rPr>
        <w:t xml:space="preserve"> CO</w:t>
      </w:r>
      <w:r w:rsidRPr="00E15BAA">
        <w:rPr>
          <w:vertAlign w:val="subscript"/>
          <w:lang w:val="nl-NL"/>
        </w:rPr>
        <w:t>2</w:t>
      </w:r>
      <w:r w:rsidRPr="00E15BAA">
        <w:rPr>
          <w:lang w:val="nl-NL"/>
        </w:rPr>
        <w:t xml:space="preserve"> door het reagerende BFP is gevormd (bij omstandigheden waarbij 1 mol gas een volume heeft van 24 dm</w:t>
      </w:r>
      <w:r w:rsidRPr="00E15BAA">
        <w:rPr>
          <w:vertAlign w:val="superscript"/>
          <w:lang w:val="nl-NL"/>
        </w:rPr>
        <w:t>3</w:t>
      </w:r>
      <w:r w:rsidRPr="00E15BAA">
        <w:rPr>
          <w:lang w:val="nl-NL"/>
        </w:rPr>
        <w:t xml:space="preserve">) </w:t>
      </w:r>
      <w:r>
        <w:sym w:font="Symbol" w:char="F0DE"/>
      </w:r>
      <w:r w:rsidRPr="00E15BAA">
        <w:rPr>
          <w:lang w:val="nl-NL"/>
        </w:rPr>
        <w:t xml:space="preserve"> 8,8 cm</w:t>
      </w:r>
      <w:r w:rsidRPr="00E15BAA">
        <w:rPr>
          <w:vertAlign w:val="superscript"/>
          <w:lang w:val="nl-NL"/>
        </w:rPr>
        <w:t>3</w:t>
      </w:r>
      <w:r w:rsidRPr="00E15BAA">
        <w:rPr>
          <w:lang w:val="nl-NL"/>
        </w:rPr>
        <w:t xml:space="preserve"> CO</w:t>
      </w:r>
      <w:r w:rsidRPr="00E15BAA">
        <w:rPr>
          <w:vertAlign w:val="subscript"/>
          <w:lang w:val="nl-NL"/>
        </w:rPr>
        <w:t>2</w:t>
      </w:r>
      <w:r w:rsidRPr="00E15BAA">
        <w:rPr>
          <w:lang w:val="nl-NL"/>
        </w:rPr>
        <w:t xml:space="preserve"> komt overeen met </w:t>
      </w:r>
      <m:oMath>
        <m:f>
          <m:fPr>
            <m:ctrlPr>
              <w:rPr>
                <w:rFonts w:ascii="Cambria Math" w:hAnsi="Cambria Math"/>
                <w:i/>
              </w:rPr>
            </m:ctrlPr>
          </m:fPr>
          <m:num>
            <m:r>
              <w:rPr>
                <w:rFonts w:ascii="Cambria Math" w:hAnsi="Cambria Math"/>
                <w:lang w:val="nl-NL"/>
              </w:rPr>
              <m:t>8,8</m:t>
            </m:r>
          </m:num>
          <m:den>
            <m:r>
              <w:rPr>
                <w:rFonts w:ascii="Cambria Math" w:hAnsi="Cambria Math"/>
                <w:lang w:val="nl-NL"/>
              </w:rPr>
              <m:t>24∙</m:t>
            </m:r>
            <m:sSup>
              <m:sSupPr>
                <m:ctrlPr>
                  <w:rPr>
                    <w:rFonts w:ascii="Cambria Math" w:hAnsi="Cambria Math"/>
                    <w:i/>
                  </w:rPr>
                </m:ctrlPr>
              </m:sSupPr>
              <m:e>
                <m:r>
                  <w:rPr>
                    <w:rFonts w:ascii="Cambria Math" w:hAnsi="Cambria Math"/>
                    <w:lang w:val="nl-NL"/>
                  </w:rPr>
                  <m:t>10</m:t>
                </m:r>
              </m:e>
              <m:sup>
                <m:r>
                  <w:rPr>
                    <w:rFonts w:ascii="Cambria Math" w:hAnsi="Cambria Math"/>
                    <w:lang w:val="nl-NL"/>
                  </w:rPr>
                  <m:t>-3</m:t>
                </m:r>
              </m:sup>
            </m:sSup>
          </m:den>
        </m:f>
      </m:oMath>
      <w:r w:rsidRPr="00E15BAA">
        <w:rPr>
          <w:lang w:val="nl-NL"/>
        </w:rPr>
        <w:t xml:space="preserve"> mol = 0,37</w:t>
      </w:r>
      <w:r>
        <w:sym w:font="Symbol" w:char="F0D7"/>
      </w:r>
      <w:r w:rsidRPr="00E15BAA">
        <w:rPr>
          <w:lang w:val="nl-NL"/>
        </w:rPr>
        <w:t>10</w:t>
      </w:r>
      <w:r w:rsidRPr="00EF5FB4">
        <w:rPr>
          <w:vertAlign w:val="superscript"/>
        </w:rPr>
        <w:sym w:font="Symbol" w:char="F02D"/>
      </w:r>
      <w:r w:rsidRPr="00E15BAA">
        <w:rPr>
          <w:vertAlign w:val="superscript"/>
          <w:lang w:val="nl-NL"/>
        </w:rPr>
        <w:t>3</w:t>
      </w:r>
      <w:r w:rsidRPr="00E15BAA">
        <w:rPr>
          <w:lang w:val="nl-NL"/>
        </w:rPr>
        <w:t xml:space="preserve"> mol CO</w:t>
      </w:r>
      <w:r w:rsidRPr="00E15BAA">
        <w:rPr>
          <w:vertAlign w:val="subscript"/>
          <w:lang w:val="nl-NL"/>
        </w:rPr>
        <w:t>2</w:t>
      </w:r>
      <w:r w:rsidRPr="00E15BAA">
        <w:rPr>
          <w:lang w:val="nl-NL"/>
        </w:rPr>
        <w:t>. Omdat elk BFP-molecuul één CO</w:t>
      </w:r>
      <w:r w:rsidRPr="00E15BAA">
        <w:rPr>
          <w:vertAlign w:val="subscript"/>
          <w:lang w:val="nl-NL"/>
        </w:rPr>
        <w:t>2</w:t>
      </w:r>
      <w:r w:rsidRPr="00E15BAA">
        <w:rPr>
          <w:lang w:val="nl-NL"/>
        </w:rPr>
        <w:t>-molecuul levert, was er blijkbaar 0,37</w:t>
      </w:r>
      <w:r>
        <w:sym w:font="Symbol" w:char="F0D7"/>
      </w:r>
      <w:r w:rsidRPr="00E15BAA">
        <w:rPr>
          <w:lang w:val="nl-NL"/>
        </w:rPr>
        <w:t>10</w:t>
      </w:r>
      <w:r w:rsidRPr="00EF5FB4">
        <w:rPr>
          <w:vertAlign w:val="superscript"/>
        </w:rPr>
        <w:sym w:font="Symbol" w:char="F02D"/>
      </w:r>
      <w:r w:rsidRPr="00E15BAA">
        <w:rPr>
          <w:vertAlign w:val="superscript"/>
          <w:lang w:val="nl-NL"/>
        </w:rPr>
        <w:t>3</w:t>
      </w:r>
      <w:r w:rsidRPr="00E15BAA">
        <w:rPr>
          <w:lang w:val="nl-NL"/>
        </w:rPr>
        <w:t xml:space="preserve"> mol BFP oorspronkelijk in 100 </w:t>
      </w:r>
      <w:proofErr w:type="spellStart"/>
      <w:r w:rsidRPr="00E15BAA">
        <w:rPr>
          <w:lang w:val="nl-NL"/>
        </w:rPr>
        <w:t>mL</w:t>
      </w:r>
      <w:proofErr w:type="spellEnd"/>
      <w:r w:rsidRPr="00E15BAA">
        <w:rPr>
          <w:lang w:val="nl-NL"/>
        </w:rPr>
        <w:t xml:space="preserve"> reactie-mengsel aanwezig </w:t>
      </w:r>
      <w:r>
        <w:rPr>
          <w:lang w:val="nl-NL"/>
        </w:rPr>
        <w:sym w:font="Symbol" w:char="F0DE"/>
      </w:r>
      <w:r w:rsidRPr="00E15BAA">
        <w:rPr>
          <w:lang w:val="nl-NL"/>
        </w:rPr>
        <w:t xml:space="preserve"> [BFP] = 0,37</w:t>
      </w:r>
      <w:r>
        <w:sym w:font="Symbol" w:char="F0D7"/>
      </w:r>
      <w:r w:rsidRPr="00E15BAA">
        <w:rPr>
          <w:lang w:val="nl-NL"/>
        </w:rPr>
        <w:t>10</w:t>
      </w:r>
      <w:r w:rsidRPr="00EF5FB4">
        <w:rPr>
          <w:vertAlign w:val="superscript"/>
        </w:rPr>
        <w:sym w:font="Symbol" w:char="F02D"/>
      </w:r>
      <w:r w:rsidRPr="00E15BAA">
        <w:rPr>
          <w:vertAlign w:val="superscript"/>
          <w:lang w:val="nl-NL"/>
        </w:rPr>
        <w:t>3</w:t>
      </w:r>
      <w:r w:rsidRPr="00E15BAA">
        <w:rPr>
          <w:lang w:val="nl-NL"/>
        </w:rPr>
        <w:t xml:space="preserve"> mol per 100 </w:t>
      </w:r>
      <w:proofErr w:type="spellStart"/>
      <w:r w:rsidRPr="00E15BAA">
        <w:rPr>
          <w:lang w:val="nl-NL"/>
        </w:rPr>
        <w:t>mL</w:t>
      </w:r>
      <w:proofErr w:type="spellEnd"/>
      <w:r w:rsidRPr="00E15BAA">
        <w:rPr>
          <w:lang w:val="nl-NL"/>
        </w:rPr>
        <w:t xml:space="preserve"> = 3,7</w:t>
      </w:r>
      <w:r>
        <w:sym w:font="Symbol" w:char="F0D7"/>
      </w:r>
      <w:r w:rsidRPr="00E15BAA">
        <w:rPr>
          <w:lang w:val="nl-NL"/>
        </w:rPr>
        <w:t>10</w:t>
      </w:r>
      <w:r w:rsidRPr="00EF5FB4">
        <w:rPr>
          <w:vertAlign w:val="superscript"/>
        </w:rPr>
        <w:sym w:font="Symbol" w:char="F02D"/>
      </w:r>
      <w:r w:rsidRPr="00E15BAA">
        <w:rPr>
          <w:vertAlign w:val="superscript"/>
          <w:lang w:val="nl-NL"/>
        </w:rPr>
        <w:t>3</w:t>
      </w:r>
      <w:r w:rsidRPr="00E15BAA">
        <w:rPr>
          <w:lang w:val="nl-NL"/>
        </w:rPr>
        <w:t xml:space="preserve"> mol L</w:t>
      </w:r>
      <w:r>
        <w:rPr>
          <w:vertAlign w:val="superscript"/>
        </w:rPr>
        <w:sym w:font="Symbol" w:char="F02D"/>
      </w:r>
      <w:r w:rsidRPr="00E15BAA">
        <w:rPr>
          <w:vertAlign w:val="superscript"/>
          <w:lang w:val="nl-NL"/>
        </w:rPr>
        <w:t>1</w:t>
      </w:r>
      <w:r w:rsidRPr="00E15BAA">
        <w:rPr>
          <w:lang w:val="nl-NL"/>
        </w:rPr>
        <w:t>.</w:t>
      </w:r>
      <w:bookmarkEnd w:id="8"/>
    </w:p>
    <w:p w:rsidR="00C850AC" w:rsidRPr="00E15BAA" w:rsidRDefault="00C850AC" w:rsidP="00C850AC">
      <w:pPr>
        <w:pStyle w:val="CSElijst"/>
        <w:ind w:left="0" w:hanging="709"/>
        <w:rPr>
          <w:lang w:val="nl-NL"/>
        </w:rPr>
      </w:pPr>
      <w:bookmarkStart w:id="9" w:name="_Ref487647424"/>
      <w:r w:rsidRPr="00E15BAA">
        <w:rPr>
          <w:lang w:val="nl-NL"/>
        </w:rPr>
        <w:t xml:space="preserve">De aanvangssnelheid wordt bepaald door de helling van de grafiek bij </w:t>
      </w:r>
      <w:r w:rsidRPr="00E15BAA">
        <w:rPr>
          <w:i/>
          <w:lang w:val="nl-NL"/>
        </w:rPr>
        <w:t>t</w:t>
      </w:r>
      <w:r w:rsidRPr="00E15BAA">
        <w:rPr>
          <w:lang w:val="nl-NL"/>
        </w:rPr>
        <w:t xml:space="preserve"> = 0 in fig. 3.2, dus de richtingscoëfficiënt van de gestippelde raaklijn. Deze is bijv. eenvoudig af te lezen bij 50 seconden, waarbij een (denkbeeldig) volume van 10 cm</w:t>
      </w:r>
      <w:r w:rsidRPr="00E15BAA">
        <w:rPr>
          <w:vertAlign w:val="superscript"/>
          <w:lang w:val="nl-NL"/>
        </w:rPr>
        <w:t>3</w:t>
      </w:r>
      <w:r w:rsidRPr="00E15BAA">
        <w:rPr>
          <w:lang w:val="nl-NL"/>
        </w:rPr>
        <w:t xml:space="preserve"> behoort. Omgerekend naar 1 L opl. en 1 s geeft dit op tijdstip </w:t>
      </w:r>
      <w:r w:rsidRPr="00E15BAA">
        <w:rPr>
          <w:i/>
          <w:lang w:val="nl-NL"/>
        </w:rPr>
        <w:t>t</w:t>
      </w:r>
      <w:r w:rsidRPr="00E15BAA">
        <w:rPr>
          <w:lang w:val="nl-NL"/>
        </w:rPr>
        <w:t xml:space="preserve"> = 0:</w:t>
      </w:r>
      <w:bookmarkEnd w:id="9"/>
    </w:p>
    <w:p w:rsidR="00C850AC" w:rsidRPr="002A24FD" w:rsidRDefault="00C850AC" w:rsidP="00C850AC">
      <w:r>
        <w:rPr>
          <w:i/>
        </w:rPr>
        <w:t>s</w:t>
      </w:r>
      <w:r>
        <w:rPr>
          <w:vertAlign w:val="subscript"/>
        </w:rPr>
        <w:t>1</w:t>
      </w:r>
      <w:r w:rsidRPr="00F00D65">
        <w:t xml:space="preserve"> </w:t>
      </w:r>
      <w:r>
        <w:t xml:space="preserve">+ </w:t>
      </w:r>
      <w:r>
        <w:rPr>
          <w:i/>
        </w:rPr>
        <w:t>s</w:t>
      </w:r>
      <w:r>
        <w:rPr>
          <w:vertAlign w:val="subscript"/>
        </w:rPr>
        <w:t>2</w:t>
      </w:r>
      <w:r>
        <w:t xml:space="preserve"> =</w:t>
      </w:r>
      <w:r w:rsidRPr="00F00D65">
        <w:t xml:space="preserve"> 10 cm</w:t>
      </w:r>
      <w:r w:rsidRPr="00EF5FB4">
        <w:rPr>
          <w:vertAlign w:val="superscript"/>
        </w:rPr>
        <w:t>3</w:t>
      </w:r>
      <w:r w:rsidRPr="00F00D65">
        <w:t xml:space="preserve"> CO</w:t>
      </w:r>
      <w:r w:rsidRPr="00EF5FB4">
        <w:rPr>
          <w:vertAlign w:val="subscript"/>
        </w:rPr>
        <w:t>2</w:t>
      </w:r>
      <w:r w:rsidRPr="00F00D65">
        <w:t xml:space="preserve"> per 0,10 1 opl. per 50</w:t>
      </w:r>
      <w:r>
        <w:t xml:space="preserve"> = </w:t>
      </w:r>
      <m:oMath>
        <m:f>
          <m:fPr>
            <m:ctrlPr>
              <w:rPr>
                <w:rFonts w:ascii="Cambria Math" w:hAnsi="Cambria Math"/>
                <w:i/>
              </w:rPr>
            </m:ctrlPr>
          </m:fPr>
          <m:num>
            <m:r>
              <w:rPr>
                <w:rFonts w:ascii="Cambria Math" w:hAnsi="Cambria Math"/>
              </w:rPr>
              <m:t xml:space="preserve">10 </m:t>
            </m:r>
            <m:sSup>
              <m:sSupPr>
                <m:ctrlPr>
                  <w:rPr>
                    <w:rFonts w:ascii="Cambria Math" w:hAnsi="Cambria Math"/>
                    <w:i/>
                  </w:rPr>
                </m:ctrlPr>
              </m:sSupPr>
              <m:e>
                <m:r>
                  <m:rPr>
                    <m:sty m:val="p"/>
                  </m:rPr>
                  <w:rPr>
                    <w:rFonts w:ascii="Cambria Math" w:hAnsi="Cambria Math"/>
                  </w:rPr>
                  <m:t>cm</m:t>
                </m:r>
              </m:e>
              <m:sup>
                <m:r>
                  <w:rPr>
                    <w:rFonts w:ascii="Cambria Math" w:hAnsi="Cambria Math"/>
                  </w:rPr>
                  <m:t>3</m:t>
                </m:r>
              </m:sup>
            </m:sSup>
          </m:num>
          <m:den>
            <m:r>
              <w:rPr>
                <w:rFonts w:ascii="Cambria Math" w:hAnsi="Cambria Math"/>
              </w:rPr>
              <m:t xml:space="preserve">0,10 </m:t>
            </m:r>
            <m:r>
              <m:rPr>
                <m:sty m:val="p"/>
              </m:rPr>
              <w:rPr>
                <w:rFonts w:ascii="Cambria Math" w:hAnsi="Cambria Math"/>
              </w:rPr>
              <m:t xml:space="preserve">L ×50 </m:t>
            </m:r>
            <m:r>
              <w:rPr>
                <w:rFonts w:ascii="Cambria Math" w:hAnsi="Cambria Math"/>
              </w:rPr>
              <m:t>s</m:t>
            </m:r>
          </m:den>
        </m:f>
      </m:oMath>
      <w:r>
        <w:rPr>
          <w:rFonts w:eastAsiaTheme="minorEastAsia"/>
        </w:rPr>
        <w:t xml:space="preserve"> = </w:t>
      </w:r>
      <w:r w:rsidRPr="00F00D65">
        <w:t>2,0 cm</w:t>
      </w:r>
      <w:r w:rsidRPr="002A24FD">
        <w:rPr>
          <w:vertAlign w:val="superscript"/>
        </w:rPr>
        <w:t>3</w:t>
      </w:r>
      <w:r w:rsidRPr="00F00D65">
        <w:t xml:space="preserve"> </w:t>
      </w:r>
      <w:r>
        <w:t>L</w:t>
      </w:r>
      <w:r>
        <w:rPr>
          <w:vertAlign w:val="superscript"/>
        </w:rPr>
        <w:sym w:font="Symbol" w:char="F02D"/>
      </w:r>
      <w:r>
        <w:rPr>
          <w:vertAlign w:val="superscript"/>
        </w:rPr>
        <w:t>1</w:t>
      </w:r>
      <w:r>
        <w:t> s</w:t>
      </w:r>
      <w:r>
        <w:rPr>
          <w:vertAlign w:val="superscript"/>
        </w:rPr>
        <w:sym w:font="Symbol" w:char="F02D"/>
      </w:r>
      <w:r>
        <w:rPr>
          <w:vertAlign w:val="superscript"/>
        </w:rPr>
        <w:t>1</w:t>
      </w:r>
      <w:r>
        <w:t>.</w:t>
      </w:r>
    </w:p>
    <w:p w:rsidR="00C850AC" w:rsidRPr="00F00D65" w:rsidRDefault="00C850AC" w:rsidP="00C850AC">
      <w:r w:rsidRPr="00F00D65">
        <w:t>Omdat 1 mol CO</w:t>
      </w:r>
      <w:r w:rsidRPr="002A24FD">
        <w:rPr>
          <w:vertAlign w:val="subscript"/>
        </w:rPr>
        <w:t>2</w:t>
      </w:r>
      <w:r w:rsidRPr="00F00D65">
        <w:t xml:space="preserve"> een volume heeft van 24 dm</w:t>
      </w:r>
      <w:r w:rsidRPr="002A24FD">
        <w:rPr>
          <w:vertAlign w:val="superscript"/>
        </w:rPr>
        <w:t>3</w:t>
      </w:r>
      <w:r w:rsidRPr="00F00D65">
        <w:t xml:space="preserve"> = 24000 cm</w:t>
      </w:r>
      <w:r w:rsidRPr="002A24FD">
        <w:rPr>
          <w:vertAlign w:val="superscript"/>
        </w:rPr>
        <w:t>3</w:t>
      </w:r>
      <w:r w:rsidRPr="00F00D65">
        <w:t xml:space="preserve">, geldt </w:t>
      </w:r>
      <w:r>
        <w:rPr>
          <w:i/>
        </w:rPr>
        <w:t>s</w:t>
      </w:r>
      <w:r>
        <w:rPr>
          <w:vertAlign w:val="subscript"/>
        </w:rPr>
        <w:t>1</w:t>
      </w:r>
      <w:r w:rsidRPr="00F00D65">
        <w:t xml:space="preserve"> </w:t>
      </w:r>
      <w:r>
        <w:t xml:space="preserve">+ </w:t>
      </w:r>
      <w:r>
        <w:rPr>
          <w:i/>
        </w:rPr>
        <w:t>s</w:t>
      </w:r>
      <w:r>
        <w:rPr>
          <w:vertAlign w:val="subscript"/>
        </w:rPr>
        <w:t>2</w:t>
      </w:r>
      <w:r>
        <w:t xml:space="preserve"> =</w:t>
      </w:r>
      <w:r w:rsidRPr="00F00D65">
        <w:t xml:space="preserve"> </w:t>
      </w:r>
      <m:oMath>
        <m:f>
          <m:fPr>
            <m:ctrlPr>
              <w:rPr>
                <w:rFonts w:ascii="Cambria Math" w:hAnsi="Cambria Math"/>
                <w:i/>
              </w:rPr>
            </m:ctrlPr>
          </m:fPr>
          <m:num>
            <m:r>
              <m:rPr>
                <m:sty m:val="p"/>
              </m:rPr>
              <w:rPr>
                <w:rFonts w:ascii="Cambria Math" w:hAnsi="Cambria Math"/>
              </w:rPr>
              <m:t>2,0</m:t>
            </m:r>
          </m:num>
          <m:den>
            <m:r>
              <w:rPr>
                <w:rFonts w:ascii="Cambria Math" w:hAnsi="Cambria Math"/>
              </w:rPr>
              <m:t>24000</m:t>
            </m:r>
          </m:den>
        </m:f>
      </m:oMath>
      <w:r>
        <w:rPr>
          <w:rFonts w:eastAsiaTheme="minorEastAsia"/>
        </w:rPr>
        <w:t xml:space="preserve"> =</w:t>
      </w:r>
      <w:r>
        <w:rPr>
          <w:rFonts w:eastAsiaTheme="minorEastAsia"/>
        </w:rPr>
        <w:br/>
      </w:r>
      <w:r w:rsidRPr="00F00D65">
        <w:t>8,3</w:t>
      </w:r>
      <w:r>
        <w:sym w:font="Symbol" w:char="F0D7"/>
      </w:r>
      <w:r w:rsidRPr="00F00D65">
        <w:t>10</w:t>
      </w:r>
      <w:r w:rsidRPr="002A24FD">
        <w:rPr>
          <w:vertAlign w:val="superscript"/>
        </w:rPr>
        <w:sym w:font="Symbol" w:char="F02D"/>
      </w:r>
      <w:r w:rsidRPr="002A24FD">
        <w:rPr>
          <w:vertAlign w:val="superscript"/>
        </w:rPr>
        <w:t>5</w:t>
      </w:r>
      <w:r w:rsidRPr="00F00D65">
        <w:t xml:space="preserve"> mol CO</w:t>
      </w:r>
      <w:r w:rsidRPr="002A24FD">
        <w:rPr>
          <w:vertAlign w:val="subscript"/>
        </w:rPr>
        <w:t>2</w:t>
      </w:r>
      <w:r w:rsidRPr="00F00D65">
        <w:t xml:space="preserve"> </w:t>
      </w:r>
      <w:r>
        <w:t>L</w:t>
      </w:r>
      <w:r>
        <w:rPr>
          <w:vertAlign w:val="superscript"/>
        </w:rPr>
        <w:sym w:font="Symbol" w:char="F02D"/>
      </w:r>
      <w:r>
        <w:rPr>
          <w:vertAlign w:val="superscript"/>
        </w:rPr>
        <w:t>1</w:t>
      </w:r>
      <w:r>
        <w:t> s</w:t>
      </w:r>
      <w:r>
        <w:rPr>
          <w:vertAlign w:val="superscript"/>
        </w:rPr>
        <w:sym w:font="Symbol" w:char="F02D"/>
      </w:r>
      <w:r>
        <w:rPr>
          <w:vertAlign w:val="superscript"/>
        </w:rPr>
        <w:t>1</w:t>
      </w:r>
      <w:r>
        <w:t>.</w:t>
      </w:r>
    </w:p>
    <w:p w:rsidR="00C850AC" w:rsidRPr="00F00D65" w:rsidRDefault="00C850AC" w:rsidP="00C850AC">
      <w:r w:rsidRPr="00F00D65">
        <w:t>Het aantal mol CO</w:t>
      </w:r>
      <w:r w:rsidRPr="002A24FD">
        <w:rPr>
          <w:vertAlign w:val="subscript"/>
        </w:rPr>
        <w:t>2</w:t>
      </w:r>
      <w:r w:rsidRPr="00F00D65">
        <w:t xml:space="preserve"> dat ontstaat, is even groot als het aantal mol BFP dat heeft gereageerd (gegeven), dus eveneens </w:t>
      </w:r>
      <w:r>
        <w:rPr>
          <w:i/>
        </w:rPr>
        <w:t>s</w:t>
      </w:r>
      <w:r>
        <w:rPr>
          <w:vertAlign w:val="subscript"/>
        </w:rPr>
        <w:t>1</w:t>
      </w:r>
      <w:r w:rsidRPr="00F00D65">
        <w:t xml:space="preserve"> </w:t>
      </w:r>
      <w:r>
        <w:t xml:space="preserve">+ </w:t>
      </w:r>
      <w:r>
        <w:rPr>
          <w:i/>
        </w:rPr>
        <w:t>s</w:t>
      </w:r>
      <w:r>
        <w:rPr>
          <w:vertAlign w:val="subscript"/>
        </w:rPr>
        <w:t>2</w:t>
      </w:r>
      <w:r>
        <w:t xml:space="preserve"> =</w:t>
      </w:r>
      <w:r w:rsidRPr="00F00D65">
        <w:t xml:space="preserve"> 8,3</w:t>
      </w:r>
      <w:r>
        <w:sym w:font="Symbol" w:char="F0D7"/>
      </w:r>
      <w:r w:rsidRPr="00F00D65">
        <w:t>10</w:t>
      </w:r>
      <w:r w:rsidRPr="002A24FD">
        <w:rPr>
          <w:vertAlign w:val="superscript"/>
        </w:rPr>
        <w:sym w:font="Symbol" w:char="F02D"/>
      </w:r>
      <w:r w:rsidRPr="002A24FD">
        <w:rPr>
          <w:vertAlign w:val="superscript"/>
        </w:rPr>
        <w:t>5</w:t>
      </w:r>
      <w:r w:rsidRPr="00F00D65">
        <w:t xml:space="preserve"> mol BFP </w:t>
      </w:r>
      <w:r>
        <w:t>L</w:t>
      </w:r>
      <w:r>
        <w:rPr>
          <w:vertAlign w:val="superscript"/>
        </w:rPr>
        <w:sym w:font="Symbol" w:char="F02D"/>
      </w:r>
      <w:r>
        <w:rPr>
          <w:vertAlign w:val="superscript"/>
        </w:rPr>
        <w:t>1</w:t>
      </w:r>
      <w:r>
        <w:t> s</w:t>
      </w:r>
      <w:r>
        <w:rPr>
          <w:vertAlign w:val="superscript"/>
        </w:rPr>
        <w:sym w:font="Symbol" w:char="F02D"/>
      </w:r>
      <w:r>
        <w:rPr>
          <w:vertAlign w:val="superscript"/>
        </w:rPr>
        <w:t>1</w:t>
      </w:r>
      <w:r>
        <w:t>.</w:t>
      </w:r>
    </w:p>
    <w:p w:rsidR="00C850AC" w:rsidRPr="00F00D65" w:rsidRDefault="00C850AC" w:rsidP="00C850AC">
      <w:pPr>
        <w:pStyle w:val="CSElijst"/>
        <w:ind w:left="0" w:hanging="709"/>
      </w:pPr>
      <w:r w:rsidRPr="00E15BAA">
        <w:rPr>
          <w:lang w:val="nl-NL"/>
        </w:rPr>
        <w:t xml:space="preserve">Het rekenen in deze opgave komt neer op het oplossen van twee vergelijkingen met twee onbekenden. </w:t>
      </w:r>
      <w:r w:rsidRPr="00F00D65">
        <w:t>Dit kan op twee (verwante) manieren:</w:t>
      </w:r>
    </w:p>
    <w:p w:rsidR="00C850AC" w:rsidRDefault="00C850AC" w:rsidP="00C850AC">
      <w:pPr>
        <w:spacing w:after="200" w:line="276" w:lineRule="auto"/>
      </w:pPr>
      <w:r>
        <w:br w:type="page"/>
      </w:r>
    </w:p>
    <w:p w:rsidR="00C850AC" w:rsidRDefault="00C850AC" w:rsidP="00C850AC">
      <w:r w:rsidRPr="00D827A2">
        <w:rPr>
          <w:b/>
          <w:i/>
          <w:sz w:val="18"/>
        </w:rPr>
        <w:lastRenderedPageBreak/>
        <w:t>Methode 1</w:t>
      </w:r>
      <w:r w:rsidRPr="00F00D65">
        <w:t xml:space="preserve"> (eerst </w:t>
      </w:r>
      <w:r w:rsidRPr="002A24FD">
        <w:rPr>
          <w:i/>
        </w:rPr>
        <w:t>s</w:t>
      </w:r>
      <w:r>
        <w:rPr>
          <w:vertAlign w:val="subscript"/>
        </w:rPr>
        <w:t>1</w:t>
      </w:r>
      <w:r w:rsidRPr="00F00D65">
        <w:t xml:space="preserve"> en </w:t>
      </w:r>
      <w:r w:rsidRPr="002A24FD">
        <w:rPr>
          <w:i/>
        </w:rPr>
        <w:t>s</w:t>
      </w:r>
      <w:r w:rsidRPr="002A24FD">
        <w:rPr>
          <w:vertAlign w:val="subscript"/>
        </w:rPr>
        <w:t>2</w:t>
      </w:r>
      <w:r w:rsidRPr="00F00D65">
        <w:t xml:space="preserve"> uitrekenen):</w:t>
      </w:r>
    </w:p>
    <w:p w:rsidR="00C850AC" w:rsidRPr="00A30187" w:rsidRDefault="00C850AC" w:rsidP="00C850AC">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 xml:space="preserve">Onderdeel </m:t>
                  </m:r>
                  <m:r>
                    <m:rPr>
                      <m:sty m:val="p"/>
                    </m:rPr>
                    <w:rPr>
                      <w:rFonts w:ascii="Cambria Math" w:hAnsi="Cambria Math"/>
                    </w:rPr>
                    <w:fldChar w:fldCharType="begin"/>
                  </m:r>
                  <m:r>
                    <m:rPr>
                      <m:sty m:val="p"/>
                    </m:rPr>
                    <w:rPr>
                      <w:rFonts w:ascii="Cambria Math" w:hAnsi="Cambria Math"/>
                    </w:rPr>
                    <m:t xml:space="preserve"> REF _Ref487647424 \r \h </m:t>
                  </m:r>
                  <m:r>
                    <m:rPr>
                      <m:sty m:val="p"/>
                    </m:rPr>
                    <w:rPr>
                      <w:rFonts w:ascii="Cambria Math" w:hAnsi="Cambria Math"/>
                    </w:rPr>
                  </m:r>
                  <m:r>
                    <m:rPr>
                      <m:sty m:val="p"/>
                    </m:rPr>
                    <w:rPr>
                      <w:rFonts w:ascii="Cambria Math" w:hAnsi="Cambria Math"/>
                    </w:rPr>
                    <w:fldChar w:fldCharType="separate"/>
                  </m:r>
                  <m:r>
                    <m:rPr>
                      <m:sty m:val="p"/>
                    </m:rPr>
                    <w:rPr>
                      <w:rFonts w:ascii="Cambria Math" w:hAnsi="Cambria Math"/>
                    </w:rPr>
                    <m:t>12</m:t>
                  </m:r>
                  <m:r>
                    <m:rPr>
                      <m:sty m:val="p"/>
                    </m:rPr>
                    <w:rPr>
                      <w:rFonts w:ascii="Cambria Math" w:hAnsi="Cambria Math"/>
                    </w:rPr>
                    <w:fldChar w:fldCharType="end"/>
                  </m:r>
                  <m:r>
                    <m:rPr>
                      <m:sty m:val="p"/>
                    </m:rPr>
                    <w:rPr>
                      <w:rFonts w:ascii="Cambria Math" w:hAnsi="Cambria Math"/>
                    </w:rPr>
                    <m:t xml:space="preserve"> </m:t>
                  </m:r>
                  <m:r>
                    <m:rPr>
                      <m:sty m:val="p"/>
                    </m:rPr>
                    <w:rPr>
                      <w:rFonts w:ascii="Cambria Math" w:hAnsi="Cambria Math"/>
                    </w:rPr>
                    <w:sym w:font="Symbol" w:char="F0DE"/>
                  </m:r>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m:t>1</m:t>
                      </m:r>
                    </m:sub>
                  </m:sSub>
                  <m:r>
                    <m:rPr>
                      <m:sty m:val="p"/>
                    </m:rPr>
                    <w:rPr>
                      <w:rFonts w:ascii="Cambria Math" w:hAnsi="Cambria Math"/>
                    </w:rPr>
                    <m:t xml:space="preserve"> + </m:t>
                  </m:r>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m:t>2</m:t>
                      </m:r>
                    </m:sub>
                  </m:sSub>
                  <m:r>
                    <m:rPr>
                      <m:sty m:val="p"/>
                    </m:rPr>
                    <w:rPr>
                      <w:rFonts w:ascii="Cambria Math" w:hAnsi="Cambria Math"/>
                    </w:rPr>
                    <m:t xml:space="preserve"> = 8,3</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5</m:t>
                      </m:r>
                    </m:sup>
                  </m:sSup>
                  <m:r>
                    <m:rPr>
                      <m:sty m:val="p"/>
                    </m:rPr>
                    <w:rPr>
                      <w:rFonts w:ascii="Cambria Math" w:hAnsi="Cambria Math"/>
                    </w:rPr>
                    <m:t xml:space="preserve"> (voor </m:t>
                  </m:r>
                  <m:r>
                    <w:rPr>
                      <w:rFonts w:ascii="Cambria Math" w:hAnsi="Cambria Math"/>
                    </w:rPr>
                    <m:t>t</m:t>
                  </m:r>
                  <m:r>
                    <m:rPr>
                      <m:sty m:val="p"/>
                    </m:rPr>
                    <w:rPr>
                      <w:rFonts w:ascii="Cambria Math" w:hAnsi="Cambria Math"/>
                    </w:rPr>
                    <m:t xml:space="preserve"> = 0)</m:t>
                  </m:r>
                </m:e>
              </m:mr>
              <m:mr>
                <m:e>
                  <m:r>
                    <m:rPr>
                      <m:sty m:val="p"/>
                    </m:rPr>
                    <w:rPr>
                      <w:rFonts w:ascii="Cambria Math" w:hAnsi="Cambria Math"/>
                    </w:rPr>
                    <m:t xml:space="preserve">Gegeven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den>
                  </m:f>
                  <m:r>
                    <m:rPr>
                      <m:sty m:val="p"/>
                    </m:rPr>
                    <w:rPr>
                      <w:rFonts w:ascii="Cambria Math" w:hAnsi="Cambria Math"/>
                    </w:rPr>
                    <m:t xml:space="preserve"> = 0,50 (voor </m:t>
                  </m:r>
                  <m:r>
                    <w:rPr>
                      <w:rFonts w:ascii="Cambria Math" w:hAnsi="Cambria Math"/>
                    </w:rPr>
                    <m:t xml:space="preserve">elk </m:t>
                  </m:r>
                  <m:r>
                    <m:rPr>
                      <m:sty m:val="p"/>
                    </m:rPr>
                    <w:rPr>
                      <w:rFonts w:ascii="Cambria Math" w:hAnsi="Cambria Math"/>
                    </w:rPr>
                    <m:t>tijdstip)</m:t>
                  </m:r>
                </m:e>
              </m:mr>
            </m:m>
          </m:e>
        </m:d>
      </m:oMath>
      <w:r>
        <w:rPr>
          <w:rFonts w:eastAsiaTheme="minorEastAsia"/>
        </w:rPr>
        <w:t xml:space="preserve"> </w:t>
      </w:r>
      <w:r>
        <w:rPr>
          <w:rFonts w:eastAsiaTheme="minorEastAsia"/>
        </w:rPr>
        <w:sym w:font="Symbol" w:char="F0DE"/>
      </w:r>
      <w:r>
        <w:rPr>
          <w:rFonts w:eastAsiaTheme="minorEastAsia"/>
        </w:rPr>
        <w:t xml:space="preserve"> </w:t>
      </w:r>
      <w:r w:rsidRPr="00F00D65">
        <w:t>0,50</w:t>
      </w:r>
      <w:r>
        <w:t xml:space="preserve"> </w:t>
      </w:r>
      <w:r w:rsidRPr="00A30187">
        <w:rPr>
          <w:i/>
        </w:rPr>
        <w:t>s</w:t>
      </w:r>
      <w:r w:rsidRPr="00A30187">
        <w:rPr>
          <w:vertAlign w:val="subscript"/>
        </w:rPr>
        <w:t>2</w:t>
      </w:r>
      <w:r w:rsidRPr="00F00D65">
        <w:t xml:space="preserve"> + </w:t>
      </w:r>
      <w:r w:rsidRPr="00A30187">
        <w:rPr>
          <w:i/>
        </w:rPr>
        <w:t>s</w:t>
      </w:r>
      <w:r w:rsidRPr="00A30187">
        <w:rPr>
          <w:vertAlign w:val="subscript"/>
        </w:rPr>
        <w:t>2</w:t>
      </w:r>
      <w:r w:rsidRPr="00F00D65">
        <w:t xml:space="preserve"> = 8,3</w:t>
      </w:r>
      <w:r>
        <w:sym w:font="Symbol" w:char="F0D7"/>
      </w:r>
      <w:r w:rsidRPr="00F00D65">
        <w:t>10</w:t>
      </w:r>
      <w:r>
        <w:rPr>
          <w:vertAlign w:val="superscript"/>
        </w:rPr>
        <w:sym w:font="Symbol" w:char="F02D"/>
      </w:r>
      <w:r>
        <w:rPr>
          <w:vertAlign w:val="superscript"/>
        </w:rPr>
        <w:t>5</w:t>
      </w:r>
      <w:r w:rsidRPr="00F00D65">
        <w:t xml:space="preserve"> </w:t>
      </w:r>
      <w:r>
        <w:sym w:font="Symbol" w:char="F0DE"/>
      </w:r>
    </w:p>
    <w:p w:rsidR="00C850AC" w:rsidRPr="000845C2" w:rsidRDefault="00C850AC" w:rsidP="00C850AC">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m:rPr>
                            <m:sty m:val="p"/>
                          </m:rPr>
                          <w:rPr>
                            <w:rFonts w:ascii="Cambria Math" w:hAnsi="Cambria Math"/>
                          </w:rPr>
                          <w:sym w:font="Symbol" w:char="F0DE"/>
                        </m:r>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m:t>2</m:t>
                            </m:r>
                          </m:sub>
                        </m:sSub>
                        <m:r>
                          <m:rPr>
                            <m:sty m:val="p"/>
                          </m:rPr>
                          <w:rPr>
                            <w:rFonts w:ascii="Cambria Math" w:hAnsi="Cambria Math"/>
                          </w:rPr>
                          <m:t xml:space="preserve"> = </m:t>
                        </m:r>
                        <m:f>
                          <m:fPr>
                            <m:ctrlPr>
                              <w:rPr>
                                <w:rFonts w:ascii="Cambria Math" w:hAnsi="Cambria Math"/>
                                <w:i/>
                              </w:rPr>
                            </m:ctrlPr>
                          </m:fPr>
                          <m:num>
                            <m:r>
                              <w:rPr>
                                <w:rFonts w:ascii="Cambria Math" w:hAnsi="Cambria Math"/>
                              </w:rPr>
                              <m:t>8,3∙</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1,50</m:t>
                            </m:r>
                          </m:den>
                        </m:f>
                        <m:r>
                          <m:rPr>
                            <m:sty m:val="p"/>
                          </m:rPr>
                          <w:rPr>
                            <w:rFonts w:ascii="Cambria Math" w:eastAsiaTheme="minorEastAsia" w:hAnsi="Cambria Math"/>
                          </w:rPr>
                          <m:t xml:space="preserve"> = </m:t>
                        </m:r>
                        <m:r>
                          <m:rPr>
                            <m:sty m:val="p"/>
                          </m:rPr>
                          <w:rPr>
                            <w:rFonts w:ascii="Cambria Math" w:hAnsi="Cambria Math"/>
                          </w:rPr>
                          <m:t>5,53</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5</m:t>
                            </m:r>
                          </m:sup>
                        </m:sSup>
                        <m:r>
                          <m:rPr>
                            <m:sty m:val="p"/>
                          </m:rPr>
                          <w:rPr>
                            <w:rFonts w:ascii="Cambria Math" w:hAnsi="Cambria Math"/>
                          </w:rPr>
                          <m:t xml:space="preserve"> (mol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 </m:t>
                        </m:r>
                        <m:sSup>
                          <m:sSupPr>
                            <m:ctrlPr>
                              <w:rPr>
                                <w:rFonts w:ascii="Cambria Math" w:hAnsi="Cambria Math"/>
                              </w:rPr>
                            </m:ctrlPr>
                          </m:sSupPr>
                          <m:e>
                            <m:r>
                              <m:rPr>
                                <m:sty m:val="p"/>
                              </m:rPr>
                              <w:rPr>
                                <w:rFonts w:ascii="Cambria Math" w:hAnsi="Cambria Math"/>
                              </w:rPr>
                              <m:t>s</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m:t>
                        </m:r>
                      </m:e>
                    </m:mr>
                    <m:mr>
                      <m:e>
                        <m:r>
                          <m:rPr>
                            <m:sty m:val="p"/>
                          </m:rPr>
                          <w:rPr>
                            <w:rFonts w:ascii="Cambria Math" w:hAnsi="Cambria Math"/>
                          </w:rPr>
                          <m:t xml:space="preserve">Onderdeel </m:t>
                        </m:r>
                        <m:r>
                          <m:rPr>
                            <m:sty m:val="p"/>
                          </m:rPr>
                          <w:rPr>
                            <w:rFonts w:ascii="Cambria Math" w:hAnsi="Cambria Math"/>
                          </w:rPr>
                          <w:fldChar w:fldCharType="begin"/>
                        </m:r>
                        <m:r>
                          <m:rPr>
                            <m:sty m:val="p"/>
                          </m:rPr>
                          <w:rPr>
                            <w:rFonts w:ascii="Cambria Math" w:hAnsi="Cambria Math"/>
                          </w:rPr>
                          <m:t xml:space="preserve"> REF _Ref487647451 \r \h </m:t>
                        </m:r>
                        <m:r>
                          <m:rPr>
                            <m:sty m:val="p"/>
                          </m:rPr>
                          <w:rPr>
                            <w:rFonts w:ascii="Cambria Math" w:hAnsi="Cambria Math"/>
                          </w:rPr>
                        </m:r>
                        <m:r>
                          <m:rPr>
                            <m:sty m:val="p"/>
                          </m:rPr>
                          <w:rPr>
                            <w:rFonts w:ascii="Cambria Math" w:hAnsi="Cambria Math"/>
                          </w:rPr>
                          <w:fldChar w:fldCharType="separate"/>
                        </m:r>
                        <m:r>
                          <m:rPr>
                            <m:sty m:val="p"/>
                          </m:rPr>
                          <w:rPr>
                            <w:rFonts w:ascii="Cambria Math" w:hAnsi="Cambria Math"/>
                          </w:rPr>
                          <m:t>11</m:t>
                        </m:r>
                        <m:r>
                          <m:rPr>
                            <m:sty m:val="p"/>
                          </m:rPr>
                          <w:rPr>
                            <w:rFonts w:ascii="Cambria Math" w:hAnsi="Cambria Math"/>
                          </w:rPr>
                          <w:fldChar w:fldCharType="end"/>
                        </m:r>
                        <m:r>
                          <m:rPr>
                            <m:sty m:val="p"/>
                          </m:rPr>
                          <w:rPr>
                            <w:rFonts w:ascii="Cambria Math" w:hAnsi="Cambria Math"/>
                          </w:rPr>
                          <m:t xml:space="preserve"> </m:t>
                        </m:r>
                        <m:r>
                          <m:rPr>
                            <m:sty m:val="p"/>
                          </m:rPr>
                          <w:rPr>
                            <w:rFonts w:ascii="Cambria Math" w:hAnsi="Cambria Math"/>
                          </w:rPr>
                          <w:sym w:font="Symbol" w:char="F0DE"/>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[BFP]</m:t>
                            </m:r>
                          </m:e>
                          <m:sub>
                            <m:r>
                              <w:rPr>
                                <w:rFonts w:ascii="Cambria Math" w:hAnsi="Cambria Math"/>
                                <w:vertAlign w:val="subscript"/>
                              </w:rPr>
                              <m:t>t</m:t>
                            </m:r>
                            <m:r>
                              <m:rPr>
                                <m:sty m:val="p"/>
                              </m:rPr>
                              <w:rPr>
                                <w:rFonts w:ascii="Cambria Math" w:hAnsi="Cambria Math"/>
                                <w:vertAlign w:val="subscript"/>
                              </w:rPr>
                              <m:t>=0</m:t>
                            </m:r>
                          </m:sub>
                        </m:sSub>
                        <m:r>
                          <m:rPr>
                            <m:sty m:val="p"/>
                          </m:rPr>
                          <w:rPr>
                            <w:rFonts w:ascii="Cambria Math" w:hAnsi="Cambria Math"/>
                          </w:rPr>
                          <m:t xml:space="preserve"> = 3,7</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3</m:t>
                            </m:r>
                          </m:sup>
                        </m:sSup>
                        <m:r>
                          <m:rPr>
                            <m:sty m:val="p"/>
                          </m:rPr>
                          <w:rPr>
                            <w:rFonts w:ascii="Cambria Math" w:hAnsi="Cambria Math"/>
                          </w:rPr>
                          <m:t xml:space="preserve"> (mol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m:t>
                        </m:r>
                      </m:e>
                    </m:mr>
                  </m:m>
                </m:e>
              </m:mr>
              <m:mr>
                <m:e>
                  <m:r>
                    <m:rPr>
                      <m:sty m:val="p"/>
                    </m:rPr>
                    <w:rPr>
                      <w:rFonts w:ascii="Cambria Math" w:hAnsi="Cambria Math"/>
                    </w:rPr>
                    <m:t xml:space="preserve">Gegeven: </m:t>
                  </m:r>
                  <m:sSub>
                    <m:sSubPr>
                      <m:ctrlPr>
                        <w:rPr>
                          <w:rFonts w:ascii="Cambria Math" w:hAnsi="Cambria Math"/>
                          <w:i/>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 xml:space="preserve"> = </m:t>
                  </m:r>
                  <m:sSub>
                    <m:sSubPr>
                      <m:ctrlPr>
                        <w:rPr>
                          <w:rFonts w:ascii="Cambria Math" w:hAnsi="Cambria Math"/>
                          <w:i/>
                        </w:rPr>
                      </m:ctrlPr>
                    </m:sSubPr>
                    <m:e>
                      <m:r>
                        <w:rPr>
                          <w:rFonts w:ascii="Cambria Math" w:hAnsi="Cambria Math"/>
                        </w:rPr>
                        <m:t>k</m:t>
                      </m:r>
                    </m:e>
                    <m:sub>
                      <m:r>
                        <m:rPr>
                          <m:sty m:val="p"/>
                        </m:rPr>
                        <w:rPr>
                          <w:rFonts w:ascii="Cambria Math" w:hAnsi="Cambria Math"/>
                        </w:rPr>
                        <m:t>2</m:t>
                      </m:r>
                    </m:sub>
                  </m:sSub>
                  <m:r>
                    <m:rPr>
                      <m:sty m:val="p"/>
                    </m:rPr>
                    <w:rPr>
                      <w:rFonts w:ascii="Cambria Math" w:hAnsi="Cambria Math"/>
                    </w:rPr>
                    <m:t xml:space="preserve">[BFP] </m:t>
                  </m:r>
                  <m:r>
                    <m:rPr>
                      <m:sty m:val="p"/>
                    </m:rPr>
                    <w:rPr>
                      <w:rFonts w:ascii="Cambria Math" w:hAnsi="Cambria Math"/>
                    </w:rPr>
                    <w:sym w:font="Symbol" w:char="F0DE"/>
                  </m:r>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2</m:t>
                      </m:r>
                    </m:sub>
                  </m:sSub>
                  <m:r>
                    <m:rPr>
                      <m:sty m:val="p"/>
                    </m:rP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
                        <m:rPr>
                          <m:sty m:val="p"/>
                        </m:rPr>
                        <w:rPr>
                          <w:rFonts w:ascii="Cambria Math" w:hAnsi="Cambria Math"/>
                        </w:rPr>
                        <m:t>[BFP]</m:t>
                      </m:r>
                    </m:den>
                  </m:f>
                </m:e>
              </m:mr>
            </m:m>
          </m:e>
        </m:d>
      </m:oMath>
      <w:r>
        <w:rPr>
          <w:rFonts w:eastAsiaTheme="minorEastAsia"/>
        </w:rPr>
        <w:t xml:space="preserve"> </w:t>
      </w:r>
      <w:r>
        <w:rPr>
          <w:rFonts w:eastAsiaTheme="minorEastAsia"/>
        </w:rPr>
        <w:sym w:font="Symbol" w:char="F0DE"/>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5,53∙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num>
          <m:den>
            <m:r>
              <w:rPr>
                <w:rFonts w:ascii="Cambria Math" w:eastAsiaTheme="minorEastAsia" w:hAnsi="Cambria Math"/>
              </w:rPr>
              <m:t>3,7∙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den>
        </m:f>
      </m:oMath>
      <w:r>
        <w:rPr>
          <w:rFonts w:eastAsiaTheme="minorEastAsia"/>
        </w:rPr>
        <w:t xml:space="preserve"> = 1,50</w:t>
      </w:r>
      <w:r>
        <w:rPr>
          <w:rFonts w:eastAsiaTheme="minorEastAsia"/>
        </w:rPr>
        <w:sym w:font="Symbol" w:char="F0D7"/>
      </w:r>
      <w:r>
        <w:rPr>
          <w:rFonts w:eastAsiaTheme="minorEastAsia"/>
        </w:rPr>
        <w:t>10</w:t>
      </w:r>
      <w:r>
        <w:rPr>
          <w:rFonts w:eastAsiaTheme="minorEastAsia"/>
          <w:vertAlign w:val="superscript"/>
        </w:rPr>
        <w:sym w:font="Symbol" w:char="F02D"/>
      </w:r>
      <w:r>
        <w:rPr>
          <w:rFonts w:eastAsiaTheme="minorEastAsia"/>
          <w:vertAlign w:val="superscript"/>
        </w:rPr>
        <w:t>2</w:t>
      </w:r>
      <w:r>
        <w:rPr>
          <w:rFonts w:eastAsiaTheme="minorEastAsia"/>
        </w:rPr>
        <w:t xml:space="preserve"> = 0,015 (s</w:t>
      </w:r>
      <w:r>
        <w:rPr>
          <w:rFonts w:eastAsiaTheme="minorEastAsia"/>
          <w:vertAlign w:val="superscript"/>
        </w:rPr>
        <w:sym w:font="Symbol" w:char="F02D"/>
      </w:r>
      <w:r>
        <w:rPr>
          <w:rFonts w:eastAsiaTheme="minorEastAsia"/>
          <w:vertAlign w:val="superscript"/>
        </w:rPr>
        <w:t>1</w:t>
      </w:r>
      <w:r>
        <w:rPr>
          <w:rFonts w:eastAsiaTheme="minorEastAsia"/>
        </w:rPr>
        <w:t>)</w:t>
      </w:r>
    </w:p>
    <w:p w:rsidR="00C850AC" w:rsidRDefault="00C850AC" w:rsidP="00C850AC">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s</m:t>
                            </m:r>
                          </m:e>
                          <m:sub>
                            <m:r>
                              <m:rPr>
                                <m:sty m:val="p"/>
                              </m:rPr>
                              <w:rPr>
                                <w:rFonts w:ascii="Cambria Math" w:hAnsi="Cambria Math"/>
                              </w:rPr>
                              <m:t>1</m:t>
                            </m:r>
                          </m:sub>
                        </m:sSub>
                        <m:r>
                          <m:rPr>
                            <m:sty m:val="p"/>
                          </m:rPr>
                          <w:rPr>
                            <w:rFonts w:ascii="Cambria Math" w:hAnsi="Cambria Math"/>
                          </w:rPr>
                          <m:t xml:space="preserve"> = 0,50 </m:t>
                        </m:r>
                        <m:sSub>
                          <m:sSubPr>
                            <m:ctrlPr>
                              <w:rPr>
                                <w:rFonts w:ascii="Cambria Math" w:hAnsi="Cambria Math"/>
                                <w:i/>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 xml:space="preserve"> = 2,77</m:t>
                        </m:r>
                        <m:r>
                          <m:rPr>
                            <m:sty m:val="p"/>
                          </m:rPr>
                          <w:rPr>
                            <w:rFonts w:ascii="Cambria Math" w:hAnsi="Cambria Math"/>
                          </w:rPr>
                          <w:sym w:font="Symbol" w:char="F0D7"/>
                        </m:r>
                        <m:sSup>
                          <m:sSupPr>
                            <m:ctrlPr>
                              <w:rPr>
                                <w:rFonts w:ascii="Cambria Math" w:hAnsi="Cambria Math"/>
                              </w:rPr>
                            </m:ctrlPr>
                          </m:sSupPr>
                          <m:e>
                            <m:r>
                              <w:rPr>
                                <w:rFonts w:ascii="Cambria Math" w:hAnsi="Cambria Math"/>
                              </w:rPr>
                              <m:t>10</m:t>
                            </m:r>
                          </m:e>
                          <m:sup>
                            <m:r>
                              <m:rPr>
                                <m:sty m:val="p"/>
                              </m:rPr>
                              <w:rPr>
                                <w:rFonts w:ascii="Cambria Math" w:hAnsi="Cambria Math"/>
                              </w:rPr>
                              <w:sym w:font="Symbol" w:char="F02D"/>
                            </m:r>
                            <m:r>
                              <m:rPr>
                                <m:sty m:val="p"/>
                              </m:rPr>
                              <w:rPr>
                                <w:rFonts w:ascii="Cambria Math" w:hAnsi="Cambria Math"/>
                              </w:rPr>
                              <m:t>5</m:t>
                            </m:r>
                          </m:sup>
                        </m:sSup>
                        <m:r>
                          <m:rPr>
                            <m:sty m:val="p"/>
                          </m:rPr>
                          <w:rPr>
                            <w:rFonts w:ascii="Cambria Math" w:hAnsi="Cambria Math"/>
                          </w:rPr>
                          <m:t xml:space="preserve"> (mol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 </m:t>
                        </m:r>
                        <m:sSup>
                          <m:sSupPr>
                            <m:ctrlPr>
                              <w:rPr>
                                <w:rFonts w:ascii="Cambria Math" w:hAnsi="Cambria Math"/>
                              </w:rPr>
                            </m:ctrlPr>
                          </m:sSupPr>
                          <m:e>
                            <m:r>
                              <m:rPr>
                                <m:sty m:val="p"/>
                              </m:rPr>
                              <w:rPr>
                                <w:rFonts w:ascii="Cambria Math" w:hAnsi="Cambria Math"/>
                              </w:rPr>
                              <m:t>s</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m:t>
                        </m:r>
                      </m:e>
                    </m:mr>
                    <m:mr>
                      <m:e>
                        <m:sSub>
                          <m:sSubPr>
                            <m:ctrlPr>
                              <w:rPr>
                                <w:rFonts w:ascii="Cambria Math" w:hAnsi="Cambria Math"/>
                                <w:i/>
                              </w:rPr>
                            </m:ctrlPr>
                          </m:sSubPr>
                          <m:e>
                            <m:r>
                              <w:rPr>
                                <w:rFonts w:ascii="Cambria Math" w:hAnsi="Cambria Math"/>
                              </w:rPr>
                              <m:t>s</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i/>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w:sym w:font="Symbol" w:char="F02D"/>
                            </m:r>
                          </m:sup>
                        </m:sSup>
                        <m:r>
                          <m:rPr>
                            <m:sty m:val="p"/>
                          </m:rPr>
                          <w:rPr>
                            <w:rFonts w:ascii="Cambria Math" w:hAnsi="Cambria Math"/>
                          </w:rPr>
                          <m:t>]</m:t>
                        </m:r>
                        <m:r>
                          <m:rPr>
                            <m:sty m:val="p"/>
                          </m:rPr>
                          <w:rPr>
                            <w:rFonts w:ascii="Cambria Math" w:hAnsi="Cambria Math"/>
                          </w:rPr>
                          <w:sym w:font="Symbol" w:char="F0D7"/>
                        </m:r>
                        <m:r>
                          <m:rPr>
                            <m:sty m:val="p"/>
                          </m:rPr>
                          <w:rPr>
                            <w:rFonts w:ascii="Cambria Math" w:hAnsi="Cambria Math"/>
                          </w:rPr>
                          <m:t xml:space="preserve">[BFP] </m:t>
                        </m:r>
                        <m:r>
                          <m:rPr>
                            <m:sty m:val="p"/>
                          </m:rPr>
                          <w:rPr>
                            <w:rFonts w:ascii="Cambria Math" w:hAnsi="Cambria Math"/>
                          </w:rPr>
                          <w:sym w:font="Symbol" w:char="F0DE"/>
                        </m:r>
                        <m:r>
                          <m:rPr>
                            <m:sty m:val="p"/>
                          </m:rP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
                              <m:rPr>
                                <m:sty m:val="p"/>
                              </m:rPr>
                              <w:rPr>
                                <w:rFonts w:ascii="Cambria Math" w:hAnsi="Cambria Math"/>
                              </w:rPr>
                              <m:t>[</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r>
                              <m:rPr>
                                <m:sty m:val="p"/>
                              </m:rPr>
                              <w:rPr>
                                <w:rFonts w:ascii="Cambria Math" w:hAnsi="Cambria Math"/>
                              </w:rPr>
                              <m:t>][BFP]</m:t>
                            </m:r>
                          </m:den>
                        </m:f>
                      </m:e>
                    </m:mr>
                    <m:mr>
                      <m:e>
                        <m:r>
                          <m:rPr>
                            <m:sty m:val="p"/>
                          </m:rPr>
                          <w:rPr>
                            <w:rFonts w:ascii="Cambria Math" w:hAnsi="Cambria Math"/>
                          </w:rPr>
                          <m:t xml:space="preserve">pH = 7,5 </m:t>
                        </m:r>
                        <m:r>
                          <m:rPr>
                            <m:sty m:val="p"/>
                          </m:rPr>
                          <w:rPr>
                            <w:rFonts w:ascii="Cambria Math" w:hAnsi="Cambria Math"/>
                          </w:rPr>
                          <w:sym w:font="Symbol" w:char="F0DE"/>
                        </m:r>
                        <m:r>
                          <m:rPr>
                            <m:sty m:val="p"/>
                          </m:rPr>
                          <w:rPr>
                            <w:rFonts w:ascii="Cambria Math" w:hAnsi="Cambria Math"/>
                          </w:rPr>
                          <m:t xml:space="preserve"> pOH = 6,5 </m:t>
                        </m:r>
                        <m:r>
                          <m:rPr>
                            <m:sty m:val="p"/>
                          </m:rPr>
                          <w:rPr>
                            <w:rFonts w:ascii="Cambria Math" w:hAnsi="Cambria Math"/>
                          </w:rPr>
                          <w:sym w:font="Symbol" w:char="F0DE"/>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OH</m:t>
                            </m:r>
                          </m:e>
                          <m:sup>
                            <m:r>
                              <m:rPr>
                                <m:sty m:val="p"/>
                              </m:rPr>
                              <w:rPr>
                                <w:rFonts w:ascii="Cambria Math" w:hAnsi="Cambria Math"/>
                                <w:vertAlign w:val="superscript"/>
                              </w:rPr>
                              <w:sym w:font="Symbol" w:char="F02D"/>
                            </m:r>
                          </m:sup>
                        </m:sSup>
                        <m:r>
                          <m:rPr>
                            <m:sty m:val="p"/>
                          </m:rPr>
                          <w:rPr>
                            <w:rFonts w:ascii="Cambria Math" w:hAnsi="Cambria Math"/>
                          </w:rPr>
                          <m:t>] = 3,2</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7</m:t>
                            </m:r>
                          </m:sup>
                        </m:sSup>
                        <m:r>
                          <m:rPr>
                            <m:sty m:val="p"/>
                          </m:rPr>
                          <w:rPr>
                            <w:rFonts w:ascii="Cambria Math" w:hAnsi="Cambria Math"/>
                          </w:rPr>
                          <m:t xml:space="preserve"> (mol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m:t>
                        </m:r>
                      </m:e>
                    </m:mr>
                  </m:m>
                </m:e>
              </m:mr>
              <m:mr>
                <m:e>
                  <m:sSub>
                    <m:sSubPr>
                      <m:ctrlPr>
                        <w:rPr>
                          <w:rFonts w:ascii="Cambria Math" w:hAnsi="Cambria Math"/>
                          <w:lang w:val="it-IT"/>
                        </w:rPr>
                      </m:ctrlPr>
                    </m:sSubPr>
                    <m:e>
                      <m:r>
                        <m:rPr>
                          <m:sty m:val="p"/>
                        </m:rPr>
                        <w:rPr>
                          <w:rFonts w:ascii="Cambria Math" w:hAnsi="Cambria Math"/>
                        </w:rPr>
                        <m:t>[BFP]</m:t>
                      </m:r>
                    </m:e>
                    <m:sub>
                      <m:r>
                        <w:rPr>
                          <w:rFonts w:ascii="Cambria Math" w:hAnsi="Cambria Math"/>
                          <w:vertAlign w:val="subscript"/>
                          <w:lang w:val="it-IT"/>
                        </w:rPr>
                        <m:t>t</m:t>
                      </m:r>
                      <m:r>
                        <m:rPr>
                          <m:sty m:val="p"/>
                        </m:rPr>
                        <w:rPr>
                          <w:rFonts w:ascii="Cambria Math" w:hAnsi="Cambria Math"/>
                          <w:vertAlign w:val="subscript"/>
                        </w:rPr>
                        <m:t>=0</m:t>
                      </m:r>
                    </m:sub>
                  </m:sSub>
                  <m:r>
                    <m:rPr>
                      <m:sty m:val="p"/>
                    </m:rPr>
                    <w:rPr>
                      <w:rFonts w:ascii="Cambria Math" w:hAnsi="Cambria Math"/>
                    </w:rPr>
                    <m:t xml:space="preserve"> = 3,7</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3</m:t>
                      </m:r>
                    </m:sup>
                  </m:sSup>
                  <m:r>
                    <m:rPr>
                      <m:sty m:val="p"/>
                    </m:rPr>
                    <w:rPr>
                      <w:rFonts w:ascii="Cambria Math" w:hAnsi="Cambria Math"/>
                    </w:rPr>
                    <m:t xml:space="preserve"> (mol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m:t>
                  </m:r>
                </m:e>
              </m:mr>
            </m:m>
          </m:e>
        </m:d>
      </m:oMath>
      <w:r>
        <w:rPr>
          <w:rFonts w:eastAsiaTheme="minorEastAsia"/>
        </w:rPr>
        <w:sym w:font="Symbol" w:char="F0DE"/>
      </w:r>
      <w:r>
        <w:rPr>
          <w:rFonts w:eastAsiaTheme="minorEastAsia"/>
        </w:rPr>
        <w:t xml:space="preserve"> </w:t>
      </w:r>
      <m:oMath>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num>
                <m:den>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 3,7∙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den>
              </m:f>
              <m:r>
                <w:rPr>
                  <w:rFonts w:ascii="Cambria Math" w:eastAsiaTheme="minorEastAsia" w:hAnsi="Cambria Math"/>
                </w:rPr>
                <m:t>=</m:t>
              </m:r>
            </m:e>
          </m:mr>
          <m:mr>
            <m:e>
              <m:r>
                <m:rPr>
                  <m:sty m:val="p"/>
                </m:rPr>
                <w:rPr>
                  <w:rFonts w:ascii="Cambria Math" w:eastAsiaTheme="minorEastAsia" w:hAnsi="Cambria Math"/>
                </w:rPr>
                <m:t>2,3</m:t>
              </m:r>
              <m:r>
                <m:rPr>
                  <m:sty m:val="p"/>
                </m:rPr>
                <w:rPr>
                  <w:rFonts w:ascii="Cambria Math" w:eastAsiaTheme="minorEastAsia" w:hAnsi="Cambria Math"/>
                </w:rPr>
                <w:sym w:font="Symbol" w:char="F0D7"/>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vertAlign w:val="superscript"/>
                    </w:rPr>
                    <m:t>4</m:t>
                  </m:r>
                </m:sup>
              </m:sSup>
              <m:r>
                <m:rPr>
                  <m:sty m:val="p"/>
                </m:rPr>
                <w:rPr>
                  <w:rFonts w:ascii="Cambria Math" w:eastAsiaTheme="minorEastAsia" w:hAnsi="Cambria Math"/>
                </w:rPr>
                <m:t xml:space="preserve"> L </m:t>
              </m:r>
              <m:sSup>
                <m:sSupPr>
                  <m:ctrlPr>
                    <w:rPr>
                      <w:rFonts w:ascii="Cambria Math" w:eastAsiaTheme="minorEastAsia" w:hAnsi="Cambria Math"/>
                    </w:rPr>
                  </m:ctrlPr>
                </m:sSupPr>
                <m:e>
                  <m:r>
                    <m:rPr>
                      <m:sty m:val="p"/>
                    </m:rPr>
                    <w:rPr>
                      <w:rFonts w:ascii="Cambria Math" w:eastAsiaTheme="minorEastAsia" w:hAnsi="Cambria Math"/>
                    </w:rPr>
                    <m:t>mol</m:t>
                  </m:r>
                </m:e>
                <m:sup>
                  <m:r>
                    <m:rPr>
                      <m:sty m:val="p"/>
                    </m:rPr>
                    <w:rPr>
                      <w:rFonts w:ascii="Cambria Math" w:eastAsiaTheme="minorEastAsia" w:hAnsi="Cambria Math"/>
                      <w:vertAlign w:val="superscript"/>
                    </w:rPr>
                    <w:sym w:font="Symbol" w:char="F02D"/>
                  </m:r>
                  <m:r>
                    <m:rPr>
                      <m:sty m:val="p"/>
                    </m:rPr>
                    <w:rPr>
                      <w:rFonts w:ascii="Cambria Math" w:eastAsiaTheme="minorEastAsia" w:hAnsi="Cambria Math"/>
                      <w:vertAlign w:val="superscript"/>
                    </w:rPr>
                    <m:t>1</m:t>
                  </m:r>
                </m:sup>
              </m:sSup>
              <m:r>
                <m:rPr>
                  <m:sty m:val="p"/>
                </m:rPr>
                <w:rPr>
                  <w:rFonts w:ascii="Cambria Math" w:eastAsiaTheme="minorEastAsia" w:hAnsi="Cambria Math"/>
                </w:rPr>
                <m:t> (</m:t>
              </m:r>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vertAlign w:val="superscript"/>
                    </w:rPr>
                    <w:sym w:font="Symbol" w:char="F02D"/>
                  </m:r>
                  <m:r>
                    <m:rPr>
                      <m:sty m:val="p"/>
                    </m:rPr>
                    <w:rPr>
                      <w:rFonts w:ascii="Cambria Math" w:eastAsiaTheme="minorEastAsia" w:hAnsi="Cambria Math"/>
                      <w:vertAlign w:val="superscript"/>
                    </w:rPr>
                    <m:t>1</m:t>
                  </m:r>
                </m:sup>
              </m:sSup>
              <m:r>
                <m:rPr>
                  <m:sty m:val="p"/>
                </m:rPr>
                <w:rPr>
                  <w:rFonts w:ascii="Cambria Math" w:eastAsiaTheme="minorEastAsia" w:hAnsi="Cambria Math"/>
                </w:rPr>
                <m:t>)</m:t>
              </m:r>
            </m:e>
          </m:mr>
        </m:m>
      </m:oMath>
    </w:p>
    <w:p w:rsidR="00C850AC" w:rsidRPr="00F00D65" w:rsidRDefault="00C850AC" w:rsidP="00C850AC">
      <w:r w:rsidRPr="00D827A2">
        <w:rPr>
          <w:b/>
          <w:i/>
          <w:sz w:val="18"/>
        </w:rPr>
        <w:t>Methode 2</w:t>
      </w:r>
      <w:r w:rsidRPr="00F00D65">
        <w:tab/>
        <w:t xml:space="preserve">(direct werken met </w:t>
      </w:r>
      <w:r w:rsidRPr="000845C2">
        <w:rPr>
          <w:i/>
        </w:rPr>
        <w:t>k</w:t>
      </w:r>
      <w:r>
        <w:rPr>
          <w:vertAlign w:val="subscript"/>
        </w:rPr>
        <w:t>1</w:t>
      </w:r>
      <w:r w:rsidRPr="00F00D65">
        <w:t xml:space="preserve"> en </w:t>
      </w:r>
      <w:r w:rsidRPr="000845C2">
        <w:rPr>
          <w:i/>
        </w:rPr>
        <w:t>k</w:t>
      </w:r>
      <w:r w:rsidRPr="000845C2">
        <w:rPr>
          <w:vertAlign w:val="subscript"/>
        </w:rPr>
        <w:t>2</w:t>
      </w:r>
      <w:r w:rsidRPr="00F00D65">
        <w:t>):</w:t>
      </w:r>
    </w:p>
    <w:p w:rsidR="00C850AC" w:rsidRPr="00694EAF" w:rsidRDefault="00C850AC" w:rsidP="00C850AC">
      <w:pPr>
        <w:tabs>
          <w:tab w:val="left" w:pos="6521"/>
        </w:tabs>
        <w:rPr>
          <w:rFonts w:eastAsiaTheme="minorEastAsia"/>
          <w:lang w:val="en-US"/>
        </w:rPr>
      </w:pP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lang w:val="en-US"/>
                  </w:rPr>
                  <m:t>1</m:t>
                </m:r>
              </m:sub>
            </m:sSub>
          </m:num>
          <m:den>
            <m:sSub>
              <m:sSubPr>
                <m:ctrlPr>
                  <w:rPr>
                    <w:rFonts w:ascii="Cambria Math" w:hAnsi="Cambria Math"/>
                    <w:i/>
                  </w:rPr>
                </m:ctrlPr>
              </m:sSubPr>
              <m:e>
                <m:r>
                  <w:rPr>
                    <w:rFonts w:ascii="Cambria Math" w:hAnsi="Cambria Math"/>
                  </w:rPr>
                  <m:t>s</m:t>
                </m:r>
              </m:e>
              <m:sub>
                <m:r>
                  <w:rPr>
                    <w:rFonts w:ascii="Cambria Math" w:hAnsi="Cambria Math"/>
                    <w:lang w:val="en-US"/>
                  </w:rPr>
                  <m:t>2</m:t>
                </m:r>
              </m:sub>
            </m:sSub>
          </m:den>
        </m:f>
        <m:r>
          <w:rPr>
            <w:rFonts w:ascii="Cambria Math" w:hAnsi="Cambria Math"/>
            <w:lang w:val="en-US"/>
          </w:rPr>
          <m:t xml:space="preserve">=0,50 </m:t>
        </m:r>
        <m:r>
          <m:rPr>
            <m:sty m:val="p"/>
          </m:rPr>
          <w:rPr>
            <w:rFonts w:ascii="Cambria Math" w:hAnsi="Cambria Math"/>
          </w:rPr>
          <w:sym w:font="Symbol" w:char="F0DE"/>
        </m:r>
        <m:r>
          <w:rPr>
            <w:rFonts w:ascii="Cambria Math" w:hAnsi="Cambria Math"/>
            <w:lang w:val="en-U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lang w:val="en-US"/>
                  </w:rPr>
                  <m:t>1</m:t>
                </m:r>
              </m:sub>
            </m:sSub>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lang w:val="en-US"/>
                      </w:rPr>
                      <m:t>OH</m:t>
                    </m:r>
                  </m:e>
                  <m:sup>
                    <m:r>
                      <w:rPr>
                        <w:rFonts w:ascii="Cambria Math" w:hAnsi="Cambria Math"/>
                        <w:lang w:val="en-US"/>
                      </w:rPr>
                      <m:t>-</m:t>
                    </m:r>
                  </m:sup>
                </m:sSup>
              </m:e>
            </m:d>
          </m:num>
          <m:den>
            <m:sSub>
              <m:sSubPr>
                <m:ctrlPr>
                  <w:rPr>
                    <w:rFonts w:ascii="Cambria Math" w:hAnsi="Cambria Math"/>
                    <w:i/>
                  </w:rPr>
                </m:ctrlPr>
              </m:sSubPr>
              <m:e>
                <m:r>
                  <w:rPr>
                    <w:rFonts w:ascii="Cambria Math" w:hAnsi="Cambria Math"/>
                  </w:rPr>
                  <m:t>k</m:t>
                </m:r>
              </m:e>
              <m:sub>
                <m:r>
                  <w:rPr>
                    <w:rFonts w:ascii="Cambria Math" w:hAnsi="Cambria Math"/>
                    <w:lang w:val="en-US"/>
                  </w:rPr>
                  <m:t>2</m:t>
                </m:r>
              </m:sub>
            </m:sSub>
          </m:den>
        </m:f>
      </m:oMath>
      <w:r w:rsidRPr="00694EAF">
        <w:rPr>
          <w:rFonts w:eastAsiaTheme="minorEastAsia"/>
          <w:lang w:val="en-US"/>
        </w:rPr>
        <w:t xml:space="preserve"> = 0,50 </w:t>
      </w:r>
      <w:r>
        <w:rPr>
          <w:rFonts w:eastAsiaTheme="minorEastAsia"/>
        </w:rPr>
        <w:sym w:font="Symbol" w:char="F0DE"/>
      </w:r>
      <w:r w:rsidRPr="00694EAF">
        <w:rPr>
          <w:rFonts w:eastAsiaTheme="minorEastAsia"/>
          <w:lang w:val="en-US"/>
        </w:rPr>
        <w:t xml:space="preserve"> </w:t>
      </w:r>
      <w:r w:rsidRPr="00694EAF">
        <w:rPr>
          <w:rFonts w:eastAsiaTheme="minorEastAsia"/>
          <w:i/>
          <w:lang w:val="en-US"/>
        </w:rPr>
        <w:t>k</w:t>
      </w:r>
      <w:r w:rsidRPr="00694EAF">
        <w:rPr>
          <w:rFonts w:eastAsiaTheme="minorEastAsia"/>
          <w:vertAlign w:val="subscript"/>
          <w:lang w:val="en-US"/>
        </w:rPr>
        <w:t>1</w:t>
      </w:r>
      <w:r w:rsidRPr="00694EAF">
        <w:rPr>
          <w:rFonts w:eastAsiaTheme="minorEastAsia"/>
          <w:lang w:val="en-US"/>
        </w:rPr>
        <w:t xml:space="preserve"> [OH</w:t>
      </w:r>
      <w:r>
        <w:rPr>
          <w:rFonts w:eastAsiaTheme="minorEastAsia"/>
          <w:vertAlign w:val="superscript"/>
        </w:rPr>
        <w:sym w:font="Symbol" w:char="F02D"/>
      </w:r>
      <w:r w:rsidRPr="00694EAF">
        <w:rPr>
          <w:rFonts w:eastAsiaTheme="minorEastAsia"/>
          <w:lang w:val="en-US"/>
        </w:rPr>
        <w:t>] = 0,50</w:t>
      </w:r>
      <w:r>
        <w:rPr>
          <w:rFonts w:eastAsiaTheme="minorEastAsia"/>
        </w:rPr>
        <w:sym w:font="Symbol" w:char="F0D7"/>
      </w:r>
      <w:r w:rsidRPr="00694EAF">
        <w:rPr>
          <w:rFonts w:eastAsiaTheme="minorEastAsia"/>
          <w:i/>
          <w:lang w:val="en-US"/>
        </w:rPr>
        <w:t>k</w:t>
      </w:r>
      <w:r w:rsidRPr="00694EAF">
        <w:rPr>
          <w:rFonts w:eastAsiaTheme="minorEastAsia"/>
          <w:vertAlign w:val="subscript"/>
          <w:lang w:val="en-US"/>
        </w:rPr>
        <w:t>2</w:t>
      </w:r>
      <w:r w:rsidRPr="00694EAF">
        <w:rPr>
          <w:rFonts w:eastAsiaTheme="minorEastAsia"/>
          <w:lang w:val="en-US"/>
        </w:rPr>
        <w:tab/>
        <w:t>(5)</w:t>
      </w:r>
    </w:p>
    <w:p w:rsidR="00C850AC" w:rsidRPr="00383875" w:rsidRDefault="00C850AC" w:rsidP="00C850AC">
      <w:pPr>
        <w:tabs>
          <w:tab w:val="left" w:pos="6521"/>
        </w:tabs>
      </w:pPr>
      <w:r w:rsidRPr="00F00D65">
        <w:t xml:space="preserve">Onderdeel </w:t>
      </w:r>
      <w:r>
        <w:fldChar w:fldCharType="begin"/>
      </w:r>
      <w:r>
        <w:instrText xml:space="preserve"> REF _Ref487647424 \r \h </w:instrText>
      </w:r>
      <w:r>
        <w:fldChar w:fldCharType="separate"/>
      </w:r>
      <w:r>
        <w:t>12</w:t>
      </w:r>
      <w:r>
        <w:fldChar w:fldCharType="end"/>
      </w:r>
      <w:r w:rsidRPr="00F00D65">
        <w:t xml:space="preserve"> </w:t>
      </w:r>
      <w:r>
        <w:sym w:font="Symbol" w:char="F0DE"/>
      </w:r>
      <w:r w:rsidRPr="00F00D65">
        <w:t xml:space="preserve"> </w:t>
      </w:r>
      <m:oMath>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m:t>1</m:t>
            </m:r>
          </m:sub>
        </m:sSub>
        <m:r>
          <m:rPr>
            <m:sty m:val="p"/>
          </m:rPr>
          <w:rPr>
            <w:rFonts w:ascii="Cambria Math" w:hAnsi="Cambria Math"/>
          </w:rPr>
          <m:t xml:space="preserve"> + </m:t>
        </m:r>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m:t>2</m:t>
            </m:r>
          </m:sub>
        </m:sSub>
        <m:r>
          <m:rPr>
            <m:sty m:val="p"/>
          </m:rPr>
          <w:rPr>
            <w:rFonts w:ascii="Cambria Math" w:hAnsi="Cambria Math"/>
          </w:rPr>
          <m:t xml:space="preserve"> = 8,3</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5</m:t>
            </m:r>
          </m:sup>
        </m:sSup>
      </m:oMath>
      <w:r w:rsidRPr="00F00D65">
        <w:t xml:space="preserve"> = (</w:t>
      </w:r>
      <w:r w:rsidRPr="00383875">
        <w:rPr>
          <w:i/>
        </w:rPr>
        <w:t>k</w:t>
      </w:r>
      <w:r>
        <w:rPr>
          <w:vertAlign w:val="subscript"/>
        </w:rPr>
        <w:t>1</w:t>
      </w:r>
      <w:r w:rsidRPr="00F00D65">
        <w:t>[</w:t>
      </w:r>
      <w:r>
        <w:t>O</w:t>
      </w:r>
      <w:r w:rsidRPr="00F00D65">
        <w:t>H</w:t>
      </w:r>
      <w:r>
        <w:rPr>
          <w:vertAlign w:val="superscript"/>
        </w:rPr>
        <w:sym w:font="Symbol" w:char="F02D"/>
      </w:r>
      <w:r w:rsidRPr="00F00D65">
        <w:t>] +</w:t>
      </w:r>
      <w:r>
        <w:t xml:space="preserve"> </w:t>
      </w:r>
      <w:r w:rsidRPr="00383875">
        <w:rPr>
          <w:i/>
        </w:rPr>
        <w:t>k</w:t>
      </w:r>
      <w:r w:rsidRPr="00383875">
        <w:rPr>
          <w:vertAlign w:val="subscript"/>
        </w:rPr>
        <w:t>2</w:t>
      </w:r>
      <w:r w:rsidRPr="00F00D65">
        <w:t>)</w:t>
      </w:r>
      <w:r>
        <w:sym w:font="Symbol" w:char="F0D7"/>
      </w:r>
      <w:r w:rsidRPr="00F00D65">
        <w:t>[BFP]</w:t>
      </w:r>
      <w:r w:rsidRPr="00383875">
        <w:rPr>
          <w:i/>
          <w:vertAlign w:val="subscript"/>
        </w:rPr>
        <w:t>t</w:t>
      </w:r>
      <w:r>
        <w:rPr>
          <w:vertAlign w:val="subscript"/>
        </w:rPr>
        <w:t xml:space="preserve"> </w:t>
      </w:r>
      <w:r w:rsidRPr="00383875">
        <w:rPr>
          <w:vertAlign w:val="subscript"/>
        </w:rPr>
        <w:t>=</w:t>
      </w:r>
      <w:r>
        <w:rPr>
          <w:vertAlign w:val="subscript"/>
        </w:rPr>
        <w:t xml:space="preserve"> </w:t>
      </w:r>
      <w:r w:rsidRPr="00383875">
        <w:rPr>
          <w:vertAlign w:val="subscript"/>
        </w:rPr>
        <w:t>0</w:t>
      </w:r>
      <w:r>
        <w:tab/>
        <w:t>(6)</w:t>
      </w:r>
    </w:p>
    <w:p w:rsidR="00C850AC" w:rsidRDefault="00C850AC" w:rsidP="00C850AC">
      <w:pPr>
        <w:tabs>
          <w:tab w:val="left" w:pos="6521"/>
        </w:tabs>
      </w:pPr>
      <w:r w:rsidRPr="00F00D65">
        <w:t xml:space="preserve">Onderdeel </w:t>
      </w:r>
      <w:r>
        <w:fldChar w:fldCharType="begin"/>
      </w:r>
      <w:r>
        <w:instrText xml:space="preserve"> REF _Ref487647451 \r \h </w:instrText>
      </w:r>
      <w:r>
        <w:fldChar w:fldCharType="separate"/>
      </w:r>
      <w:r>
        <w:t>11</w:t>
      </w:r>
      <w:r>
        <w:fldChar w:fldCharType="end"/>
      </w:r>
      <w:r w:rsidRPr="00F00D65">
        <w:t xml:space="preserve"> </w:t>
      </w:r>
      <w:r>
        <w:sym w:font="Symbol" w:char="F0DE"/>
      </w:r>
      <w:r w:rsidRPr="00F00D65">
        <w:t xml:space="preserve"> [BFP]</w:t>
      </w:r>
      <w:r w:rsidRPr="00383875">
        <w:rPr>
          <w:i/>
          <w:vertAlign w:val="subscript"/>
        </w:rPr>
        <w:t>t</w:t>
      </w:r>
      <w:r w:rsidRPr="00383875">
        <w:rPr>
          <w:vertAlign w:val="subscript"/>
        </w:rPr>
        <w:t xml:space="preserve"> = 0</w:t>
      </w:r>
      <w:r w:rsidRPr="00F00D65">
        <w:t xml:space="preserve"> = 3,7</w:t>
      </w:r>
      <w:r>
        <w:sym w:font="Symbol" w:char="F0D7"/>
      </w:r>
      <w:r w:rsidRPr="00F00D65">
        <w:t>10</w:t>
      </w:r>
      <w:r w:rsidRPr="00383875">
        <w:rPr>
          <w:vertAlign w:val="superscript"/>
        </w:rPr>
        <w:sym w:font="Symbol" w:char="F02D"/>
      </w:r>
      <w:r w:rsidRPr="00383875">
        <w:rPr>
          <w:vertAlign w:val="superscript"/>
        </w:rPr>
        <w:t>3</w:t>
      </w:r>
      <w:r>
        <w:tab/>
      </w:r>
      <w:r w:rsidRPr="00F00D65">
        <w:t>(7)</w:t>
      </w:r>
    </w:p>
    <w:p w:rsidR="00C850AC" w:rsidRPr="00383875" w:rsidRDefault="00C850AC" w:rsidP="00C850AC">
      <w:pPr>
        <w:tabs>
          <w:tab w:val="left" w:pos="6521"/>
        </w:tabs>
      </w:pPr>
      <w:r w:rsidRPr="00F00D65">
        <w:t xml:space="preserve">Substitueer (5) en (7) in (6) </w:t>
      </w:r>
      <w:r>
        <w:sym w:font="Symbol" w:char="F0DE"/>
      </w:r>
      <w:r w:rsidRPr="00F00D65">
        <w:t xml:space="preserve"> (0,50</w:t>
      </w:r>
      <w:r>
        <w:t xml:space="preserve"> </w:t>
      </w:r>
      <w:r w:rsidRPr="00383875">
        <w:rPr>
          <w:i/>
        </w:rPr>
        <w:t>k</w:t>
      </w:r>
      <w:r w:rsidRPr="00383875">
        <w:rPr>
          <w:vertAlign w:val="subscript"/>
        </w:rPr>
        <w:t>2</w:t>
      </w:r>
      <w:r>
        <w:t xml:space="preserve"> + </w:t>
      </w:r>
      <w:r w:rsidRPr="00383875">
        <w:rPr>
          <w:i/>
        </w:rPr>
        <w:t>k</w:t>
      </w:r>
      <w:r w:rsidRPr="00383875">
        <w:rPr>
          <w:vertAlign w:val="subscript"/>
        </w:rPr>
        <w:t>2</w:t>
      </w:r>
      <w:r w:rsidRPr="00F00D65">
        <w:t>)</w:t>
      </w:r>
      <w:r>
        <w:t xml:space="preserve"> </w:t>
      </w:r>
      <w:r w:rsidRPr="00F00D65">
        <w:t>3,7</w:t>
      </w:r>
      <w:r>
        <w:sym w:font="Symbol" w:char="F0D7"/>
      </w:r>
      <w:r w:rsidRPr="00F00D65">
        <w:t>10</w:t>
      </w:r>
      <w:r w:rsidRPr="00383875">
        <w:rPr>
          <w:vertAlign w:val="superscript"/>
        </w:rPr>
        <w:sym w:font="Symbol" w:char="F02D"/>
      </w:r>
      <w:r w:rsidRPr="00383875">
        <w:rPr>
          <w:vertAlign w:val="superscript"/>
        </w:rPr>
        <w:t>3</w:t>
      </w:r>
      <w:r>
        <w:t xml:space="preserve"> =</w:t>
      </w:r>
      <w:r w:rsidRPr="00F00D65">
        <w:t xml:space="preserve"> 8,3</w:t>
      </w:r>
      <w:r>
        <w:sym w:font="Symbol" w:char="F0D7"/>
      </w:r>
      <w:r w:rsidRPr="00F00D65">
        <w:t>10</w:t>
      </w:r>
      <w:r w:rsidRPr="00383875">
        <w:rPr>
          <w:vertAlign w:val="superscript"/>
        </w:rPr>
        <w:sym w:font="Symbol" w:char="F02D"/>
      </w:r>
      <w:r w:rsidRPr="00383875">
        <w:rPr>
          <w:vertAlign w:val="superscript"/>
        </w:rPr>
        <w:t>5</w:t>
      </w:r>
      <w:r>
        <w:t xml:space="preserve"> </w:t>
      </w:r>
      <w:r>
        <w:sym w:font="Symbol" w:char="F0DE"/>
      </w:r>
    </w:p>
    <w:p w:rsidR="00C850AC" w:rsidRPr="00DC0337" w:rsidRDefault="00C850AC" w:rsidP="00C850AC">
      <w:pPr>
        <w:tabs>
          <w:tab w:val="left" w:pos="6521"/>
          <w:tab w:val="left" w:pos="6564"/>
          <w:tab w:val="left" w:pos="7567"/>
          <w:tab w:val="left" w:pos="7764"/>
        </w:tabs>
      </w:pPr>
      <m:oMath>
        <m:r>
          <w:rPr>
            <w:rFonts w:ascii="Cambria Math" w:hAnsi="Cambria Math"/>
          </w:rPr>
          <m:t>1,5</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8,3∙</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3,7∙</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 xml:space="preserve">=0,0224 </m:t>
        </m:r>
        <m:r>
          <w:rPr>
            <w:rFonts w:ascii="Cambria Math" w:hAnsi="Cambria Math"/>
            <w:i/>
          </w:rPr>
          <w:sym w:font="Symbol" w:char="F0DE"/>
        </m:r>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0,224</m:t>
            </m:r>
          </m:num>
          <m:den>
            <m:r>
              <w:rPr>
                <w:rFonts w:ascii="Cambria Math" w:hAnsi="Cambria Math"/>
              </w:rPr>
              <m:t>1,50</m:t>
            </m:r>
          </m:den>
        </m:f>
      </m:oMath>
      <w:r>
        <w:rPr>
          <w:rFonts w:eastAsiaTheme="minorEastAsia"/>
        </w:rPr>
        <w:t xml:space="preserve"> = 0,015 (s</w:t>
      </w:r>
      <w:r>
        <w:rPr>
          <w:rFonts w:eastAsiaTheme="minorEastAsia"/>
          <w:vertAlign w:val="superscript"/>
        </w:rPr>
        <w:sym w:font="Symbol" w:char="F02D"/>
      </w:r>
      <w:r>
        <w:rPr>
          <w:rFonts w:eastAsiaTheme="minorEastAsia"/>
          <w:vertAlign w:val="superscript"/>
        </w:rPr>
        <w:t>1</w:t>
      </w:r>
      <w:r>
        <w:rPr>
          <w:rFonts w:eastAsiaTheme="minorEastAsia"/>
        </w:rPr>
        <w:t>)</w:t>
      </w:r>
      <w:r>
        <w:rPr>
          <w:rFonts w:eastAsiaTheme="minorEastAsia"/>
        </w:rPr>
        <w:tab/>
        <w:t>(8)</w:t>
      </w:r>
    </w:p>
    <w:p w:rsidR="00C850AC" w:rsidRPr="00F00D65" w:rsidRDefault="00C850AC" w:rsidP="00C850AC">
      <w:pPr>
        <w:tabs>
          <w:tab w:val="left" w:pos="6521"/>
          <w:tab w:val="left" w:pos="6564"/>
          <w:tab w:val="left" w:pos="7567"/>
          <w:tab w:val="left" w:pos="7764"/>
        </w:tabs>
      </w:pPr>
      <m:oMath>
        <m:r>
          <m:rPr>
            <m:sty m:val="p"/>
          </m:rPr>
          <w:rPr>
            <w:rFonts w:ascii="Cambria Math" w:hAnsi="Cambria Math"/>
          </w:rPr>
          <m:t xml:space="preserve">pH = 7,5 </m:t>
        </m:r>
        <m:r>
          <m:rPr>
            <m:sty m:val="p"/>
          </m:rPr>
          <w:rPr>
            <w:rFonts w:ascii="Cambria Math" w:hAnsi="Cambria Math"/>
          </w:rPr>
          <w:sym w:font="Symbol" w:char="F0DE"/>
        </m:r>
        <m:r>
          <m:rPr>
            <m:sty m:val="p"/>
          </m:rPr>
          <w:rPr>
            <w:rFonts w:ascii="Cambria Math" w:hAnsi="Cambria Math"/>
          </w:rPr>
          <m:t xml:space="preserve"> pOH = 6,5 </m:t>
        </m:r>
        <m:r>
          <m:rPr>
            <m:sty m:val="p"/>
          </m:rPr>
          <w:rPr>
            <w:rFonts w:ascii="Cambria Math" w:hAnsi="Cambria Math"/>
          </w:rPr>
          <w:sym w:font="Symbol" w:char="F0DE"/>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OH</m:t>
            </m:r>
          </m:e>
          <m:sup>
            <m:r>
              <m:rPr>
                <m:sty m:val="p"/>
              </m:rPr>
              <w:rPr>
                <w:rFonts w:ascii="Cambria Math" w:hAnsi="Cambria Math"/>
                <w:vertAlign w:val="superscript"/>
              </w:rPr>
              <w:sym w:font="Symbol" w:char="F02D"/>
            </m:r>
          </m:sup>
        </m:sSup>
        <m:r>
          <m:rPr>
            <m:sty m:val="p"/>
          </m:rPr>
          <w:rPr>
            <w:rFonts w:ascii="Cambria Math" w:hAnsi="Cambria Math"/>
          </w:rPr>
          <m:t>] = 3,2</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7</m:t>
            </m:r>
          </m:sup>
        </m:sSup>
        <m:r>
          <m:rPr>
            <m:sty m:val="p"/>
          </m:rPr>
          <w:rPr>
            <w:rFonts w:ascii="Cambria Math" w:hAnsi="Cambria Math"/>
          </w:rPr>
          <m:t xml:space="preserve"> (mol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vertAlign w:val="superscript"/>
              </w:rPr>
              <w:sym w:font="Symbol" w:char="F02D"/>
            </m:r>
            <m:r>
              <m:rPr>
                <m:sty m:val="p"/>
              </m:rPr>
              <w:rPr>
                <w:rFonts w:ascii="Cambria Math" w:hAnsi="Cambria Math"/>
                <w:vertAlign w:val="superscript"/>
              </w:rPr>
              <m:t>1</m:t>
            </m:r>
          </m:sup>
        </m:sSup>
        <m:r>
          <m:rPr>
            <m:sty m:val="p"/>
          </m:rPr>
          <w:rPr>
            <w:rFonts w:ascii="Cambria Math" w:hAnsi="Cambria Math"/>
          </w:rPr>
          <m:t>)</m:t>
        </m:r>
      </m:oMath>
      <w:r w:rsidRPr="00F00D65">
        <w:tab/>
      </w:r>
      <w:r>
        <w:t>(9)</w:t>
      </w:r>
    </w:p>
    <w:p w:rsidR="00C850AC" w:rsidRPr="00DC0337" w:rsidRDefault="00C850AC" w:rsidP="00C850AC">
      <w:r w:rsidRPr="00F00D65">
        <w:t xml:space="preserve">Substitueer (8) en (9) in (5) </w:t>
      </w:r>
      <w:r>
        <w:sym w:font="Symbol" w:char="F0DE"/>
      </w:r>
      <w:r w:rsidRPr="00F00D65">
        <w:t xml:space="preserve"> </w:t>
      </w:r>
      <w:r w:rsidRPr="00DC0337">
        <w:rPr>
          <w:i/>
        </w:rPr>
        <w:t>k</w:t>
      </w:r>
      <w:r>
        <w:rPr>
          <w:vertAlign w:val="subscript"/>
        </w:rPr>
        <w:t>1</w:t>
      </w:r>
      <w:r w:rsidRPr="00F00D65">
        <w:t xml:space="preserve"> </w:t>
      </w:r>
      <w:r>
        <w:sym w:font="Symbol" w:char="F0D7"/>
      </w:r>
      <w:r w:rsidRPr="00F00D65">
        <w:t xml:space="preserve"> 3,2</w:t>
      </w:r>
      <w:r>
        <w:sym w:font="Symbol" w:char="F0D7"/>
      </w:r>
      <w:r w:rsidRPr="00F00D65">
        <w:t>10</w:t>
      </w:r>
      <w:r w:rsidRPr="00DC0337">
        <w:rPr>
          <w:vertAlign w:val="superscript"/>
        </w:rPr>
        <w:sym w:font="Symbol" w:char="F02D"/>
      </w:r>
      <w:r w:rsidRPr="00DC0337">
        <w:rPr>
          <w:vertAlign w:val="superscript"/>
        </w:rPr>
        <w:t>7</w:t>
      </w:r>
      <w:r w:rsidRPr="00F00D65">
        <w:t xml:space="preserve"> = 0,50 </w:t>
      </w:r>
      <w:r>
        <w:sym w:font="Symbol" w:char="F0D7"/>
      </w:r>
      <w:r w:rsidRPr="00F00D65">
        <w:t xml:space="preserve"> 0,015 = 7,5</w:t>
      </w:r>
      <w:r>
        <w:sym w:font="Symbol" w:char="F0D7"/>
      </w:r>
      <w:r w:rsidRPr="00F00D65">
        <w:t>10</w:t>
      </w:r>
      <w:r w:rsidRPr="00DC0337">
        <w:rPr>
          <w:vertAlign w:val="superscript"/>
        </w:rPr>
        <w:sym w:font="Symbol" w:char="F02D"/>
      </w:r>
      <w:r w:rsidRPr="00DC0337">
        <w:rPr>
          <w:vertAlign w:val="superscript"/>
        </w:rPr>
        <w:t>3</w:t>
      </w:r>
      <w:r>
        <w:t xml:space="preserve"> </w:t>
      </w:r>
      <w:r>
        <w:sym w:font="Symbol" w:char="F0DE"/>
      </w:r>
    </w:p>
    <w:p w:rsidR="00C850AC" w:rsidRPr="00DC0337" w:rsidRDefault="00C850AC" w:rsidP="00C850AC">
      <w:r>
        <w:rPr>
          <w:i/>
        </w:rPr>
        <w:t>K</w:t>
      </w:r>
      <w:r>
        <w:rPr>
          <w:vertAlign w:val="subscript"/>
        </w:rPr>
        <w:t>1</w:t>
      </w:r>
      <w:r>
        <w:t xml:space="preserve"> = </w:t>
      </w:r>
      <m:oMath>
        <m:f>
          <m:fPr>
            <m:ctrlPr>
              <w:rPr>
                <w:rFonts w:ascii="Cambria Math" w:hAnsi="Cambria Math"/>
                <w:i/>
              </w:rPr>
            </m:ctrlPr>
          </m:fPr>
          <m:num>
            <m:r>
              <w:rPr>
                <w:rFonts w:ascii="Cambria Math" w:hAnsi="Cambria Math"/>
              </w:rPr>
              <m:t>7,5∙</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-7</m:t>
                </m:r>
              </m:sup>
            </m:sSup>
          </m:den>
        </m:f>
      </m:oMath>
      <w:r>
        <w:rPr>
          <w:rFonts w:eastAsiaTheme="minorEastAsia"/>
        </w:rPr>
        <w:t xml:space="preserve"> = 2,3</w:t>
      </w:r>
      <w:r>
        <w:rPr>
          <w:rFonts w:eastAsiaTheme="minorEastAsia"/>
        </w:rPr>
        <w:sym w:font="Symbol" w:char="F0D7"/>
      </w:r>
      <w:r>
        <w:rPr>
          <w:rFonts w:eastAsiaTheme="minorEastAsia"/>
        </w:rPr>
        <w:t>10</w:t>
      </w:r>
      <w:r>
        <w:rPr>
          <w:rFonts w:eastAsiaTheme="minorEastAsia"/>
          <w:vertAlign w:val="superscript"/>
        </w:rPr>
        <w:t>4</w:t>
      </w:r>
      <w:r>
        <w:rPr>
          <w:rFonts w:eastAsiaTheme="minorEastAsia"/>
        </w:rPr>
        <w:t xml:space="preserve"> </w:t>
      </w:r>
      <m:oMath>
        <m:r>
          <m:rPr>
            <m:sty m:val="p"/>
          </m:rPr>
          <w:rPr>
            <w:rFonts w:ascii="Cambria Math" w:eastAsiaTheme="minorEastAsia" w:hAnsi="Cambria Math"/>
          </w:rPr>
          <m:t>L </m:t>
        </m:r>
        <m:sSup>
          <m:sSupPr>
            <m:ctrlPr>
              <w:rPr>
                <w:rFonts w:ascii="Cambria Math" w:eastAsiaTheme="minorEastAsia" w:hAnsi="Cambria Math"/>
              </w:rPr>
            </m:ctrlPr>
          </m:sSupPr>
          <m:e>
            <m:r>
              <m:rPr>
                <m:sty m:val="p"/>
              </m:rPr>
              <w:rPr>
                <w:rFonts w:ascii="Cambria Math" w:eastAsiaTheme="minorEastAsia" w:hAnsi="Cambria Math"/>
              </w:rPr>
              <m:t>mol</m:t>
            </m:r>
          </m:e>
          <m:sup>
            <m:r>
              <m:rPr>
                <m:sty m:val="p"/>
              </m:rPr>
              <w:rPr>
                <w:rFonts w:ascii="Cambria Math" w:eastAsiaTheme="minorEastAsia" w:hAnsi="Cambria Math"/>
                <w:vertAlign w:val="superscript"/>
              </w:rPr>
              <w:sym w:font="Symbol" w:char="F02D"/>
            </m:r>
            <m:r>
              <m:rPr>
                <m:sty m:val="p"/>
              </m:rPr>
              <w:rPr>
                <w:rFonts w:ascii="Cambria Math" w:eastAsiaTheme="minorEastAsia" w:hAnsi="Cambria Math"/>
                <w:vertAlign w:val="superscript"/>
              </w:rPr>
              <m:t>1</m:t>
            </m:r>
          </m:sup>
        </m:sSup>
        <m:r>
          <m:rPr>
            <m:sty m:val="p"/>
          </m:rPr>
          <w:rPr>
            <w:rFonts w:ascii="Cambria Math" w:eastAsiaTheme="minorEastAsia" w:hAnsi="Cambria Math"/>
          </w:rPr>
          <m:t> (</m:t>
        </m:r>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vertAlign w:val="superscript"/>
              </w:rPr>
              <w:sym w:font="Symbol" w:char="F02D"/>
            </m:r>
            <m:r>
              <m:rPr>
                <m:sty m:val="p"/>
              </m:rPr>
              <w:rPr>
                <w:rFonts w:ascii="Cambria Math" w:eastAsiaTheme="minorEastAsia" w:hAnsi="Cambria Math"/>
                <w:vertAlign w:val="superscript"/>
              </w:rPr>
              <m:t>1</m:t>
            </m:r>
          </m:sup>
        </m:sSup>
        <m:r>
          <m:rPr>
            <m:sty m:val="p"/>
          </m:rPr>
          <w:rPr>
            <w:rFonts w:ascii="Cambria Math" w:eastAsiaTheme="minorEastAsia" w:hAnsi="Cambria Math"/>
          </w:rPr>
          <m:t>)</m:t>
        </m:r>
      </m:oMath>
    </w:p>
    <w:p w:rsidR="00C850AC" w:rsidRPr="00E15BAA" w:rsidRDefault="00C850AC" w:rsidP="00C850AC">
      <w:pPr>
        <w:pStyle w:val="CSElijst"/>
        <w:ind w:left="0" w:hanging="709"/>
        <w:rPr>
          <w:lang w:val="nl-NL"/>
        </w:rPr>
      </w:pPr>
      <w:r w:rsidRPr="00E15BAA">
        <w:rPr>
          <w:lang w:val="nl-NL"/>
        </w:rPr>
        <w:t xml:space="preserve">Na 30 s kan de totaalsnelheid </w:t>
      </w:r>
      <w:r w:rsidRPr="00E15BAA">
        <w:rPr>
          <w:i/>
          <w:lang w:val="nl-NL"/>
        </w:rPr>
        <w:t>s</w:t>
      </w:r>
      <w:r w:rsidRPr="00E15BAA">
        <w:rPr>
          <w:vertAlign w:val="subscript"/>
          <w:lang w:val="nl-NL"/>
        </w:rPr>
        <w:t>1</w:t>
      </w:r>
      <w:r w:rsidRPr="00E15BAA">
        <w:rPr>
          <w:lang w:val="nl-NL"/>
        </w:rPr>
        <w:t xml:space="preserve"> + </w:t>
      </w:r>
      <w:r w:rsidRPr="00E15BAA">
        <w:rPr>
          <w:i/>
          <w:lang w:val="nl-NL"/>
        </w:rPr>
        <w:t>s</w:t>
      </w:r>
      <w:r w:rsidRPr="00E15BAA">
        <w:rPr>
          <w:vertAlign w:val="subscript"/>
          <w:lang w:val="nl-NL"/>
        </w:rPr>
        <w:t>2</w:t>
      </w:r>
      <w:r w:rsidRPr="00E15BAA">
        <w:rPr>
          <w:lang w:val="nl-NL"/>
        </w:rPr>
        <w:t xml:space="preserve"> worden berekend door de helling van de grafiek bij </w:t>
      </w:r>
      <w:r w:rsidRPr="00E15BAA">
        <w:rPr>
          <w:i/>
          <w:lang w:val="nl-NL"/>
        </w:rPr>
        <w:t>t</w:t>
      </w:r>
      <w:r w:rsidRPr="00E15BAA">
        <w:rPr>
          <w:lang w:val="nl-NL"/>
        </w:rPr>
        <w:t xml:space="preserve"> = 30 s te bepalen (zie fig. 3.2). Daarnaast moet [BFP]</w:t>
      </w:r>
      <w:r w:rsidRPr="00E15BAA">
        <w:rPr>
          <w:i/>
          <w:vertAlign w:val="subscript"/>
          <w:lang w:val="nl-NL"/>
        </w:rPr>
        <w:t>t</w:t>
      </w:r>
      <w:r w:rsidRPr="00E15BAA">
        <w:rPr>
          <w:vertAlign w:val="subscript"/>
          <w:lang w:val="nl-NL"/>
        </w:rPr>
        <w:t xml:space="preserve"> = 30</w:t>
      </w:r>
      <w:r w:rsidRPr="00E15BAA">
        <w:rPr>
          <w:lang w:val="nl-NL"/>
        </w:rPr>
        <w:t xml:space="preserve"> bekend zijn en deze is te berekenen uit het verschil tussen CO</w:t>
      </w:r>
      <w:r w:rsidRPr="00E15BAA">
        <w:rPr>
          <w:vertAlign w:val="subscript"/>
          <w:lang w:val="nl-NL"/>
        </w:rPr>
        <w:t>2</w:t>
      </w:r>
      <w:r w:rsidRPr="00E15BAA">
        <w:rPr>
          <w:lang w:val="nl-NL"/>
        </w:rPr>
        <w:t xml:space="preserve">-ontwikkeling na 30 s en de maximale gasontwikkeling (weergegeven door de horizontale stippellijn in fig. 3.2). </w:t>
      </w:r>
      <w:r w:rsidRPr="00E15BAA">
        <w:rPr>
          <w:i/>
          <w:lang w:val="nl-NL"/>
        </w:rPr>
        <w:t>k</w:t>
      </w:r>
      <w:r w:rsidRPr="00E15BAA">
        <w:rPr>
          <w:vertAlign w:val="subscript"/>
          <w:lang w:val="nl-NL"/>
        </w:rPr>
        <w:t>1</w:t>
      </w:r>
      <w:r w:rsidRPr="00E15BAA">
        <w:rPr>
          <w:lang w:val="nl-NL"/>
        </w:rPr>
        <w:t xml:space="preserve"> en </w:t>
      </w:r>
      <w:r w:rsidRPr="00E15BAA">
        <w:rPr>
          <w:i/>
          <w:lang w:val="nl-NL"/>
        </w:rPr>
        <w:t>k</w:t>
      </w:r>
      <w:r w:rsidRPr="00E15BAA">
        <w:rPr>
          <w:vertAlign w:val="subscript"/>
          <w:lang w:val="nl-NL"/>
        </w:rPr>
        <w:t>2</w:t>
      </w:r>
      <w:r w:rsidRPr="00E15BAA">
        <w:rPr>
          <w:lang w:val="nl-NL"/>
        </w:rPr>
        <w:t xml:space="preserve"> zijn alleen van de temperatuur afhankelijk, dus zal met een andere</w:t>
      </w:r>
      <w:r w:rsidRPr="00E15BAA">
        <w:rPr>
          <w:lang w:val="nl-NL"/>
        </w:rPr>
        <w:br/>
        <w:t>(</w:t>
      </w:r>
      <w:r w:rsidRPr="00E15BAA">
        <w:rPr>
          <w:i/>
          <w:lang w:val="nl-NL"/>
        </w:rPr>
        <w:t>s</w:t>
      </w:r>
      <w:r w:rsidRPr="00E15BAA">
        <w:rPr>
          <w:vertAlign w:val="subscript"/>
          <w:lang w:val="nl-NL"/>
        </w:rPr>
        <w:t>1</w:t>
      </w:r>
      <w:r w:rsidRPr="00E15BAA">
        <w:rPr>
          <w:lang w:val="nl-NL"/>
        </w:rPr>
        <w:t xml:space="preserve"> + </w:t>
      </w:r>
      <w:r w:rsidRPr="00E15BAA">
        <w:rPr>
          <w:i/>
          <w:lang w:val="nl-NL"/>
        </w:rPr>
        <w:t>s</w:t>
      </w:r>
      <w:r w:rsidRPr="00E15BAA">
        <w:rPr>
          <w:vertAlign w:val="subscript"/>
          <w:lang w:val="nl-NL"/>
        </w:rPr>
        <w:t>2</w:t>
      </w:r>
      <w:r w:rsidRPr="00E15BAA">
        <w:rPr>
          <w:lang w:val="nl-NL"/>
        </w:rPr>
        <w:t xml:space="preserve"> =)</w:t>
      </w:r>
      <w:r w:rsidRPr="00E15BAA">
        <w:rPr>
          <w:i/>
          <w:vertAlign w:val="subscript"/>
          <w:lang w:val="nl-NL"/>
        </w:rPr>
        <w:t>t</w:t>
      </w:r>
      <w:r w:rsidRPr="00E15BAA">
        <w:rPr>
          <w:vertAlign w:val="subscript"/>
          <w:lang w:val="nl-NL"/>
        </w:rPr>
        <w:t xml:space="preserve"> = 30</w:t>
      </w:r>
      <w:r w:rsidRPr="00E15BAA">
        <w:rPr>
          <w:lang w:val="nl-NL"/>
        </w:rPr>
        <w:t xml:space="preserve"> en een andere [BFP]</w:t>
      </w:r>
      <w:r w:rsidRPr="00E15BAA">
        <w:rPr>
          <w:i/>
          <w:vertAlign w:val="subscript"/>
          <w:lang w:val="nl-NL"/>
        </w:rPr>
        <w:t>t</w:t>
      </w:r>
      <w:r w:rsidRPr="00E15BAA">
        <w:rPr>
          <w:vertAlign w:val="subscript"/>
          <w:lang w:val="nl-NL"/>
        </w:rPr>
        <w:t>=30</w:t>
      </w:r>
      <w:r w:rsidRPr="00E15BAA">
        <w:rPr>
          <w:lang w:val="nl-NL"/>
        </w:rPr>
        <w:t xml:space="preserve"> volgens de berekening van onderdeel f opnieuw de reeds gevonden waarden voor </w:t>
      </w:r>
      <w:r w:rsidRPr="00E15BAA">
        <w:rPr>
          <w:i/>
          <w:lang w:val="nl-NL"/>
        </w:rPr>
        <w:t>k</w:t>
      </w:r>
      <w:r w:rsidRPr="00E15BAA">
        <w:rPr>
          <w:vertAlign w:val="subscript"/>
          <w:lang w:val="nl-NL"/>
        </w:rPr>
        <w:t>1</w:t>
      </w:r>
      <w:r w:rsidRPr="00E15BAA">
        <w:rPr>
          <w:lang w:val="nl-NL"/>
        </w:rPr>
        <w:t xml:space="preserve"> en </w:t>
      </w:r>
      <w:r w:rsidRPr="00E15BAA">
        <w:rPr>
          <w:i/>
          <w:lang w:val="nl-NL"/>
        </w:rPr>
        <w:t>k</w:t>
      </w:r>
      <w:r w:rsidRPr="00E15BAA">
        <w:rPr>
          <w:vertAlign w:val="subscript"/>
          <w:lang w:val="nl-NL"/>
        </w:rPr>
        <w:t>2</w:t>
      </w:r>
      <w:r w:rsidRPr="00E15BAA">
        <w:rPr>
          <w:lang w:val="nl-NL"/>
        </w:rPr>
        <w:t xml:space="preserve"> worden verkregen.</w:t>
      </w:r>
    </w:p>
    <w:p w:rsidR="00C850AC" w:rsidRPr="000242F7" w:rsidRDefault="00C850AC" w:rsidP="00C850AC">
      <w:pPr>
        <w:pStyle w:val="CSElijst"/>
        <w:ind w:left="0" w:hanging="709"/>
        <w:rPr>
          <w:lang w:val="nl-NL"/>
        </w:rPr>
      </w:pPr>
      <w:r w:rsidRPr="00E15BAA">
        <w:rPr>
          <w:lang w:val="nl-NL"/>
        </w:rPr>
        <w:t>De oplosbaarheid van CO</w:t>
      </w:r>
      <w:r w:rsidRPr="00E15BAA">
        <w:rPr>
          <w:vertAlign w:val="subscript"/>
          <w:lang w:val="nl-NL"/>
        </w:rPr>
        <w:t>2</w:t>
      </w:r>
      <w:r w:rsidRPr="00E15BAA">
        <w:rPr>
          <w:lang w:val="nl-NL"/>
        </w:rPr>
        <w:t xml:space="preserve"> is niet van invloed op de berekening van </w:t>
      </w:r>
      <w:r w:rsidRPr="00E15BAA">
        <w:rPr>
          <w:i/>
          <w:lang w:val="nl-NL"/>
        </w:rPr>
        <w:t>k</w:t>
      </w:r>
      <w:r w:rsidRPr="00E15BAA">
        <w:rPr>
          <w:vertAlign w:val="subscript"/>
          <w:lang w:val="nl-NL"/>
        </w:rPr>
        <w:t>1</w:t>
      </w:r>
      <w:r w:rsidRPr="00E15BAA">
        <w:rPr>
          <w:lang w:val="nl-NL"/>
        </w:rPr>
        <w:t xml:space="preserve"> en </w:t>
      </w:r>
      <w:r w:rsidRPr="00E15BAA">
        <w:rPr>
          <w:i/>
          <w:lang w:val="nl-NL"/>
        </w:rPr>
        <w:t>k</w:t>
      </w:r>
      <w:r w:rsidRPr="00E15BAA">
        <w:rPr>
          <w:vertAlign w:val="subscript"/>
          <w:lang w:val="nl-NL"/>
        </w:rPr>
        <w:t>2</w:t>
      </w:r>
      <w:r w:rsidRPr="00E15BAA">
        <w:rPr>
          <w:lang w:val="nl-NL"/>
        </w:rPr>
        <w:t>, omdat tijdens de langzame CO</w:t>
      </w:r>
      <w:r w:rsidRPr="00E15BAA">
        <w:rPr>
          <w:vertAlign w:val="subscript"/>
          <w:lang w:val="nl-NL"/>
        </w:rPr>
        <w:t>2</w:t>
      </w:r>
      <w:r w:rsidRPr="00E15BAA">
        <w:rPr>
          <w:lang w:val="nl-NL"/>
        </w:rPr>
        <w:t xml:space="preserve">-ontwikkeling </w:t>
      </w:r>
      <w:r w:rsidRPr="00E15BAA">
        <w:rPr>
          <w:i/>
          <w:lang w:val="nl-NL"/>
        </w:rPr>
        <w:t>alle</w:t>
      </w:r>
      <w:r w:rsidRPr="00E15BAA">
        <w:rPr>
          <w:lang w:val="nl-NL"/>
        </w:rPr>
        <w:t xml:space="preserve"> CO</w:t>
      </w:r>
      <w:r w:rsidRPr="00E15BAA">
        <w:rPr>
          <w:vertAlign w:val="subscript"/>
          <w:lang w:val="nl-NL"/>
        </w:rPr>
        <w:t>2</w:t>
      </w:r>
      <w:r w:rsidRPr="00E15BAA">
        <w:rPr>
          <w:lang w:val="nl-NL"/>
        </w:rPr>
        <w:t xml:space="preserve"> uit de oplossing ontwijkt. De oplossing is namelijk verzadigd met CO</w:t>
      </w:r>
      <w:r w:rsidRPr="00E15BAA">
        <w:rPr>
          <w:vertAlign w:val="subscript"/>
          <w:lang w:val="nl-NL"/>
        </w:rPr>
        <w:t>2</w:t>
      </w:r>
      <w:r w:rsidRPr="00E15BAA">
        <w:rPr>
          <w:lang w:val="nl-NL"/>
        </w:rPr>
        <w:t xml:space="preserve"> door de voorafgaande, </w:t>
      </w:r>
      <w:r w:rsidRPr="00E15BAA">
        <w:rPr>
          <w:i/>
          <w:lang w:val="nl-NL"/>
        </w:rPr>
        <w:t>snelle</w:t>
      </w:r>
      <w:r w:rsidRPr="00E15BAA">
        <w:rPr>
          <w:lang w:val="nl-NL"/>
        </w:rPr>
        <w:t xml:space="preserve"> CO</w:t>
      </w:r>
      <w:r w:rsidRPr="00E15BAA">
        <w:rPr>
          <w:vertAlign w:val="subscript"/>
          <w:lang w:val="nl-NL"/>
        </w:rPr>
        <w:t>2</w:t>
      </w:r>
      <w:r w:rsidRPr="00E15BAA">
        <w:rPr>
          <w:lang w:val="nl-NL"/>
        </w:rPr>
        <w:t>-ontwikkeling.</w:t>
      </w:r>
    </w:p>
    <w:p w:rsidR="00D3198D" w:rsidRDefault="00C850AC">
      <w:bookmarkStart w:id="10" w:name="_GoBack"/>
      <w:bookmarkEnd w:id="10"/>
    </w:p>
    <w:sectPr w:rsidR="00D3198D" w:rsidSect="00D827A2">
      <w:footerReference w:type="default" r:id="rId16"/>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04816"/>
      <w:docPartObj>
        <w:docPartGallery w:val="Page Numbers (Bottom of Page)"/>
        <w:docPartUnique/>
      </w:docPartObj>
    </w:sdtPr>
    <w:sdtEndPr/>
    <w:sdtContent>
      <w:p w:rsidR="00D827A2" w:rsidRPr="00C850AC" w:rsidRDefault="00C850AC">
        <w:pPr>
          <w:pStyle w:val="Voettekst"/>
        </w:pPr>
        <w:proofErr w:type="spellStart"/>
        <w:r w:rsidRPr="00C850AC">
          <w:t>Sk</w:t>
        </w:r>
        <w:proofErr w:type="spellEnd"/>
        <w:r w:rsidRPr="00C850AC">
          <w:t>-VWO 19</w:t>
        </w:r>
        <w:r w:rsidRPr="00C850AC">
          <w:t>82</w:t>
        </w:r>
        <w:r w:rsidRPr="00C850AC">
          <w:t>-I</w:t>
        </w:r>
        <w:r w:rsidRPr="00D076A7">
          <w:t> </w:t>
        </w:r>
        <w:proofErr w:type="spellStart"/>
        <w:r w:rsidRPr="00C850AC">
          <w:t>uitwerkingen</w:t>
        </w:r>
        <w:r w:rsidRPr="00C850AC">
          <w:t>_PdG</w:t>
        </w:r>
        <w:proofErr w:type="spellEnd"/>
        <w:r w:rsidRPr="00C850AC">
          <w:t>, jul</w:t>
        </w:r>
        <w:r w:rsidRPr="00C850AC">
          <w:t>i 2017</w:t>
        </w:r>
        <w:r w:rsidRPr="00C850AC">
          <w:tab/>
        </w:r>
        <w:r>
          <w:fldChar w:fldCharType="begin"/>
        </w:r>
        <w:r w:rsidRPr="00C850AC">
          <w:instrText>PAGE   \* MERGEFORMAT</w:instrText>
        </w:r>
        <w:r>
          <w:fldChar w:fldCharType="separate"/>
        </w:r>
        <w:r>
          <w:rPr>
            <w:noProof/>
          </w:rPr>
          <w:t>6</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13"/>
  </w:num>
  <w:num w:numId="6">
    <w:abstractNumId w:val="4"/>
  </w:num>
  <w:num w:numId="7">
    <w:abstractNumId w:val="11"/>
  </w:num>
  <w:num w:numId="8">
    <w:abstractNumId w:val="1"/>
  </w:num>
  <w:num w:numId="9">
    <w:abstractNumId w:val="7"/>
  </w:num>
  <w:num w:numId="10">
    <w:abstractNumId w:val="6"/>
  </w:num>
  <w:num w:numId="11">
    <w:abstractNumId w:val="0"/>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0"/>
  </w:num>
  <w:num w:numId="16">
    <w:abstractNumId w:val="12"/>
  </w:num>
  <w:num w:numId="17">
    <w:abstractNumId w:val="8"/>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4"/>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AC"/>
    <w:rsid w:val="00060F5D"/>
    <w:rsid w:val="000863AF"/>
    <w:rsid w:val="00290F1B"/>
    <w:rsid w:val="009509E5"/>
    <w:rsid w:val="00AA4542"/>
    <w:rsid w:val="00B04C03"/>
    <w:rsid w:val="00C15106"/>
    <w:rsid w:val="00C850AC"/>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58F40A-14BA-4DB1-83FF-5A842764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50AC"/>
    <w:pPr>
      <w:spacing w:after="0" w:line="240" w:lineRule="auto"/>
    </w:pPr>
    <w:rPr>
      <w:rFonts w:ascii="Times New Roman" w:hAnsi="Times New Roman" w:cs="Times New Roman"/>
    </w:rPr>
  </w:style>
  <w:style w:type="paragraph" w:styleId="Kop1">
    <w:name w:val="heading 1"/>
    <w:basedOn w:val="Standaard"/>
    <w:next w:val="Standaard"/>
    <w:link w:val="Kop1Char"/>
    <w:qFormat/>
    <w:rsid w:val="00C850AC"/>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C850AC"/>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C850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0AC"/>
    <w:rPr>
      <w:rFonts w:ascii="Times New Roman" w:eastAsia="Times New Roman" w:hAnsi="Times New Roman" w:cs="Times New Roman"/>
      <w:b/>
      <w:sz w:val="28"/>
      <w:szCs w:val="24"/>
      <w:lang w:eastAsia="nl-NL"/>
    </w:rPr>
  </w:style>
  <w:style w:type="character" w:customStyle="1" w:styleId="Kop2Char">
    <w:name w:val="Kop 2 Char"/>
    <w:basedOn w:val="Standaardalinea-lettertype"/>
    <w:link w:val="Kop2"/>
    <w:rsid w:val="00C850AC"/>
    <w:rPr>
      <w:rFonts w:ascii="Times New Roman" w:eastAsia="Times New Roman" w:hAnsi="Times New Roman" w:cs="Times New Roman"/>
      <w:b/>
      <w:bCs/>
      <w:i/>
      <w:iCs/>
      <w:sz w:val="28"/>
      <w:szCs w:val="28"/>
      <w:lang w:eastAsia="nl-NL"/>
    </w:rPr>
  </w:style>
  <w:style w:type="character" w:customStyle="1" w:styleId="Kop3Char">
    <w:name w:val="Kop 3 Char"/>
    <w:basedOn w:val="Standaardalinea-lettertype"/>
    <w:link w:val="Kop3"/>
    <w:uiPriority w:val="9"/>
    <w:semiHidden/>
    <w:rsid w:val="00C850AC"/>
    <w:rPr>
      <w:rFonts w:asciiTheme="majorHAnsi" w:eastAsiaTheme="majorEastAsia" w:hAnsiTheme="majorHAnsi" w:cstheme="majorBidi"/>
      <w:color w:val="1F3763" w:themeColor="accent1" w:themeShade="7F"/>
      <w:sz w:val="24"/>
      <w:szCs w:val="24"/>
    </w:rPr>
  </w:style>
  <w:style w:type="paragraph" w:customStyle="1" w:styleId="Opgave0">
    <w:name w:val="Opgave"/>
    <w:basedOn w:val="Standaard"/>
    <w:qFormat/>
    <w:rsid w:val="00C850AC"/>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C850AC"/>
    <w:pPr>
      <w:widowControl w:val="0"/>
      <w:numPr>
        <w:numId w:val="8"/>
      </w:numPr>
      <w:tabs>
        <w:tab w:val="right" w:pos="9639"/>
      </w:tabs>
      <w:kinsoku w:val="0"/>
      <w:spacing w:before="60" w:after="60"/>
    </w:pPr>
  </w:style>
  <w:style w:type="paragraph" w:customStyle="1" w:styleId="Indien">
    <w:name w:val="Indien"/>
    <w:basedOn w:val="Stip"/>
    <w:qFormat/>
    <w:rsid w:val="00C850AC"/>
    <w:pPr>
      <w:numPr>
        <w:numId w:val="0"/>
      </w:numPr>
      <w:tabs>
        <w:tab w:val="right" w:pos="9072"/>
      </w:tabs>
      <w:spacing w:before="120"/>
    </w:pPr>
  </w:style>
  <w:style w:type="paragraph" w:customStyle="1" w:styleId="OpmCurs">
    <w:name w:val="OpmCurs"/>
    <w:basedOn w:val="Standaard"/>
    <w:next w:val="Standaard"/>
    <w:qFormat/>
    <w:rsid w:val="00C850AC"/>
    <w:pPr>
      <w:spacing w:before="120"/>
    </w:pPr>
    <w:rPr>
      <w:rFonts w:eastAsia="Times New Roman"/>
      <w:i/>
      <w:szCs w:val="24"/>
      <w:lang w:eastAsia="nl-NL"/>
    </w:rPr>
  </w:style>
  <w:style w:type="paragraph" w:customStyle="1" w:styleId="Vraag">
    <w:name w:val="Vraag"/>
    <w:basedOn w:val="Standaard"/>
    <w:link w:val="VraagChar"/>
    <w:qFormat/>
    <w:rsid w:val="00C850AC"/>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C850AC"/>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C850AC"/>
    <w:pPr>
      <w:numPr>
        <w:numId w:val="10"/>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C850AC"/>
    <w:pPr>
      <w:numPr>
        <w:numId w:val="2"/>
      </w:numPr>
      <w:kinsoku w:val="0"/>
      <w:overflowPunct w:val="0"/>
      <w:textAlignment w:val="baseline"/>
    </w:pPr>
    <w:rPr>
      <w:spacing w:val="4"/>
    </w:rPr>
  </w:style>
  <w:style w:type="paragraph" w:styleId="Lijstalinea">
    <w:name w:val="List Paragraph"/>
    <w:basedOn w:val="Standaard"/>
    <w:uiPriority w:val="34"/>
    <w:qFormat/>
    <w:rsid w:val="00C850AC"/>
    <w:pPr>
      <w:ind w:left="720"/>
      <w:contextualSpacing/>
    </w:pPr>
  </w:style>
  <w:style w:type="paragraph" w:customStyle="1" w:styleId="Interlinie">
    <w:name w:val="Interlinie"/>
    <w:basedOn w:val="Standaard"/>
    <w:link w:val="InterlinieChar"/>
    <w:qFormat/>
    <w:rsid w:val="00C850AC"/>
    <w:pPr>
      <w:kinsoku w:val="0"/>
      <w:overflowPunct w:val="0"/>
      <w:spacing w:before="120"/>
      <w:textAlignment w:val="baseline"/>
    </w:pPr>
  </w:style>
  <w:style w:type="paragraph" w:customStyle="1" w:styleId="Vergelijking">
    <w:name w:val="Vergelijking"/>
    <w:basedOn w:val="Standaard"/>
    <w:qFormat/>
    <w:rsid w:val="00C850AC"/>
    <w:pPr>
      <w:spacing w:before="60" w:after="60"/>
    </w:pPr>
    <w:rPr>
      <w:rFonts w:cstheme="minorBidi"/>
    </w:rPr>
  </w:style>
  <w:style w:type="paragraph" w:customStyle="1" w:styleId="Genummerd">
    <w:name w:val="Genummerd"/>
    <w:basedOn w:val="Lijstalinea"/>
    <w:qFormat/>
    <w:rsid w:val="00C850AC"/>
    <w:pPr>
      <w:numPr>
        <w:numId w:val="3"/>
      </w:numPr>
      <w:kinsoku w:val="0"/>
      <w:overflowPunct w:val="0"/>
      <w:textAlignment w:val="baseline"/>
    </w:pPr>
  </w:style>
  <w:style w:type="paragraph" w:customStyle="1" w:styleId="CSElijst">
    <w:name w:val="CSElijst"/>
    <w:basedOn w:val="Lijstalinea"/>
    <w:next w:val="Standaard"/>
    <w:uiPriority w:val="99"/>
    <w:qFormat/>
    <w:rsid w:val="00C850AC"/>
    <w:pPr>
      <w:widowControl w:val="0"/>
      <w:numPr>
        <w:numId w:val="5"/>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C850AC"/>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C850AC"/>
    <w:pPr>
      <w:numPr>
        <w:numId w:val="7"/>
      </w:numPr>
      <w:tabs>
        <w:tab w:val="clear" w:pos="113"/>
        <w:tab w:val="num" w:pos="360"/>
      </w:tabs>
      <w:kinsoku/>
      <w:autoSpaceDE w:val="0"/>
      <w:autoSpaceDN w:val="0"/>
      <w:ind w:left="936" w:hanging="360"/>
      <w:contextualSpacing/>
    </w:pPr>
    <w:rPr>
      <w:rFonts w:eastAsia="Times New Roman"/>
      <w:i/>
      <w:lang w:eastAsia="nl-NL"/>
    </w:rPr>
  </w:style>
  <w:style w:type="paragraph" w:styleId="Voettekst">
    <w:name w:val="footer"/>
    <w:basedOn w:val="Standaard"/>
    <w:link w:val="VoettekstChar"/>
    <w:uiPriority w:val="99"/>
    <w:unhideWhenUsed/>
    <w:rsid w:val="00C850A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C850AC"/>
    <w:rPr>
      <w:rFonts w:ascii="Times New Roman" w:hAnsi="Times New Roman" w:cs="Times New Roman"/>
      <w:b/>
      <w:sz w:val="16"/>
      <w:szCs w:val="16"/>
    </w:rPr>
  </w:style>
  <w:style w:type="paragraph" w:customStyle="1" w:styleId="VrgPnt">
    <w:name w:val="VrgPnt"/>
    <w:basedOn w:val="Plattetekst"/>
    <w:qFormat/>
    <w:rsid w:val="00C850AC"/>
    <w:pPr>
      <w:numPr>
        <w:numId w:val="9"/>
      </w:numPr>
      <w:tabs>
        <w:tab w:val="left" w:pos="-284"/>
      </w:tabs>
    </w:pPr>
  </w:style>
  <w:style w:type="paragraph" w:styleId="Plattetekst">
    <w:name w:val="Body Text"/>
    <w:basedOn w:val="Standaard"/>
    <w:link w:val="PlattetekstChar"/>
    <w:uiPriority w:val="99"/>
    <w:semiHidden/>
    <w:unhideWhenUsed/>
    <w:rsid w:val="00C850AC"/>
    <w:pPr>
      <w:spacing w:after="120"/>
    </w:pPr>
  </w:style>
  <w:style w:type="character" w:customStyle="1" w:styleId="PlattetekstChar">
    <w:name w:val="Platte tekst Char"/>
    <w:basedOn w:val="Standaardalinea-lettertype"/>
    <w:link w:val="Plattetekst"/>
    <w:uiPriority w:val="99"/>
    <w:semiHidden/>
    <w:rsid w:val="00C850AC"/>
    <w:rPr>
      <w:rFonts w:ascii="Times New Roman" w:hAnsi="Times New Roman" w:cs="Times New Roman"/>
    </w:rPr>
  </w:style>
  <w:style w:type="character" w:customStyle="1" w:styleId="StipChar">
    <w:name w:val="Stip Char"/>
    <w:basedOn w:val="Standaardalinea-lettertype"/>
    <w:link w:val="Stip"/>
    <w:rsid w:val="00C850AC"/>
    <w:rPr>
      <w:rFonts w:ascii="Times New Roman" w:hAnsi="Times New Roman" w:cs="Times New Roman"/>
    </w:rPr>
  </w:style>
  <w:style w:type="character" w:customStyle="1" w:styleId="VraagChar">
    <w:name w:val="Vraag Char"/>
    <w:basedOn w:val="Standaardalinea-lettertype"/>
    <w:link w:val="Vraag"/>
    <w:rsid w:val="00C850AC"/>
    <w:rPr>
      <w:rFonts w:ascii="Times New Roman" w:hAnsi="Times New Roman" w:cs="Times New Roman"/>
      <w:spacing w:val="4"/>
    </w:rPr>
  </w:style>
  <w:style w:type="character" w:customStyle="1" w:styleId="InterlinieChar">
    <w:name w:val="Interlinie Char"/>
    <w:basedOn w:val="Standaardalinea-lettertype"/>
    <w:link w:val="Interlinie"/>
    <w:rsid w:val="00C850AC"/>
    <w:rPr>
      <w:rFonts w:ascii="Times New Roman" w:hAnsi="Times New Roman" w:cs="Times New Roman"/>
    </w:rPr>
  </w:style>
  <w:style w:type="paragraph" w:styleId="Bijschrift">
    <w:name w:val="caption"/>
    <w:basedOn w:val="Standaard"/>
    <w:next w:val="Standaard"/>
    <w:unhideWhenUsed/>
    <w:qFormat/>
    <w:rsid w:val="00C850AC"/>
    <w:pPr>
      <w:spacing w:before="120"/>
    </w:pPr>
    <w:rPr>
      <w:b/>
      <w:i/>
      <w:iCs/>
      <w:color w:val="44546A" w:themeColor="text2"/>
      <w:sz w:val="18"/>
      <w:szCs w:val="18"/>
    </w:rPr>
  </w:style>
  <w:style w:type="paragraph" w:styleId="Koptekst">
    <w:name w:val="header"/>
    <w:basedOn w:val="Standaard"/>
    <w:link w:val="KoptekstChar"/>
    <w:uiPriority w:val="99"/>
    <w:unhideWhenUsed/>
    <w:rsid w:val="00C850AC"/>
    <w:pPr>
      <w:tabs>
        <w:tab w:val="center" w:pos="4536"/>
        <w:tab w:val="right" w:pos="9072"/>
      </w:tabs>
    </w:pPr>
    <w:rPr>
      <w:szCs w:val="24"/>
    </w:rPr>
  </w:style>
  <w:style w:type="character" w:customStyle="1" w:styleId="KoptekstChar">
    <w:name w:val="Koptekst Char"/>
    <w:basedOn w:val="Standaardalinea-lettertype"/>
    <w:link w:val="Koptekst"/>
    <w:uiPriority w:val="99"/>
    <w:rsid w:val="00C850AC"/>
    <w:rPr>
      <w:rFonts w:ascii="Times New Roman" w:hAnsi="Times New Roman" w:cs="Times New Roman"/>
      <w:szCs w:val="24"/>
    </w:rPr>
  </w:style>
  <w:style w:type="paragraph" w:styleId="Voetnoottekst">
    <w:name w:val="footnote text"/>
    <w:basedOn w:val="Standaard"/>
    <w:link w:val="VoetnoottekstChar"/>
    <w:semiHidden/>
    <w:unhideWhenUsed/>
    <w:rsid w:val="00C850AC"/>
    <w:rPr>
      <w:sz w:val="20"/>
      <w:szCs w:val="20"/>
    </w:rPr>
  </w:style>
  <w:style w:type="character" w:customStyle="1" w:styleId="VoetnoottekstChar">
    <w:name w:val="Voetnoottekst Char"/>
    <w:basedOn w:val="Standaardalinea-lettertype"/>
    <w:link w:val="Voetnoottekst"/>
    <w:semiHidden/>
    <w:rsid w:val="00C850AC"/>
    <w:rPr>
      <w:rFonts w:ascii="Times New Roman" w:hAnsi="Times New Roman" w:cs="Times New Roman"/>
      <w:sz w:val="20"/>
      <w:szCs w:val="20"/>
    </w:rPr>
  </w:style>
  <w:style w:type="character" w:styleId="Voetnootmarkering">
    <w:name w:val="footnote reference"/>
    <w:basedOn w:val="Standaardalinea-lettertype"/>
    <w:semiHidden/>
    <w:unhideWhenUsed/>
    <w:rsid w:val="00C850AC"/>
    <w:rPr>
      <w:vertAlign w:val="superscript"/>
    </w:rPr>
  </w:style>
  <w:style w:type="table" w:styleId="Tabelraster">
    <w:name w:val="Table Grid"/>
    <w:basedOn w:val="Standaardtabel"/>
    <w:uiPriority w:val="39"/>
    <w:rsid w:val="00C850AC"/>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50AC"/>
    <w:rPr>
      <w:color w:val="808080"/>
    </w:rPr>
  </w:style>
  <w:style w:type="paragraph" w:customStyle="1" w:styleId="Deelvraag">
    <w:name w:val="Deelvraag"/>
    <w:basedOn w:val="Standaard"/>
    <w:rsid w:val="00C850AC"/>
    <w:pPr>
      <w:numPr>
        <w:numId w:val="15"/>
      </w:numPr>
    </w:pPr>
    <w:rPr>
      <w:rFonts w:eastAsia="Times New Roman"/>
      <w:szCs w:val="24"/>
      <w:lang w:eastAsia="nl-NL"/>
    </w:rPr>
  </w:style>
  <w:style w:type="paragraph" w:customStyle="1" w:styleId="opgave">
    <w:name w:val="opgave"/>
    <w:basedOn w:val="Standaard"/>
    <w:next w:val="Standaard"/>
    <w:rsid w:val="00C850AC"/>
    <w:pPr>
      <w:keepNext/>
      <w:numPr>
        <w:numId w:val="16"/>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C850AC"/>
  </w:style>
  <w:style w:type="paragraph" w:customStyle="1" w:styleId="Structform">
    <w:name w:val="Structform"/>
    <w:basedOn w:val="Standaard"/>
    <w:autoRedefine/>
    <w:rsid w:val="00C850AC"/>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C850AC"/>
    <w:rPr>
      <w:rFonts w:eastAsia="Times New Roman"/>
      <w:szCs w:val="24"/>
      <w:lang w:eastAsia="nl-NL"/>
    </w:rPr>
  </w:style>
  <w:style w:type="paragraph" w:styleId="Inhopg4">
    <w:name w:val="toc 4"/>
    <w:basedOn w:val="Standaard"/>
    <w:next w:val="Standaard"/>
    <w:autoRedefine/>
    <w:uiPriority w:val="39"/>
    <w:unhideWhenUsed/>
    <w:rsid w:val="00C850AC"/>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C850AC"/>
    <w:pPr>
      <w:numPr>
        <w:numId w:val="17"/>
      </w:numPr>
      <w:spacing w:before="60"/>
      <w:ind w:left="142" w:hanging="142"/>
    </w:pPr>
  </w:style>
  <w:style w:type="paragraph" w:styleId="Kopvaninhoudsopgave">
    <w:name w:val="TOC Heading"/>
    <w:basedOn w:val="Kop1"/>
    <w:next w:val="Standaard"/>
    <w:uiPriority w:val="39"/>
    <w:unhideWhenUsed/>
    <w:qFormat/>
    <w:rsid w:val="00C850AC"/>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C850AC"/>
    <w:rPr>
      <w:color w:val="0563C1" w:themeColor="hyperlink"/>
      <w:u w:val="single"/>
    </w:rPr>
  </w:style>
  <w:style w:type="paragraph" w:styleId="Inhopg2">
    <w:name w:val="toc 2"/>
    <w:basedOn w:val="Standaard"/>
    <w:next w:val="Standaard"/>
    <w:autoRedefine/>
    <w:uiPriority w:val="39"/>
    <w:unhideWhenUsed/>
    <w:rsid w:val="00C850AC"/>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C850AC"/>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C850AC"/>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C850AC"/>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C850AC"/>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C850AC"/>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C850AC"/>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C850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12182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2017-11-08T21:44:00Z</dcterms:created>
  <dcterms:modified xsi:type="dcterms:W3CDTF">2017-11-08T21:45:00Z</dcterms:modified>
</cp:coreProperties>
</file>