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041" w:rsidRPr="007D12F1" w:rsidRDefault="007E3041" w:rsidP="007E3041">
      <w:r w:rsidRPr="007D12F1">
        <w:t>EXAMEN SCHEIKUNDE VWO 19</w:t>
      </w:r>
      <w:r>
        <w:t xml:space="preserve">85, </w:t>
      </w:r>
      <w:r w:rsidRPr="007D12F1">
        <w:t>EERSTE TIJDVAK</w:t>
      </w:r>
      <w:r>
        <w:t>, uitwerkingen</w:t>
      </w:r>
    </w:p>
    <w:p w:rsidR="007E3041" w:rsidRPr="00F53C8B" w:rsidRDefault="007E3041" w:rsidP="007E3041">
      <w:pPr>
        <w:pStyle w:val="Kop2"/>
      </w:pPr>
      <w:bookmarkStart w:id="0" w:name="_Toc490835590"/>
      <w:r>
        <w:rPr>
          <w:noProof/>
        </w:rPr>
        <mc:AlternateContent>
          <mc:Choice Requires="wps">
            <w:drawing>
              <wp:anchor distT="4294967295" distB="4294967295" distL="0" distR="0" simplePos="0" relativeHeight="251660288" behindDoc="0" locked="0" layoutInCell="0" allowOverlap="1" wp14:anchorId="765F0B93" wp14:editId="374BF034">
                <wp:simplePos x="0" y="0"/>
                <wp:positionH relativeFrom="margin">
                  <wp:posOffset>-250190</wp:posOffset>
                </wp:positionH>
                <wp:positionV relativeFrom="paragraph">
                  <wp:posOffset>408126</wp:posOffset>
                </wp:positionV>
                <wp:extent cx="6172835" cy="0"/>
                <wp:effectExtent l="0" t="19050" r="56515" b="38100"/>
                <wp:wrapSquare wrapText="bothSides"/>
                <wp:docPr id="337" name="Rechte verbindingslijn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2810" id="Rechte verbindingslijn 337" o:spid="_x0000_s1026" style="position:absolute;z-index:25166028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9.7pt,32.15pt" to="466.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" o:allowincell="f" strokecolor="silver" strokeweight="4.8pt">
                <w10:wrap type="square" anchorx="margin"/>
              </v:line>
            </w:pict>
          </mc:Fallback>
        </mc:AlternateContent>
      </w:r>
      <w:proofErr w:type="spellStart"/>
      <w:r>
        <w:t>Aldoladditie</w:t>
      </w:r>
      <w:proofErr w:type="spellEnd"/>
      <w:r>
        <w:tab/>
        <w:t>1985-I(I)</w:t>
      </w:r>
      <w:bookmarkEnd w:id="0"/>
    </w:p>
    <w:p w:rsidR="007E3041" w:rsidRDefault="007E3041" w:rsidP="007E3041">
      <w:pPr>
        <w:pStyle w:val="CSElijst"/>
        <w:numPr>
          <w:ilvl w:val="0"/>
          <w:numId w:val="2"/>
        </w:numPr>
      </w:pPr>
      <w:r w:rsidRPr="00661D2E">
        <w:rPr>
          <w:noProof/>
          <w:position w:val="-40"/>
        </w:rPr>
        <w:drawing>
          <wp:inline distT="0" distB="0" distL="0" distR="0" wp14:anchorId="774AC0A5" wp14:editId="09CD7E45">
            <wp:extent cx="1153160" cy="493297"/>
            <wp:effectExtent l="0" t="0" r="0" b="254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75553" cy="502876"/>
                    </a:xfrm>
                    <a:prstGeom prst="rect">
                      <a:avLst/>
                    </a:prstGeom>
                  </pic:spPr>
                </pic:pic>
              </a:graphicData>
            </a:graphic>
          </wp:inline>
        </w:drawing>
      </w:r>
    </w:p>
    <w:p w:rsidR="007E3041" w:rsidRPr="00F53C8B" w:rsidRDefault="007E3041" w:rsidP="007E3041">
      <w:r w:rsidRPr="00F53C8B">
        <w:t xml:space="preserve">Toelichting: Het gevraagde </w:t>
      </w:r>
      <w:proofErr w:type="spellStart"/>
      <w:r w:rsidRPr="00F53C8B">
        <w:t>hydroxyalkanal</w:t>
      </w:r>
      <w:proofErr w:type="spellEnd"/>
      <w:r w:rsidRPr="00F53C8B">
        <w:t xml:space="preserve"> wordt als volgt gevormd:</w:t>
      </w:r>
    </w:p>
    <w:p w:rsidR="007E3041" w:rsidRPr="00E11E7E" w:rsidRDefault="007E3041" w:rsidP="007E3041">
      <w:pPr>
        <w:pStyle w:val="Lijstalinea"/>
        <w:numPr>
          <w:ilvl w:val="0"/>
          <w:numId w:val="3"/>
        </w:numPr>
        <w:ind w:left="426" w:hanging="426"/>
        <w:rPr>
          <w:lang w:val="en-US"/>
        </w:rPr>
      </w:pPr>
      <w:proofErr w:type="spellStart"/>
      <w:r w:rsidRPr="00E11E7E">
        <w:rPr>
          <w:lang w:val="en-US"/>
        </w:rPr>
        <w:t>Zuur</w:t>
      </w:r>
      <w:proofErr w:type="spellEnd"/>
      <w:r w:rsidRPr="00E11E7E">
        <w:rPr>
          <w:lang w:val="en-US"/>
        </w:rPr>
        <w:t>-base-</w:t>
      </w:r>
      <w:proofErr w:type="spellStart"/>
      <w:r w:rsidRPr="00E11E7E">
        <w:rPr>
          <w:lang w:val="en-US"/>
        </w:rPr>
        <w:t>reactie</w:t>
      </w:r>
      <w:proofErr w:type="spellEnd"/>
      <w:r w:rsidRPr="00E11E7E">
        <w:rPr>
          <w:lang w:val="en-US"/>
        </w:rPr>
        <w:t>:</w:t>
      </w:r>
    </w:p>
    <w:p w:rsidR="007E3041" w:rsidRDefault="007E3041" w:rsidP="007E3041">
      <w:pPr>
        <w:rPr>
          <w:lang w:val="en-US"/>
        </w:rPr>
      </w:pPr>
      <w:r>
        <w:rPr>
          <w:noProof/>
        </w:rPr>
        <w:drawing>
          <wp:inline distT="0" distB="0" distL="0" distR="0" wp14:anchorId="2B71C827" wp14:editId="471844A7">
            <wp:extent cx="3474720" cy="518603"/>
            <wp:effectExtent l="0" t="0" r="0" b="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3995" cy="525957"/>
                    </a:xfrm>
                    <a:prstGeom prst="rect">
                      <a:avLst/>
                    </a:prstGeom>
                  </pic:spPr>
                </pic:pic>
              </a:graphicData>
            </a:graphic>
          </wp:inline>
        </w:drawing>
      </w:r>
    </w:p>
    <w:p w:rsidR="007E3041" w:rsidRPr="00F53C8B" w:rsidRDefault="007E3041" w:rsidP="007E3041">
      <w:pPr>
        <w:pStyle w:val="Lijstalinea"/>
        <w:numPr>
          <w:ilvl w:val="0"/>
          <w:numId w:val="3"/>
        </w:numPr>
        <w:ind w:left="426" w:hanging="426"/>
      </w:pPr>
      <w:bookmarkStart w:id="1" w:name="_Ref488339444"/>
      <w:r w:rsidRPr="00F53C8B">
        <w:t>Additiereactie:</w:t>
      </w:r>
      <w:bookmarkEnd w:id="1"/>
    </w:p>
    <w:p w:rsidR="007E3041" w:rsidRDefault="007E3041" w:rsidP="007E3041">
      <w:r>
        <w:rPr>
          <w:noProof/>
        </w:rPr>
        <w:drawing>
          <wp:inline distT="0" distB="0" distL="0" distR="0" wp14:anchorId="090E9543" wp14:editId="0F80CF9C">
            <wp:extent cx="3485737" cy="574040"/>
            <wp:effectExtent l="0" t="0" r="635"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9084" cy="582825"/>
                    </a:xfrm>
                    <a:prstGeom prst="rect">
                      <a:avLst/>
                    </a:prstGeom>
                  </pic:spPr>
                </pic:pic>
              </a:graphicData>
            </a:graphic>
          </wp:inline>
        </w:drawing>
      </w:r>
    </w:p>
    <w:p w:rsidR="007E3041" w:rsidRPr="00093678" w:rsidRDefault="007E3041" w:rsidP="007E3041">
      <w:pPr>
        <w:pStyle w:val="Lijstalinea"/>
        <w:numPr>
          <w:ilvl w:val="0"/>
          <w:numId w:val="3"/>
        </w:numPr>
        <w:ind w:left="426" w:hanging="426"/>
      </w:pPr>
      <w:r w:rsidRPr="00093678">
        <w:t>Zuur-base-reactie:</w:t>
      </w:r>
    </w:p>
    <w:p w:rsidR="007E3041" w:rsidRDefault="007E3041" w:rsidP="007E3041">
      <w:r>
        <w:rPr>
          <w:noProof/>
        </w:rPr>
        <w:drawing>
          <wp:inline distT="0" distB="0" distL="0" distR="0" wp14:anchorId="5BA943D9" wp14:editId="079CD42C">
            <wp:extent cx="4191553" cy="624205"/>
            <wp:effectExtent l="0" t="0" r="0" b="4445"/>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3946" cy="634986"/>
                    </a:xfrm>
                    <a:prstGeom prst="rect">
                      <a:avLst/>
                    </a:prstGeom>
                  </pic:spPr>
                </pic:pic>
              </a:graphicData>
            </a:graphic>
          </wp:inline>
        </w:drawing>
      </w:r>
    </w:p>
    <w:p w:rsidR="007E3041" w:rsidRPr="00F53C8B" w:rsidRDefault="007E3041" w:rsidP="007E3041">
      <w:r w:rsidRPr="00F53C8B">
        <w:t xml:space="preserve">Merk op dat </w:t>
      </w:r>
      <w:r>
        <w:t>OH</w:t>
      </w:r>
      <w:r>
        <w:rPr>
          <w:vertAlign w:val="superscript"/>
        </w:rPr>
        <w:sym w:font="Symbol" w:char="F02D"/>
      </w:r>
      <w:r w:rsidRPr="00F53C8B">
        <w:t>-ionen wel nodig zijn bij deze reactie, maar niet worden verbruikt.</w:t>
      </w:r>
    </w:p>
    <w:p w:rsidR="007E3041" w:rsidRDefault="007E3041" w:rsidP="007E3041">
      <w:pPr>
        <w:pStyle w:val="OpmCurs"/>
      </w:pPr>
      <w:r w:rsidRPr="00F53C8B">
        <w:t>Opmerking: Een veelvoorkomend, foutief antwoord is:</w:t>
      </w:r>
    </w:p>
    <w:p w:rsidR="007E3041" w:rsidRPr="00F53C8B" w:rsidRDefault="007E3041" w:rsidP="007E3041">
      <w:pPr>
        <w:pStyle w:val="OpmCurs"/>
      </w:pPr>
      <w:r>
        <w:rPr>
          <w:noProof/>
        </w:rPr>
        <w:drawing>
          <wp:inline distT="0" distB="0" distL="0" distR="0" wp14:anchorId="26844486" wp14:editId="3B45866C">
            <wp:extent cx="1524000" cy="475093"/>
            <wp:effectExtent l="0" t="0" r="0" b="127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9176" cy="479824"/>
                    </a:xfrm>
                    <a:prstGeom prst="rect">
                      <a:avLst/>
                    </a:prstGeom>
                  </pic:spPr>
                </pic:pic>
              </a:graphicData>
            </a:graphic>
          </wp:inline>
        </w:drawing>
      </w:r>
      <w:r w:rsidRPr="008A4B3D">
        <w:br/>
      </w:r>
      <w:r w:rsidRPr="00F53C8B">
        <w:t>In strijd met het gegeven mechanisme wordt hier een proton onttrokken aan een C</w:t>
      </w:r>
      <w:r>
        <w:t>-</w:t>
      </w:r>
      <w:r w:rsidRPr="00F53C8B">
        <w:t xml:space="preserve">atoom dat niet naast de </w:t>
      </w:r>
      <w:r>
        <w:rPr>
          <w:noProof/>
        </w:rPr>
        <w:drawing>
          <wp:inline distT="0" distB="0" distL="0" distR="0" wp14:anchorId="7542AA7C" wp14:editId="19933B4E">
            <wp:extent cx="225816" cy="172683"/>
            <wp:effectExtent l="0" t="0" r="3175"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477" cy="206071"/>
                    </a:xfrm>
                    <a:prstGeom prst="rect">
                      <a:avLst/>
                    </a:prstGeom>
                  </pic:spPr>
                </pic:pic>
              </a:graphicData>
            </a:graphic>
          </wp:inline>
        </w:drawing>
      </w:r>
      <w:r w:rsidRPr="00F53C8B">
        <w:t xml:space="preserve"> groep zit.</w:t>
      </w:r>
    </w:p>
    <w:p w:rsidR="007E3041" w:rsidRDefault="007E3041" w:rsidP="007E3041">
      <w:pPr>
        <w:pStyle w:val="CSElijst"/>
        <w:ind w:left="0" w:hanging="567"/>
      </w:pPr>
      <w:r w:rsidRPr="00F53C8B">
        <w:t>Het bedoelde alkanal is:</w:t>
      </w:r>
      <w:r w:rsidRPr="00F53C8B">
        <w:br/>
      </w:r>
      <w:r>
        <w:rPr>
          <w:noProof/>
        </w:rPr>
        <w:drawing>
          <wp:inline distT="0" distB="0" distL="0" distR="0" wp14:anchorId="4056D450" wp14:editId="5E1BC4A5">
            <wp:extent cx="743229" cy="472440"/>
            <wp:effectExtent l="0" t="0" r="0" b="381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8224" cy="475615"/>
                    </a:xfrm>
                    <a:prstGeom prst="rect">
                      <a:avLst/>
                    </a:prstGeom>
                  </pic:spPr>
                </pic:pic>
              </a:graphicData>
            </a:graphic>
          </wp:inline>
        </w:drawing>
      </w:r>
    </w:p>
    <w:p w:rsidR="007E3041" w:rsidRPr="00F53C8B" w:rsidRDefault="007E3041" w:rsidP="007E3041">
      <w:pPr>
        <w:pStyle w:val="OpmCurs"/>
      </w:pPr>
      <w:r w:rsidRPr="00F53C8B">
        <w:t xml:space="preserve">Opmerking: Essentieel voor de </w:t>
      </w:r>
      <w:proofErr w:type="spellStart"/>
      <w:r w:rsidRPr="00F53C8B">
        <w:t>aldoladditie</w:t>
      </w:r>
      <w:proofErr w:type="spellEnd"/>
      <w:r w:rsidRPr="00F53C8B">
        <w:t xml:space="preserve"> is de aanwezigheid van H-atomen aan een</w:t>
      </w:r>
      <w:r>
        <w:t xml:space="preserve"> </w:t>
      </w:r>
      <w:r w:rsidRPr="00F53C8B">
        <w:t xml:space="preserve">C-atoom naast de </w:t>
      </w:r>
      <w:r>
        <w:rPr>
          <w:noProof/>
        </w:rPr>
        <w:drawing>
          <wp:inline distT="0" distB="0" distL="0" distR="0" wp14:anchorId="6A53E7FF" wp14:editId="2FF81DB8">
            <wp:extent cx="225816" cy="172683"/>
            <wp:effectExtent l="0" t="0" r="3175"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477" cy="206071"/>
                    </a:xfrm>
                    <a:prstGeom prst="rect">
                      <a:avLst/>
                    </a:prstGeom>
                  </pic:spPr>
                </pic:pic>
              </a:graphicData>
            </a:graphic>
          </wp:inline>
        </w:drawing>
      </w:r>
      <w:r w:rsidRPr="00F53C8B">
        <w:t xml:space="preserve"> groep. Daarom zijn alle </w:t>
      </w:r>
      <w:proofErr w:type="spellStart"/>
      <w:r w:rsidRPr="00F53C8B">
        <w:t>aldehyden</w:t>
      </w:r>
      <w:proofErr w:type="spellEnd"/>
      <w:r w:rsidRPr="00F53C8B">
        <w:t xml:space="preserve"> waarin dit </w:t>
      </w:r>
      <w:r>
        <w:t>‘type’</w:t>
      </w:r>
      <w:r w:rsidRPr="00F53C8B">
        <w:t xml:space="preserve"> H-atomen</w:t>
      </w:r>
      <w:r>
        <w:t xml:space="preserve"> </w:t>
      </w:r>
      <w:r w:rsidRPr="00F53C8B">
        <w:t xml:space="preserve">ontbreekt, als antwoord op vraag </w:t>
      </w:r>
      <w:r>
        <w:fldChar w:fldCharType="begin"/>
      </w:r>
      <w:r>
        <w:instrText xml:space="preserve"> PAGEREF _Ref488339444 \h </w:instrText>
      </w:r>
      <w:r>
        <w:fldChar w:fldCharType="separate"/>
      </w:r>
      <w:r>
        <w:rPr>
          <w:noProof/>
        </w:rPr>
        <w:t>7</w:t>
      </w:r>
      <w:r>
        <w:fldChar w:fldCharType="end"/>
      </w:r>
      <w:r w:rsidRPr="00F53C8B">
        <w:t xml:space="preserve"> (bijna) volledig goed gerekend.</w:t>
      </w:r>
    </w:p>
    <w:p w:rsidR="007E3041" w:rsidRDefault="007E3041" w:rsidP="007E3041">
      <w:r w:rsidRPr="00F53C8B">
        <w:t>Vb</w:t>
      </w:r>
      <w:r>
        <w:t>.</w:t>
      </w:r>
      <w:r w:rsidRPr="00F53C8B">
        <w:t xml:space="preserve">: </w:t>
      </w:r>
      <w:r w:rsidRPr="0015429D">
        <w:rPr>
          <w:noProof/>
          <w:position w:val="-24"/>
        </w:rPr>
        <w:drawing>
          <wp:inline distT="0" distB="0" distL="0" distR="0" wp14:anchorId="5C98EDE4" wp14:editId="71EB19B1">
            <wp:extent cx="1030881" cy="396102"/>
            <wp:effectExtent l="0" t="0" r="0" b="4445"/>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4795" cy="432187"/>
                    </a:xfrm>
                    <a:prstGeom prst="rect">
                      <a:avLst/>
                    </a:prstGeom>
                  </pic:spPr>
                </pic:pic>
              </a:graphicData>
            </a:graphic>
          </wp:inline>
        </w:drawing>
      </w:r>
      <w:r>
        <w:t xml:space="preserve"> </w:t>
      </w:r>
      <w:r w:rsidRPr="00F53C8B">
        <w:t xml:space="preserve">(eigenlijk een </w:t>
      </w:r>
      <w:proofErr w:type="spellStart"/>
      <w:r w:rsidRPr="00F53C8B">
        <w:t>halogeenalkanal</w:t>
      </w:r>
      <w:proofErr w:type="spellEnd"/>
      <w:r w:rsidRPr="00F53C8B">
        <w:t>)</w:t>
      </w:r>
      <w:r>
        <w:t xml:space="preserve"> </w:t>
      </w:r>
      <w:r w:rsidRPr="0015429D">
        <w:rPr>
          <w:noProof/>
          <w:position w:val="-20"/>
        </w:rPr>
        <w:drawing>
          <wp:inline distT="0" distB="0" distL="0" distR="0" wp14:anchorId="6345A1A5" wp14:editId="01572B02">
            <wp:extent cx="924560" cy="278362"/>
            <wp:effectExtent l="0" t="0" r="0" b="762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9357" cy="327978"/>
                    </a:xfrm>
                    <a:prstGeom prst="rect">
                      <a:avLst/>
                    </a:prstGeom>
                  </pic:spPr>
                </pic:pic>
              </a:graphicData>
            </a:graphic>
          </wp:inline>
        </w:drawing>
      </w:r>
      <w:r w:rsidRPr="00F53C8B">
        <w:t xml:space="preserve"> (eigenlijk een </w:t>
      </w:r>
      <w:proofErr w:type="spellStart"/>
      <w:r w:rsidRPr="00F53C8B">
        <w:t>alkynal</w:t>
      </w:r>
      <w:proofErr w:type="spellEnd"/>
      <w:r w:rsidRPr="00F53C8B">
        <w:t>)</w:t>
      </w:r>
    </w:p>
    <w:p w:rsidR="007E3041" w:rsidRPr="00661D2E" w:rsidRDefault="007E3041" w:rsidP="007E3041">
      <w:pPr>
        <w:pStyle w:val="CSElijst"/>
        <w:ind w:left="0" w:hanging="567"/>
        <w:rPr>
          <w:lang w:val="nl-NL"/>
        </w:rPr>
      </w:pPr>
      <w:r w:rsidRPr="009D3655">
        <w:rPr>
          <w:lang w:val="nl-NL"/>
        </w:rPr>
        <w:t xml:space="preserve">1. Een </w:t>
      </w:r>
      <w:proofErr w:type="spellStart"/>
      <w:r w:rsidRPr="009D3655">
        <w:rPr>
          <w:lang w:val="nl-NL"/>
        </w:rPr>
        <w:t>aldoladditieproduct</w:t>
      </w:r>
      <w:proofErr w:type="spellEnd"/>
      <w:r w:rsidRPr="009D3655">
        <w:rPr>
          <w:lang w:val="nl-NL"/>
        </w:rPr>
        <w:t xml:space="preserve"> met drie C-atomen kan slechts ontstaan, indien het negatieve ion afkomstig van </w:t>
      </w:r>
      <w:proofErr w:type="spellStart"/>
      <w:r w:rsidRPr="009D3655">
        <w:rPr>
          <w:lang w:val="nl-NL"/>
        </w:rPr>
        <w:t>ethanal</w:t>
      </w:r>
      <w:proofErr w:type="spellEnd"/>
      <w:r w:rsidRPr="009D3655">
        <w:rPr>
          <w:lang w:val="nl-NL"/>
        </w:rPr>
        <w:t xml:space="preserve"> addeert aan </w:t>
      </w:r>
      <w:proofErr w:type="spellStart"/>
      <w:r w:rsidRPr="009D3655">
        <w:rPr>
          <w:lang w:val="nl-NL"/>
        </w:rPr>
        <w:t>methanal</w:t>
      </w:r>
      <w:proofErr w:type="spellEnd"/>
      <w:r w:rsidRPr="009D3655">
        <w:rPr>
          <w:lang w:val="nl-NL"/>
        </w:rPr>
        <w:t xml:space="preserve"> (zie mechanisme in opgave). Het </w:t>
      </w:r>
      <w:r>
        <w:rPr>
          <w:lang w:val="nl-NL"/>
        </w:rPr>
        <w:t>‘</w:t>
      </w:r>
      <w:r w:rsidRPr="009D3655">
        <w:rPr>
          <w:lang w:val="nl-NL"/>
        </w:rPr>
        <w:t>omgekeerde</w:t>
      </w:r>
      <w:r>
        <w:rPr>
          <w:lang w:val="nl-NL"/>
        </w:rPr>
        <w:t>’</w:t>
      </w:r>
      <w:r w:rsidRPr="009D3655">
        <w:rPr>
          <w:lang w:val="nl-NL"/>
        </w:rPr>
        <w:t xml:space="preserve"> kan niet optreden, omdat </w:t>
      </w:r>
      <w:proofErr w:type="spellStart"/>
      <w:r w:rsidRPr="009D3655">
        <w:rPr>
          <w:lang w:val="nl-NL"/>
        </w:rPr>
        <w:t>methanal</w:t>
      </w:r>
      <w:proofErr w:type="spellEnd"/>
      <w:r w:rsidRPr="009D3655">
        <w:rPr>
          <w:lang w:val="nl-NL"/>
        </w:rPr>
        <w:t>, door het ontbreken van het vereiste type H-atomen, niet in staat is zelf een negatief ion te' vormen in natronloog.</w:t>
      </w:r>
      <w:r w:rsidRPr="009D3655">
        <w:rPr>
          <w:lang w:val="nl-NL"/>
        </w:rPr>
        <w:br/>
      </w:r>
      <w:r w:rsidRPr="00661D2E">
        <w:rPr>
          <w:lang w:val="nl-NL"/>
        </w:rPr>
        <w:t xml:space="preserve">2. </w:t>
      </w:r>
      <w:r w:rsidRPr="0015429D">
        <w:rPr>
          <w:noProof/>
          <w:position w:val="-24"/>
        </w:rPr>
        <w:drawing>
          <wp:inline distT="0" distB="0" distL="0" distR="0" wp14:anchorId="0819AD11" wp14:editId="5C1127A3">
            <wp:extent cx="817541" cy="431800"/>
            <wp:effectExtent l="0" t="0" r="1905" b="635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2172" cy="439528"/>
                    </a:xfrm>
                    <a:prstGeom prst="rect">
                      <a:avLst/>
                    </a:prstGeom>
                  </pic:spPr>
                </pic:pic>
              </a:graphicData>
            </a:graphic>
          </wp:inline>
        </w:drawing>
      </w:r>
    </w:p>
    <w:p w:rsidR="007E3041" w:rsidRPr="00F53C8B" w:rsidRDefault="007E3041" w:rsidP="007E3041">
      <w:r w:rsidRPr="00F53C8B">
        <w:t xml:space="preserve">Toelichting: De vorming van het bovenstaande </w:t>
      </w:r>
      <w:r>
        <w:t>molec</w:t>
      </w:r>
      <w:r w:rsidRPr="00F53C8B">
        <w:t xml:space="preserve">uul verloopt geheel overeenkomstig het mechanisme dat in de opgave beschreven wordt voor twee </w:t>
      </w:r>
      <w:proofErr w:type="spellStart"/>
      <w:r w:rsidRPr="00F53C8B">
        <w:t>ethanal</w:t>
      </w:r>
      <w:r>
        <w:t>molec</w:t>
      </w:r>
      <w:r w:rsidRPr="00F53C8B">
        <w:t>ulen</w:t>
      </w:r>
      <w:proofErr w:type="spellEnd"/>
      <w:r w:rsidRPr="00F53C8B">
        <w:t>.</w:t>
      </w:r>
    </w:p>
    <w:p w:rsidR="007E3041" w:rsidRDefault="007E3041" w:rsidP="007E3041">
      <w:pPr>
        <w:rPr>
          <w:rFonts w:eastAsiaTheme="minorEastAsia"/>
          <w:bCs/>
          <w:szCs w:val="20"/>
          <w:lang w:eastAsia="nl-NL"/>
        </w:rPr>
      </w:pPr>
      <w:r>
        <w:br w:type="page"/>
      </w:r>
    </w:p>
    <w:p w:rsidR="007E3041" w:rsidRPr="009D3655" w:rsidRDefault="007E3041" w:rsidP="007E3041">
      <w:pPr>
        <w:pStyle w:val="CSElijst"/>
        <w:ind w:left="0" w:hanging="567"/>
        <w:rPr>
          <w:lang w:val="nl-NL"/>
        </w:rPr>
      </w:pPr>
      <w:r w:rsidRPr="009D3655">
        <w:rPr>
          <w:lang w:val="nl-NL"/>
        </w:rPr>
        <w:lastRenderedPageBreak/>
        <w:t>1. Het additieproduct C</w:t>
      </w:r>
      <w:r w:rsidRPr="009D3655">
        <w:rPr>
          <w:vertAlign w:val="subscript"/>
          <w:lang w:val="nl-NL"/>
        </w:rPr>
        <w:t>4</w:t>
      </w:r>
      <w:r w:rsidRPr="009D3655">
        <w:rPr>
          <w:lang w:val="nl-NL"/>
        </w:rPr>
        <w:t>H</w:t>
      </w:r>
      <w:r w:rsidRPr="009D3655">
        <w:rPr>
          <w:vertAlign w:val="subscript"/>
          <w:lang w:val="nl-NL"/>
        </w:rPr>
        <w:t>8</w:t>
      </w:r>
      <w:r w:rsidRPr="009D3655">
        <w:rPr>
          <w:lang w:val="nl-NL"/>
        </w:rPr>
        <w:t>O</w:t>
      </w:r>
      <w:r w:rsidRPr="009D3655">
        <w:rPr>
          <w:vertAlign w:val="subscript"/>
          <w:lang w:val="nl-NL"/>
        </w:rPr>
        <w:t>2</w:t>
      </w:r>
      <w:r w:rsidRPr="009D3655">
        <w:rPr>
          <w:lang w:val="nl-NL"/>
        </w:rPr>
        <w:t xml:space="preserve"> moet ontstaan zijn uit:</w:t>
      </w:r>
    </w:p>
    <w:p w:rsidR="007E3041" w:rsidRPr="00F53C8B" w:rsidRDefault="007E3041" w:rsidP="007E3041">
      <w:r w:rsidRPr="0015429D">
        <w:rPr>
          <w:noProof/>
          <w:position w:val="-18"/>
        </w:rPr>
        <w:drawing>
          <wp:inline distT="0" distB="0" distL="0" distR="0" wp14:anchorId="192A81FB" wp14:editId="0EC9293E">
            <wp:extent cx="414212" cy="327660"/>
            <wp:effectExtent l="0" t="0" r="5080"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353" cy="333309"/>
                    </a:xfrm>
                    <a:prstGeom prst="rect">
                      <a:avLst/>
                    </a:prstGeom>
                  </pic:spPr>
                </pic:pic>
              </a:graphicData>
            </a:graphic>
          </wp:inline>
        </w:drawing>
      </w:r>
      <w:r w:rsidRPr="00D45BE8">
        <w:t xml:space="preserve"> en </w:t>
      </w:r>
      <w:r w:rsidRPr="0015429D">
        <w:rPr>
          <w:noProof/>
          <w:position w:val="-12"/>
        </w:rPr>
        <w:drawing>
          <wp:inline distT="0" distB="0" distL="0" distR="0" wp14:anchorId="563FE5B2" wp14:editId="6C5BC404">
            <wp:extent cx="777726" cy="312420"/>
            <wp:effectExtent l="0" t="0" r="3810"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6981" cy="324172"/>
                    </a:xfrm>
                    <a:prstGeom prst="rect">
                      <a:avLst/>
                    </a:prstGeom>
                  </pic:spPr>
                </pic:pic>
              </a:graphicData>
            </a:graphic>
          </wp:inline>
        </w:drawing>
      </w:r>
      <w:r w:rsidRPr="00D45BE8">
        <w:t xml:space="preserve"> (A)</w:t>
      </w:r>
      <w:r w:rsidRPr="00D45BE8">
        <w:br/>
      </w:r>
      <w:r w:rsidRPr="00F53C8B">
        <w:t xml:space="preserve">De vorming van het negatieve ion A uit </w:t>
      </w:r>
      <w:proofErr w:type="spellStart"/>
      <w:r w:rsidRPr="00F53C8B">
        <w:t>propanon</w:t>
      </w:r>
      <w:proofErr w:type="spellEnd"/>
      <w:r w:rsidRPr="00F53C8B">
        <w:t xml:space="preserve"> gaat dus vooraf aan, de snelle omzetting in het additie</w:t>
      </w:r>
      <w:r>
        <w:t>produc</w:t>
      </w:r>
      <w:r w:rsidRPr="00F53C8B">
        <w:t>t.</w:t>
      </w:r>
    </w:p>
    <w:p w:rsidR="007E3041" w:rsidRPr="00F53C8B" w:rsidRDefault="007E3041" w:rsidP="007E3041">
      <w:r w:rsidRPr="00F53C8B">
        <w:t>Een reactie gaat zo snel als de langzaamste stap mogelijk maakt. Als consequentie hiervan verwacht je, volgens veronderstelling I, een langzame omzetting in het additie</w:t>
      </w:r>
      <w:r>
        <w:t>produc</w:t>
      </w:r>
      <w:r w:rsidRPr="00F53C8B">
        <w:t>t en veronderstelling I kan dus niet juist zijn.</w:t>
      </w:r>
    </w:p>
    <w:p w:rsidR="007E3041" w:rsidRPr="00F53C8B" w:rsidRDefault="007E3041" w:rsidP="007E3041">
      <w:r>
        <w:t xml:space="preserve">2. </w:t>
      </w:r>
      <w:r w:rsidRPr="00F53C8B">
        <w:t xml:space="preserve">Veronderstelling II zou </w:t>
      </w:r>
      <w:r w:rsidRPr="0015429D">
        <w:rPr>
          <w:i/>
        </w:rPr>
        <w:t>juist</w:t>
      </w:r>
      <w:r w:rsidRPr="00F53C8B">
        <w:t xml:space="preserve"> kunnen zijn, want een langzame reactie tussen </w:t>
      </w:r>
      <w:proofErr w:type="spellStart"/>
      <w:r w:rsidRPr="00F53C8B">
        <w:t>propanon</w:t>
      </w:r>
      <w:proofErr w:type="spellEnd"/>
      <w:r w:rsidRPr="00F53C8B">
        <w:t xml:space="preserve"> en het negatieve ion A zal slechts een langzame additie geven, die leidt tot een </w:t>
      </w:r>
      <w:r>
        <w:t>produc</w:t>
      </w:r>
      <w:r w:rsidRPr="00F53C8B">
        <w:t>t met zes C-atomen. Het additie</w:t>
      </w:r>
      <w:r>
        <w:t>produc</w:t>
      </w:r>
      <w:r w:rsidRPr="00F53C8B">
        <w:t xml:space="preserve">t met vier C-atomen is afkomstig van een andere reactie: het eerdergenoemde negatieve ion A reageert met </w:t>
      </w:r>
      <w:proofErr w:type="spellStart"/>
      <w:r w:rsidRPr="00F53C8B">
        <w:t>methanal</w:t>
      </w:r>
      <w:proofErr w:type="spellEnd"/>
      <w:r w:rsidRPr="00F53C8B">
        <w:t>.</w:t>
      </w:r>
      <w:r>
        <w:t xml:space="preserve"> </w:t>
      </w:r>
      <w:r w:rsidRPr="00F53C8B">
        <w:t>Indien deze additiestap snel verloopt, kan ook de totale omzetting snel plaatsvinden.</w:t>
      </w:r>
    </w:p>
    <w:p w:rsidR="007E3041" w:rsidRPr="00F53C8B" w:rsidRDefault="007E3041" w:rsidP="007E3041">
      <w:pPr>
        <w:pStyle w:val="Interlinie"/>
      </w:pPr>
      <w:r w:rsidRPr="00F53C8B">
        <w:t xml:space="preserve">Toelichting: De formulering </w:t>
      </w:r>
      <w:r>
        <w:t>‘</w:t>
      </w:r>
      <w:r w:rsidRPr="00F53C8B">
        <w:t>veronderstelling II kan juist zijn</w:t>
      </w:r>
      <w:r>
        <w:t>’</w:t>
      </w:r>
      <w:r w:rsidRPr="00F53C8B">
        <w:t xml:space="preserve"> is beter dan </w:t>
      </w:r>
      <w:r>
        <w:t>‘</w:t>
      </w:r>
      <w:r w:rsidRPr="00F53C8B">
        <w:t>veronderstelling II is juist</w:t>
      </w:r>
      <w:r>
        <w:t>’</w:t>
      </w:r>
      <w:r w:rsidRPr="00F53C8B">
        <w:t>. Het enige dat je zeker weet, is dat veronderstelling II niet in strijd is met de gevonden reactiesnelheden. Er zijn echter ook andere veronderstellingen denkbaar die een verklaring geven voor het gevonden snelheidsverschil.</w:t>
      </w:r>
    </w:p>
    <w:p w:rsidR="007E3041" w:rsidRPr="009D3655" w:rsidRDefault="007E3041" w:rsidP="007E3041">
      <w:pPr>
        <w:pStyle w:val="CSElijst"/>
        <w:ind w:left="0" w:hanging="567"/>
        <w:rPr>
          <w:lang w:val="nl-NL"/>
        </w:rPr>
      </w:pPr>
      <w:r w:rsidRPr="009D3655">
        <w:rPr>
          <w:lang w:val="nl-NL"/>
        </w:rPr>
        <w:t xml:space="preserve">In het gegeven product kun je zes groepen herkennen die van </w:t>
      </w:r>
      <w:proofErr w:type="spellStart"/>
      <w:r w:rsidRPr="009D3655">
        <w:rPr>
          <w:lang w:val="nl-NL"/>
        </w:rPr>
        <w:t>methanal</w:t>
      </w:r>
      <w:proofErr w:type="spellEnd"/>
      <w:r w:rsidRPr="009D3655">
        <w:rPr>
          <w:lang w:val="nl-NL"/>
        </w:rPr>
        <w:t xml:space="preserve"> zijn afgeleid. </w:t>
      </w:r>
      <w:proofErr w:type="spellStart"/>
      <w:r w:rsidRPr="009D3655">
        <w:rPr>
          <w:lang w:val="nl-NL"/>
        </w:rPr>
        <w:t>Propanon</w:t>
      </w:r>
      <w:proofErr w:type="spellEnd"/>
      <w:r w:rsidRPr="009D3655">
        <w:rPr>
          <w:lang w:val="nl-NL"/>
        </w:rPr>
        <w:t xml:space="preserve"> bezit twee C-atomen naast de </w:t>
      </w:r>
      <w:r>
        <w:rPr>
          <w:noProof/>
        </w:rPr>
        <w:drawing>
          <wp:inline distT="0" distB="0" distL="0" distR="0" wp14:anchorId="177BABF1" wp14:editId="7E7FF1F9">
            <wp:extent cx="225816" cy="172683"/>
            <wp:effectExtent l="0" t="0" r="3175" b="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477" cy="206071"/>
                    </a:xfrm>
                    <a:prstGeom prst="rect">
                      <a:avLst/>
                    </a:prstGeom>
                  </pic:spPr>
                </pic:pic>
              </a:graphicData>
            </a:graphic>
          </wp:inline>
        </w:drawing>
      </w:r>
      <w:r w:rsidRPr="009D3655">
        <w:rPr>
          <w:lang w:val="nl-NL"/>
        </w:rPr>
        <w:t xml:space="preserve"> groep, elk met drie H-atomen die (als proton) door OH</w:t>
      </w:r>
      <w:r>
        <w:rPr>
          <w:vertAlign w:val="superscript"/>
        </w:rPr>
        <w:sym w:font="Symbol" w:char="F02D"/>
      </w:r>
      <w:r w:rsidRPr="009D3655">
        <w:rPr>
          <w:lang w:val="nl-NL"/>
        </w:rPr>
        <w:t xml:space="preserve">-ionen kunnen worden verwijderd. Elke onttrekking van een proton levert een negatief ion op, dat aan </w:t>
      </w:r>
      <w:proofErr w:type="spellStart"/>
      <w:r w:rsidRPr="009D3655">
        <w:rPr>
          <w:lang w:val="nl-NL"/>
        </w:rPr>
        <w:t>methanal</w:t>
      </w:r>
      <w:proofErr w:type="spellEnd"/>
      <w:r w:rsidRPr="009D3655">
        <w:rPr>
          <w:lang w:val="nl-NL"/>
        </w:rPr>
        <w:t xml:space="preserve"> kan adderen. Daarna ontstaat met water een </w:t>
      </w:r>
      <w:proofErr w:type="spellStart"/>
      <w:r w:rsidRPr="009D3655">
        <w:rPr>
          <w:lang w:val="nl-NL"/>
        </w:rPr>
        <w:t>hydroxyverbinding</w:t>
      </w:r>
      <w:proofErr w:type="spellEnd"/>
      <w:r w:rsidRPr="009D3655">
        <w:rPr>
          <w:lang w:val="nl-NL"/>
        </w:rPr>
        <w:t>. Dit kan achtereenvolgens zesmaal plaatsvinden.</w:t>
      </w:r>
    </w:p>
    <w:p w:rsidR="007E3041" w:rsidRPr="00F53C8B" w:rsidRDefault="007E3041" w:rsidP="007E3041">
      <w:r w:rsidRPr="00F53C8B">
        <w:t>Toelichting: Een gelijktijdige verwijdering van twee (tot zes) protonen zou leiden tot een meervoudig negatief ion dat een zeer hoge energie bezit.</w:t>
      </w:r>
    </w:p>
    <w:p w:rsidR="007E3041" w:rsidRPr="00F53C8B" w:rsidRDefault="007E3041" w:rsidP="007E3041">
      <w:pPr>
        <w:pStyle w:val="OpmCurs"/>
      </w:pPr>
      <w:r w:rsidRPr="00F53C8B">
        <w:t xml:space="preserve">Opmerking: Een uitleg waarbij zo'n (onwaarschijnlijk) meervoudig negatief ion een rol speelde, werd wel goed gerekend, mits duidelijk werd gemaakt, dat </w:t>
      </w:r>
      <w:proofErr w:type="spellStart"/>
      <w:r w:rsidRPr="00F53C8B">
        <w:t>methanal</w:t>
      </w:r>
      <w:proofErr w:type="spellEnd"/>
      <w:r w:rsidRPr="00F53C8B">
        <w:t xml:space="preserve"> zes keer bij de additie betrokken is. Reactievergelijkingen waren daarbij niet noodzakelijk.</w:t>
      </w:r>
    </w:p>
    <w:p w:rsidR="007E3041" w:rsidRPr="00F53C8B" w:rsidRDefault="007E3041" w:rsidP="007E3041">
      <w:pPr>
        <w:pStyle w:val="Kop2"/>
      </w:pPr>
      <w:bookmarkStart w:id="2" w:name="_Toc490835591"/>
      <w:r>
        <w:rPr>
          <w:noProof/>
        </w:rPr>
        <mc:AlternateContent>
          <mc:Choice Requires="wps">
            <w:drawing>
              <wp:anchor distT="4294967295" distB="4294967295" distL="0" distR="0" simplePos="0" relativeHeight="251661312" behindDoc="0" locked="0" layoutInCell="0" allowOverlap="0" wp14:anchorId="0D72CADB" wp14:editId="07DCEE88">
                <wp:simplePos x="0" y="0"/>
                <wp:positionH relativeFrom="margin">
                  <wp:posOffset>-149870</wp:posOffset>
                </wp:positionH>
                <wp:positionV relativeFrom="paragraph">
                  <wp:posOffset>391980</wp:posOffset>
                </wp:positionV>
                <wp:extent cx="6174000" cy="0"/>
                <wp:effectExtent l="0" t="19050" r="55880" b="38100"/>
                <wp:wrapSquare wrapText="bothSides"/>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789F" id="Rechte verbindingslijn 6" o:spid="_x0000_s1026" style="position:absolute;z-index:2516613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1.8pt,30.85pt" to="474.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" o:allowincell="f" o:allowoverlap="f" strokecolor="silver" strokeweight="4.8pt">
                <w10:wrap type="square" anchorx="margin"/>
              </v:line>
            </w:pict>
          </mc:Fallback>
        </mc:AlternateContent>
      </w:r>
      <w:r>
        <w:t>Vergassen van steenkool</w:t>
      </w:r>
      <w:r>
        <w:tab/>
        <w:t>1985-I(II)</w:t>
      </w:r>
      <w:bookmarkEnd w:id="2"/>
    </w:p>
    <w:p w:rsidR="007E3041" w:rsidRPr="009D3655" w:rsidRDefault="007E3041" w:rsidP="007E3041">
      <w:pPr>
        <w:pStyle w:val="CSElijst"/>
        <w:ind w:left="0" w:hanging="567"/>
        <w:rPr>
          <w:lang w:val="nl-NL"/>
        </w:rPr>
      </w:pPr>
      <w:r w:rsidRPr="009D3655">
        <w:rPr>
          <w:lang w:val="nl-NL"/>
        </w:rPr>
        <w:t>Bij de reactie CO(g) + H</w:t>
      </w:r>
      <w:r w:rsidRPr="009D3655">
        <w:rPr>
          <w:vertAlign w:val="subscript"/>
          <w:lang w:val="nl-NL"/>
        </w:rPr>
        <w:t>2</w:t>
      </w:r>
      <w:r w:rsidRPr="009D3655">
        <w:rPr>
          <w:lang w:val="nl-NL"/>
        </w:rPr>
        <w:t xml:space="preserve">O(g) </w:t>
      </w:r>
      <w:r>
        <w:sym w:font="Symbol" w:char="F0AE"/>
      </w:r>
      <w:r w:rsidRPr="009D3655">
        <w:rPr>
          <w:lang w:val="nl-NL"/>
        </w:rPr>
        <w:t xml:space="preserve"> CO</w:t>
      </w:r>
      <w:r w:rsidRPr="009D3655">
        <w:rPr>
          <w:vertAlign w:val="subscript"/>
          <w:lang w:val="nl-NL"/>
        </w:rPr>
        <w:t>2</w:t>
      </w:r>
      <w:r w:rsidRPr="009D3655">
        <w:rPr>
          <w:lang w:val="nl-NL"/>
        </w:rPr>
        <w:t>(g) + H</w:t>
      </w:r>
      <w:r w:rsidRPr="009D3655">
        <w:rPr>
          <w:vertAlign w:val="subscript"/>
          <w:lang w:val="nl-NL"/>
        </w:rPr>
        <w:t>2</w:t>
      </w:r>
      <w:r w:rsidRPr="009D3655">
        <w:rPr>
          <w:lang w:val="nl-NL"/>
        </w:rPr>
        <w:t>(g) worden CO en H</w:t>
      </w:r>
      <w:r w:rsidRPr="009D3655">
        <w:rPr>
          <w:vertAlign w:val="subscript"/>
          <w:lang w:val="nl-NL"/>
        </w:rPr>
        <w:t>2</w:t>
      </w:r>
      <w:r w:rsidRPr="009D3655">
        <w:rPr>
          <w:lang w:val="nl-NL"/>
        </w:rPr>
        <w:t>O ontleed, terwijl CO</w:t>
      </w:r>
      <w:r w:rsidRPr="009D3655">
        <w:rPr>
          <w:vertAlign w:val="subscript"/>
          <w:lang w:val="nl-NL"/>
        </w:rPr>
        <w:t>2</w:t>
      </w:r>
      <w:r w:rsidRPr="009D3655">
        <w:rPr>
          <w:lang w:val="nl-NL"/>
        </w:rPr>
        <w:t xml:space="preserve"> en H</w:t>
      </w:r>
      <w:r w:rsidRPr="009D3655">
        <w:rPr>
          <w:vertAlign w:val="subscript"/>
          <w:lang w:val="nl-NL"/>
        </w:rPr>
        <w:t>2</w:t>
      </w:r>
      <w:r w:rsidRPr="009D3655">
        <w:rPr>
          <w:lang w:val="nl-NL"/>
        </w:rPr>
        <w:t>O worden gevormd. M.b.v. BINAS, tabel 57 vind je dan het volgende:</w:t>
      </w:r>
    </w:p>
    <w:tbl>
      <w:tblPr>
        <w:tblW w:w="0" w:type="auto"/>
        <w:tblLook w:val="04A0" w:firstRow="1" w:lastRow="0" w:firstColumn="1" w:lastColumn="0" w:noHBand="0" w:noVBand="1"/>
      </w:tblPr>
      <w:tblGrid>
        <w:gridCol w:w="4531"/>
        <w:gridCol w:w="4531"/>
      </w:tblGrid>
      <w:tr w:rsidR="007E3041" w:rsidTr="00C83657">
        <w:tc>
          <w:tcPr>
            <w:tcW w:w="4531" w:type="dxa"/>
          </w:tcPr>
          <w:p w:rsidR="007E3041" w:rsidRDefault="007E3041" w:rsidP="00C83657">
            <w:r w:rsidRPr="00F53C8B">
              <w:t>Ontledingsenthalpie van 1 mol CO(g):</w:t>
            </w:r>
          </w:p>
        </w:tc>
        <w:tc>
          <w:tcPr>
            <w:tcW w:w="4531" w:type="dxa"/>
          </w:tcPr>
          <w:p w:rsidR="007E3041" w:rsidRDefault="007E3041" w:rsidP="00C83657">
            <w:r>
              <w:rPr>
                <w:rFonts w:ascii="Symbol" w:hAnsi="Symbol"/>
              </w:rPr>
              <w:t></w:t>
            </w:r>
            <w:r w:rsidRPr="00BE0F5A">
              <w:rPr>
                <w:i/>
              </w:rPr>
              <w:t>H</w:t>
            </w:r>
            <w:r w:rsidRPr="00F53C8B">
              <w:t xml:space="preserve"> = +1,11</w:t>
            </w:r>
            <w:r>
              <w:sym w:font="Symbol" w:char="F0D7"/>
            </w:r>
            <w:r w:rsidRPr="00F53C8B">
              <w:t>10</w:t>
            </w:r>
            <w:r w:rsidRPr="00BE0F5A">
              <w:rPr>
                <w:vertAlign w:val="superscript"/>
              </w:rPr>
              <w:t>5</w:t>
            </w:r>
            <w:r w:rsidRPr="00F53C8B">
              <w:t xml:space="preserve"> J</w:t>
            </w:r>
          </w:p>
        </w:tc>
      </w:tr>
      <w:tr w:rsidR="007E3041" w:rsidTr="00C83657">
        <w:tc>
          <w:tcPr>
            <w:tcW w:w="4531" w:type="dxa"/>
          </w:tcPr>
          <w:p w:rsidR="007E3041" w:rsidRDefault="007E3041" w:rsidP="00C83657">
            <w:r w:rsidRPr="00F53C8B">
              <w:t>Ontledingsenthalpie van 1 mol H</w:t>
            </w:r>
            <w:r w:rsidRPr="00BE0F5A">
              <w:rPr>
                <w:vertAlign w:val="subscript"/>
              </w:rPr>
              <w:t>2</w:t>
            </w:r>
            <w:r>
              <w:t>O</w:t>
            </w:r>
            <w:r w:rsidRPr="00F53C8B">
              <w:t>(g):</w:t>
            </w:r>
          </w:p>
        </w:tc>
        <w:tc>
          <w:tcPr>
            <w:tcW w:w="4531" w:type="dxa"/>
          </w:tcPr>
          <w:p w:rsidR="007E3041" w:rsidRDefault="007E3041" w:rsidP="00C83657">
            <w:r>
              <w:rPr>
                <w:rFonts w:ascii="Symbol" w:hAnsi="Symbol"/>
              </w:rPr>
              <w:t></w:t>
            </w:r>
            <w:r w:rsidRPr="00BE0F5A">
              <w:rPr>
                <w:i/>
              </w:rPr>
              <w:t>H</w:t>
            </w:r>
            <w:r w:rsidRPr="00F53C8B">
              <w:t xml:space="preserve"> = +2,42</w:t>
            </w:r>
            <w:r>
              <w:sym w:font="Symbol" w:char="F0D7"/>
            </w:r>
            <w:r w:rsidRPr="00F53C8B">
              <w:t>10</w:t>
            </w:r>
            <w:r w:rsidRPr="00BE0F5A">
              <w:rPr>
                <w:vertAlign w:val="superscript"/>
              </w:rPr>
              <w:t>5</w:t>
            </w:r>
            <w:r w:rsidRPr="00F53C8B">
              <w:t xml:space="preserve"> J</w:t>
            </w:r>
          </w:p>
        </w:tc>
      </w:tr>
      <w:tr w:rsidR="007E3041" w:rsidTr="00C83657">
        <w:tc>
          <w:tcPr>
            <w:tcW w:w="4531" w:type="dxa"/>
          </w:tcPr>
          <w:p w:rsidR="007E3041" w:rsidRDefault="007E3041" w:rsidP="00C83657">
            <w:r w:rsidRPr="00F53C8B">
              <w:t xml:space="preserve">Vormingsenthalpie van 1 mol </w:t>
            </w:r>
            <w:r>
              <w:t>CO</w:t>
            </w:r>
            <w:r w:rsidRPr="00BE0F5A">
              <w:rPr>
                <w:vertAlign w:val="subscript"/>
              </w:rPr>
              <w:t>2</w:t>
            </w:r>
            <w:r w:rsidRPr="00F53C8B">
              <w:t>(g):</w:t>
            </w:r>
          </w:p>
        </w:tc>
        <w:tc>
          <w:tcPr>
            <w:tcW w:w="4531" w:type="dxa"/>
          </w:tcPr>
          <w:p w:rsidR="007E3041" w:rsidRDefault="007E3041" w:rsidP="00C83657">
            <w:r>
              <w:rPr>
                <w:rFonts w:ascii="Symbol" w:hAnsi="Symbol"/>
              </w:rPr>
              <w:t></w:t>
            </w:r>
            <w:r w:rsidRPr="00BE0F5A">
              <w:rPr>
                <w:i/>
              </w:rPr>
              <w:t>H</w:t>
            </w:r>
            <w:r w:rsidRPr="00F53C8B">
              <w:t xml:space="preserve"> = </w:t>
            </w:r>
            <w:r>
              <w:sym w:font="Symbol" w:char="F02D"/>
            </w:r>
            <w:r w:rsidRPr="00F53C8B">
              <w:t>3,94</w:t>
            </w:r>
            <w:r>
              <w:sym w:font="Symbol" w:char="F0D7"/>
            </w:r>
            <w:r w:rsidRPr="00F53C8B">
              <w:t>10</w:t>
            </w:r>
            <w:r w:rsidRPr="00BE0F5A">
              <w:rPr>
                <w:vertAlign w:val="superscript"/>
              </w:rPr>
              <w:t>5</w:t>
            </w:r>
            <w:r w:rsidRPr="00F53C8B">
              <w:t xml:space="preserve"> J</w:t>
            </w:r>
          </w:p>
        </w:tc>
      </w:tr>
      <w:tr w:rsidR="007E3041" w:rsidTr="00C83657">
        <w:tc>
          <w:tcPr>
            <w:tcW w:w="4531" w:type="dxa"/>
          </w:tcPr>
          <w:p w:rsidR="007E3041" w:rsidRDefault="007E3041" w:rsidP="00C83657"/>
        </w:tc>
        <w:tc>
          <w:tcPr>
            <w:tcW w:w="4531" w:type="dxa"/>
          </w:tcPr>
          <w:p w:rsidR="007E3041" w:rsidRDefault="007E3041" w:rsidP="00C83657">
            <w:r>
              <w:rPr>
                <w:rFonts w:ascii="Symbol" w:hAnsi="Symbol"/>
              </w:rPr>
              <w:t></w:t>
            </w:r>
            <w:proofErr w:type="spellStart"/>
            <w:r w:rsidRPr="00BE0F5A">
              <w:rPr>
                <w:i/>
              </w:rPr>
              <w:t>H</w:t>
            </w:r>
            <w:r w:rsidRPr="00F2062C">
              <w:rPr>
                <w:vertAlign w:val="subscript"/>
              </w:rPr>
              <w:t>totaal</w:t>
            </w:r>
            <w:proofErr w:type="spellEnd"/>
            <w:r w:rsidRPr="00F53C8B">
              <w:t xml:space="preserve"> = </w:t>
            </w:r>
            <w:r>
              <w:sym w:font="Symbol" w:char="F02D"/>
            </w:r>
            <w:r w:rsidRPr="00F53C8B">
              <w:t>0,49</w:t>
            </w:r>
            <w:r>
              <w:sym w:font="Symbol" w:char="F0D7"/>
            </w:r>
            <w:r w:rsidRPr="00F53C8B">
              <w:t>10</w:t>
            </w:r>
            <w:r w:rsidRPr="00F2062C">
              <w:rPr>
                <w:vertAlign w:val="superscript"/>
              </w:rPr>
              <w:t>5</w:t>
            </w:r>
            <w:r w:rsidRPr="00F53C8B">
              <w:t xml:space="preserve"> J (of </w:t>
            </w:r>
            <w:r>
              <w:sym w:font="Symbol" w:char="F02D"/>
            </w:r>
            <w:r w:rsidRPr="00F53C8B">
              <w:t>41 kJ)</w:t>
            </w:r>
          </w:p>
        </w:tc>
      </w:tr>
    </w:tbl>
    <w:p w:rsidR="007E3041" w:rsidRPr="00F53C8B" w:rsidRDefault="007E3041" w:rsidP="007E3041">
      <w:r w:rsidRPr="00F53C8B">
        <w:t xml:space="preserve">Een negatieve waarde van </w:t>
      </w:r>
      <w:r>
        <w:rPr>
          <w:rFonts w:ascii="Symbol" w:hAnsi="Symbol"/>
        </w:rPr>
        <w:t></w:t>
      </w:r>
      <w:r w:rsidRPr="00BE0F5A">
        <w:rPr>
          <w:i/>
        </w:rPr>
        <w:t>H</w:t>
      </w:r>
      <w:r w:rsidRPr="00F53C8B">
        <w:t xml:space="preserve"> duidt op een exotherme reactie.</w:t>
      </w:r>
    </w:p>
    <w:p w:rsidR="007E3041" w:rsidRPr="00F53C8B" w:rsidRDefault="007E3041" w:rsidP="007E3041">
      <w:pPr>
        <w:pStyle w:val="Interlinie"/>
      </w:pPr>
      <w:r w:rsidRPr="00F53C8B">
        <w:t xml:space="preserve">Toelichting: Een ontledingsreactie is als proces het omgekeerde van een vormingsreactie; de bijbehorende enthalpieveranderingen </w:t>
      </w:r>
      <w:r>
        <w:rPr>
          <w:rFonts w:ascii="Symbol" w:hAnsi="Symbol"/>
        </w:rPr>
        <w:t></w:t>
      </w:r>
      <w:r w:rsidRPr="00BE0F5A">
        <w:rPr>
          <w:i/>
        </w:rPr>
        <w:t>H</w:t>
      </w:r>
      <w:r w:rsidRPr="00F53C8B">
        <w:t xml:space="preserve"> zijn daarom gelijk, maar hebben een tegengesteld teken.</w:t>
      </w:r>
    </w:p>
    <w:p w:rsidR="007E3041" w:rsidRPr="00F53C8B" w:rsidRDefault="007E3041" w:rsidP="007E3041">
      <w:r w:rsidRPr="00F53C8B">
        <w:t>De vormingsenthalpie van een verbinding is (per definitie) de enthalpieverandering (</w:t>
      </w:r>
      <w:r>
        <w:rPr>
          <w:rFonts w:ascii="Symbol" w:hAnsi="Symbol"/>
        </w:rPr>
        <w:t></w:t>
      </w:r>
      <w:r w:rsidRPr="00BE0F5A">
        <w:rPr>
          <w:i/>
        </w:rPr>
        <w:t>H</w:t>
      </w:r>
      <w:r w:rsidRPr="00F53C8B">
        <w:t>) bij de vorming van die verbinding uit de daarvoor benodigde elementen, zoals die onder standaardomstandigheden (</w:t>
      </w:r>
      <w:r w:rsidRPr="00961A7E">
        <w:rPr>
          <w:i/>
        </w:rPr>
        <w:t>T</w:t>
      </w:r>
      <w:r w:rsidRPr="00F53C8B">
        <w:t xml:space="preserve"> = 298</w:t>
      </w:r>
      <w:r>
        <w:t xml:space="preserve"> </w:t>
      </w:r>
      <w:r w:rsidRPr="00F53C8B">
        <w:t xml:space="preserve">K en </w:t>
      </w:r>
      <w:r w:rsidRPr="00961A7E">
        <w:rPr>
          <w:i/>
        </w:rPr>
        <w:t>p</w:t>
      </w:r>
      <w:r w:rsidRPr="00F53C8B">
        <w:t xml:space="preserve"> = </w:t>
      </w:r>
      <w:r w:rsidRPr="00961A7E">
        <w:rPr>
          <w:i/>
        </w:rPr>
        <w:t>p</w:t>
      </w:r>
      <w:r>
        <w:rPr>
          <w:vertAlign w:val="subscript"/>
        </w:rPr>
        <w:t>0</w:t>
      </w:r>
      <w:r w:rsidRPr="00F53C8B">
        <w:t xml:space="preserve">) voorkomen (dus bijv. als </w:t>
      </w:r>
      <w:r>
        <w:t>I</w:t>
      </w:r>
      <w:r w:rsidRPr="00961A7E">
        <w:rPr>
          <w:vertAlign w:val="subscript"/>
        </w:rPr>
        <w:t>2</w:t>
      </w:r>
      <w:r w:rsidRPr="00F53C8B">
        <w:t>(s) en Br</w:t>
      </w:r>
      <w:r w:rsidRPr="00961A7E">
        <w:rPr>
          <w:vertAlign w:val="subscript"/>
        </w:rPr>
        <w:t>2</w:t>
      </w:r>
      <w:r w:rsidRPr="00F53C8B">
        <w:t>(</w:t>
      </w:r>
      <w:r>
        <w:t>l</w:t>
      </w:r>
      <w:r w:rsidRPr="00F53C8B">
        <w:t>)). Uit deze definitie volgt, dat de vormingsenthalpie van alle elementen (onder standaardomstandigheden) gelijk aan nul is!</w:t>
      </w:r>
    </w:p>
    <w:p w:rsidR="007E3041" w:rsidRPr="009D3655" w:rsidRDefault="007E3041" w:rsidP="007E3041">
      <w:pPr>
        <w:pStyle w:val="CSElijst"/>
        <w:ind w:left="0" w:hanging="567"/>
        <w:rPr>
          <w:lang w:val="nl-NL"/>
        </w:rPr>
      </w:pPr>
      <w:r w:rsidRPr="009D3655">
        <w:rPr>
          <w:lang w:val="nl-NL"/>
        </w:rPr>
        <w:t>Reactie 4 is een evenwichtsreactie. Verhoging van de temperatuur van 500 K naar 2000 K (geeft een verhoging van beide reactiesnelheden (</w:t>
      </w:r>
      <w:r w:rsidRPr="009D3655">
        <w:rPr>
          <w:i/>
          <w:lang w:val="nl-NL"/>
        </w:rPr>
        <w:t>s</w:t>
      </w:r>
      <w:r w:rsidRPr="009D3655">
        <w:rPr>
          <w:rFonts w:ascii="Cambria Math" w:hAnsi="Cambria Math"/>
          <w:vertAlign w:val="subscript"/>
          <w:lang w:val="nl-NL"/>
        </w:rPr>
        <w:t>→</w:t>
      </w:r>
      <w:r w:rsidRPr="009D3655">
        <w:rPr>
          <w:lang w:val="nl-NL"/>
        </w:rPr>
        <w:t xml:space="preserve"> en </w:t>
      </w:r>
      <w:r w:rsidRPr="009D3655">
        <w:rPr>
          <w:i/>
          <w:lang w:val="nl-NL"/>
        </w:rPr>
        <w:t>s</w:t>
      </w:r>
      <w:r w:rsidRPr="009D3655">
        <w:rPr>
          <w:rFonts w:ascii="Cambria Math" w:hAnsi="Cambria Math"/>
          <w:vertAlign w:val="subscript"/>
          <w:lang w:val="nl-NL"/>
        </w:rPr>
        <w:t>←</w:t>
      </w:r>
      <w:r w:rsidRPr="009D3655">
        <w:rPr>
          <w:lang w:val="nl-NL"/>
        </w:rPr>
        <w:t>), maar de endotherme actie is sterker van de temperatuur afhankelijk dan de exotherme reactie. Daardoor zal' de endotherme reactie (naar links) sterker toenemen dan de exotherme (naar rechts). Het gevolg hiervan is, dat het evenwicht (4) bij 2000K (blijkbaar) sterk aan de kant van CO en H</w:t>
      </w:r>
      <w:r w:rsidRPr="009D3655">
        <w:rPr>
          <w:vertAlign w:val="subscript"/>
          <w:lang w:val="nl-NL"/>
        </w:rPr>
        <w:t>2</w:t>
      </w:r>
      <w:r w:rsidRPr="009D3655">
        <w:rPr>
          <w:lang w:val="nl-NL"/>
        </w:rPr>
        <w:t>O (links) komt te liggen.</w:t>
      </w:r>
    </w:p>
    <w:p w:rsidR="007E3041" w:rsidRPr="00F53C8B" w:rsidRDefault="007E3041" w:rsidP="007E3041">
      <w:pPr>
        <w:pStyle w:val="Interlinie"/>
      </w:pPr>
      <w:r w:rsidRPr="00566643">
        <w:rPr>
          <w:b/>
        </w:rPr>
        <w:lastRenderedPageBreak/>
        <w:t>Toelichting</w:t>
      </w:r>
      <w:r w:rsidRPr="00F53C8B">
        <w:t>: Merk op dat in de opgave wordt vermeld, dat er bij 2000</w:t>
      </w:r>
      <w:r>
        <w:t xml:space="preserve"> </w:t>
      </w:r>
      <w:r w:rsidRPr="00F53C8B">
        <w:t xml:space="preserve">K door reactie 1 "voornamelijk" </w:t>
      </w:r>
      <w:proofErr w:type="spellStart"/>
      <w:r w:rsidRPr="00F53C8B">
        <w:t>koolstofmono</w:t>
      </w:r>
      <w:r>
        <w:t>ö</w:t>
      </w:r>
      <w:r w:rsidRPr="00F53C8B">
        <w:t>xide</w:t>
      </w:r>
      <w:proofErr w:type="spellEnd"/>
      <w:r w:rsidRPr="00F53C8B">
        <w:t xml:space="preserve"> en waterstof wordt gevormd. Ook bij 2000</w:t>
      </w:r>
      <w:r>
        <w:t xml:space="preserve"> </w:t>
      </w:r>
      <w:r w:rsidRPr="00F53C8B">
        <w:t>K is er blijkbaar een beetje koolstofdioxide (t.g.v. het evenwicht 4) aanwezig.</w:t>
      </w:r>
    </w:p>
    <w:p w:rsidR="007E3041" w:rsidRPr="009D3655" w:rsidRDefault="007E3041" w:rsidP="007E3041">
      <w:pPr>
        <w:pStyle w:val="CSElijst"/>
        <w:ind w:left="0" w:hanging="567"/>
        <w:rPr>
          <w:lang w:val="nl-NL"/>
        </w:rPr>
      </w:pPr>
      <w:r w:rsidRPr="009D3655">
        <w:rPr>
          <w:lang w:val="nl-NL"/>
        </w:rPr>
        <w:t xml:space="preserve">Bij aankomst in reactor B is de </w:t>
      </w:r>
      <w:proofErr w:type="spellStart"/>
      <w:r w:rsidRPr="009D3655">
        <w:rPr>
          <w:lang w:val="nl-NL"/>
        </w:rPr>
        <w:t>molverhouding</w:t>
      </w:r>
      <w:proofErr w:type="spellEnd"/>
      <w:r w:rsidRPr="009D3655">
        <w:rPr>
          <w:lang w:val="nl-NL"/>
        </w:rPr>
        <w:t xml:space="preserve"> CO/H</w:t>
      </w:r>
      <w:r w:rsidRPr="009D3655">
        <w:rPr>
          <w:vertAlign w:val="subscript"/>
          <w:lang w:val="nl-NL"/>
        </w:rPr>
        <w:t>2</w:t>
      </w:r>
      <w:r w:rsidRPr="009D3655">
        <w:rPr>
          <w:lang w:val="nl-NL"/>
        </w:rPr>
        <w:t xml:space="preserve"> = 3 : 1 (zie reactievgl. 3). Stel nu dat er 3 mol CO en 1 mol H</w:t>
      </w:r>
      <w:r w:rsidRPr="009D3655">
        <w:rPr>
          <w:vertAlign w:val="subscript"/>
          <w:lang w:val="nl-NL"/>
        </w:rPr>
        <w:t>2</w:t>
      </w:r>
      <w:r w:rsidRPr="009D3655">
        <w:rPr>
          <w:lang w:val="nl-NL"/>
        </w:rPr>
        <w:t xml:space="preserve"> reactor B binnenkomen. Volgens reactievergelijking 4 wordt bij de omzetting van </w:t>
      </w:r>
      <w:r w:rsidRPr="009D3655">
        <w:rPr>
          <w:lang w:val="nl-NL"/>
        </w:rPr>
        <w:br/>
      </w:r>
      <w:r w:rsidRPr="009D3655">
        <w:rPr>
          <w:i/>
          <w:lang w:val="nl-NL"/>
        </w:rPr>
        <w:t>x</w:t>
      </w:r>
      <w:r w:rsidRPr="009D3655">
        <w:rPr>
          <w:lang w:val="nl-NL"/>
        </w:rPr>
        <w:t xml:space="preserve"> mol CO (tot CO</w:t>
      </w:r>
      <w:r w:rsidRPr="009D3655">
        <w:rPr>
          <w:vertAlign w:val="subscript"/>
          <w:lang w:val="nl-NL"/>
        </w:rPr>
        <w:t>2</w:t>
      </w:r>
      <w:r w:rsidRPr="009D3655">
        <w:rPr>
          <w:lang w:val="nl-NL"/>
        </w:rPr>
        <w:t xml:space="preserve">) ook </w:t>
      </w:r>
      <w:r w:rsidRPr="009D3655">
        <w:rPr>
          <w:i/>
          <w:lang w:val="nl-NL"/>
        </w:rPr>
        <w:t>x</w:t>
      </w:r>
      <w:r w:rsidRPr="009D3655">
        <w:rPr>
          <w:lang w:val="nl-NL"/>
        </w:rPr>
        <w:t xml:space="preserve"> mol H</w:t>
      </w:r>
      <w:r w:rsidRPr="009D3655">
        <w:rPr>
          <w:vertAlign w:val="subscript"/>
          <w:lang w:val="nl-NL"/>
        </w:rPr>
        <w:t>2</w:t>
      </w:r>
      <w:r w:rsidRPr="009D3655">
        <w:rPr>
          <w:lang w:val="nl-NL"/>
        </w:rPr>
        <w:t xml:space="preserve"> gevormd. Afname van de hoeveelheid CO met </w:t>
      </w:r>
      <w:r w:rsidRPr="009D3655">
        <w:rPr>
          <w:i/>
          <w:lang w:val="nl-NL"/>
        </w:rPr>
        <w:t>x</w:t>
      </w:r>
      <w:r w:rsidRPr="009D3655">
        <w:rPr>
          <w:lang w:val="nl-NL"/>
        </w:rPr>
        <w:t xml:space="preserve"> mol (tot 3 </w:t>
      </w:r>
      <w:r>
        <w:sym w:font="Symbol" w:char="F02D"/>
      </w:r>
      <w:r w:rsidRPr="009D3655">
        <w:rPr>
          <w:lang w:val="nl-NL"/>
        </w:rPr>
        <w:t xml:space="preserve"> </w:t>
      </w:r>
      <w:r w:rsidRPr="009D3655">
        <w:rPr>
          <w:i/>
          <w:lang w:val="nl-NL"/>
        </w:rPr>
        <w:t>x</w:t>
      </w:r>
      <w:r w:rsidRPr="009D3655">
        <w:rPr>
          <w:lang w:val="nl-NL"/>
        </w:rPr>
        <w:t xml:space="preserve"> mol) zal dus een toename geven van de hoeveelheid H</w:t>
      </w:r>
      <w:r w:rsidRPr="009D3655">
        <w:rPr>
          <w:vertAlign w:val="subscript"/>
          <w:lang w:val="nl-NL"/>
        </w:rPr>
        <w:t>2</w:t>
      </w:r>
      <w:r w:rsidRPr="009D3655">
        <w:rPr>
          <w:lang w:val="nl-NL"/>
        </w:rPr>
        <w:t xml:space="preserve"> van eveneens </w:t>
      </w:r>
      <w:r w:rsidRPr="009D3655">
        <w:rPr>
          <w:i/>
          <w:lang w:val="nl-NL"/>
        </w:rPr>
        <w:t>x</w:t>
      </w:r>
      <w:r w:rsidRPr="009D3655">
        <w:rPr>
          <w:lang w:val="nl-NL"/>
        </w:rPr>
        <w:t xml:space="preserve"> mol (tot 1 + </w:t>
      </w:r>
      <w:r w:rsidRPr="009D3655">
        <w:rPr>
          <w:i/>
          <w:lang w:val="nl-NL"/>
        </w:rPr>
        <w:t>x</w:t>
      </w:r>
      <w:r w:rsidRPr="009D3655">
        <w:rPr>
          <w:lang w:val="nl-NL"/>
        </w:rPr>
        <w:t xml:space="preserve"> mol).</w:t>
      </w:r>
    </w:p>
    <w:p w:rsidR="007E3041" w:rsidRPr="00F53C8B" w:rsidRDefault="007E3041" w:rsidP="007E3041">
      <w:r w:rsidRPr="00F53C8B">
        <w:t xml:space="preserve">Bij het verlaten van reactor B is er (volgens de opgave) een nieuwe </w:t>
      </w:r>
      <w:proofErr w:type="spellStart"/>
      <w:r w:rsidRPr="00F53C8B">
        <w:t>molverhouding</w:t>
      </w:r>
      <w:proofErr w:type="spellEnd"/>
      <w:r w:rsidRPr="00F53C8B">
        <w:t xml:space="preserve"> ontstaan van CO/H</w:t>
      </w:r>
      <w:r w:rsidRPr="00BE0F5A">
        <w:rPr>
          <w:vertAlign w:val="subscript"/>
        </w:rPr>
        <w:t>2</w:t>
      </w:r>
      <w:r w:rsidRPr="00F53C8B">
        <w:t xml:space="preserve"> = 1</w:t>
      </w:r>
      <w:r>
        <w:t> </w:t>
      </w:r>
      <w:r w:rsidRPr="00F53C8B">
        <w:t>:</w:t>
      </w:r>
      <w:r>
        <w:t> </w:t>
      </w:r>
      <w:r w:rsidRPr="00F53C8B">
        <w:t xml:space="preserve">2. De verandering </w:t>
      </w:r>
      <w:r w:rsidRPr="00BE0F5A">
        <w:rPr>
          <w:i/>
        </w:rPr>
        <w:t>x</w:t>
      </w:r>
      <w:r w:rsidRPr="00F53C8B">
        <w:t xml:space="preserve"> is dan te berekenen uit:</w:t>
      </w:r>
    </w:p>
    <w:p w:rsidR="007E3041" w:rsidRPr="00607872" w:rsidRDefault="007E3041" w:rsidP="007E3041">
      <w:pPr>
        <w:pStyle w:val="Vergelijking"/>
      </w:pPr>
      <w:r w:rsidRPr="00607872">
        <w:t>(3</w:t>
      </w:r>
      <w:r>
        <w:rPr>
          <w:lang w:val="it-IT"/>
        </w:rPr>
        <w:sym w:font="Symbol" w:char="F02D"/>
      </w:r>
      <w:r w:rsidRPr="00607872">
        <w:rPr>
          <w:i/>
        </w:rPr>
        <w:t>x</w:t>
      </w:r>
      <w:r w:rsidRPr="00607872">
        <w:t>) : (1+</w:t>
      </w:r>
      <w:r w:rsidRPr="00607872">
        <w:rPr>
          <w:i/>
        </w:rPr>
        <w:t>x</w:t>
      </w:r>
      <w:r w:rsidRPr="00607872">
        <w:t xml:space="preserve">) = 1 : 2 </w:t>
      </w:r>
      <w:r>
        <w:rPr>
          <w:lang w:val="it-IT"/>
        </w:rPr>
        <w:sym w:font="Symbol" w:char="F0DE"/>
      </w:r>
      <w:r w:rsidRPr="00607872">
        <w:t xml:space="preserve"> 1+</w:t>
      </w:r>
      <w:r w:rsidRPr="00607872">
        <w:rPr>
          <w:i/>
        </w:rPr>
        <w:t>x</w:t>
      </w:r>
      <w:r w:rsidRPr="00607872">
        <w:t xml:space="preserve"> = 2(3</w:t>
      </w:r>
      <w:r>
        <w:sym w:font="Symbol" w:char="F02D"/>
      </w:r>
      <w:r w:rsidRPr="00607872">
        <w:rPr>
          <w:i/>
        </w:rPr>
        <w:t>x</w:t>
      </w:r>
      <w:r w:rsidRPr="00607872">
        <w:t>) = 6</w:t>
      </w:r>
      <w:r>
        <w:rPr>
          <w:lang w:val="it-IT"/>
        </w:rPr>
        <w:sym w:font="Symbol" w:char="F02D"/>
      </w:r>
      <w:r w:rsidRPr="00607872">
        <w:t>2</w:t>
      </w:r>
      <w:r w:rsidRPr="00607872">
        <w:rPr>
          <w:i/>
        </w:rPr>
        <w:t>x</w:t>
      </w:r>
      <w:r w:rsidRPr="00607872">
        <w:t xml:space="preserve"> </w:t>
      </w:r>
      <w:r>
        <w:rPr>
          <w:lang w:val="it-IT"/>
        </w:rPr>
        <w:sym w:font="Symbol" w:char="F0DE"/>
      </w:r>
      <w:r w:rsidRPr="00607872">
        <w:t xml:space="preserve"> 3</w:t>
      </w:r>
      <w:r w:rsidRPr="00607872">
        <w:rPr>
          <w:i/>
        </w:rPr>
        <w:t>x</w:t>
      </w:r>
      <w:r w:rsidRPr="00607872">
        <w:t xml:space="preserve"> = 5 </w:t>
      </w:r>
      <w:r>
        <w:rPr>
          <w:lang w:val="it-IT"/>
        </w:rPr>
        <w:sym w:font="Symbol" w:char="F0DE"/>
      </w:r>
      <w:r w:rsidRPr="00607872">
        <w:t xml:space="preserve"> </w:t>
      </w:r>
      <w:r w:rsidRPr="00607872">
        <w:rPr>
          <w:i/>
        </w:rPr>
        <w:t>x</w:t>
      </w:r>
      <w:r w:rsidRPr="00607872">
        <w:t xml:space="preserve"> = </w:t>
      </w:r>
      <m:oMath>
        <m:f>
          <m:fPr>
            <m:ctrlPr>
              <w:rPr>
                <w:rFonts w:ascii="Cambria Math" w:hAnsi="Cambria Math"/>
                <w:i/>
                <w:lang w:val="it-IT"/>
              </w:rPr>
            </m:ctrlPr>
          </m:fPr>
          <m:num>
            <m:r>
              <w:rPr>
                <w:rFonts w:ascii="Cambria Math" w:hAnsi="Cambria Math"/>
              </w:rPr>
              <m:t>5</m:t>
            </m:r>
          </m:num>
          <m:den>
            <m:r>
              <w:rPr>
                <w:rFonts w:ascii="Cambria Math" w:hAnsi="Cambria Math"/>
              </w:rPr>
              <m:t>3</m:t>
            </m:r>
          </m:den>
        </m:f>
      </m:oMath>
      <w:r w:rsidRPr="00607872">
        <w:t>(mol)</w:t>
      </w:r>
    </w:p>
    <w:p w:rsidR="007E3041" w:rsidRPr="00F53C8B" w:rsidRDefault="007E3041" w:rsidP="007E3041">
      <w:r w:rsidRPr="00F53C8B">
        <w:t xml:space="preserve">Van de oorspronkelijke 3 mol CO moet </w:t>
      </w:r>
      <w:r>
        <w:t>1</w:t>
      </w:r>
      <w:r w:rsidRPr="00F53C8B">
        <w:t xml:space="preserve"> mol worden omgezet, dus </w:t>
      </w:r>
      <m:oMath>
        <m:f>
          <m:fPr>
            <m:ctrlPr>
              <w:rPr>
                <w:rFonts w:ascii="Cambria Math" w:hAnsi="Cambria Math"/>
                <w:i/>
              </w:rPr>
            </m:ctrlPr>
          </m:fPr>
          <m:num>
            <m:f>
              <m:fPr>
                <m:type m:val="skw"/>
                <m:ctrlPr>
                  <w:rPr>
                    <w:rFonts w:ascii="Cambria Math" w:hAnsi="Cambria Math"/>
                    <w:i/>
                  </w:rPr>
                </m:ctrlPr>
              </m:fPr>
              <m:num>
                <m:r>
                  <w:rPr>
                    <w:rFonts w:ascii="Cambria Math" w:hAnsi="Cambria Math"/>
                  </w:rPr>
                  <m:t>5</m:t>
                </m:r>
              </m:num>
              <m:den>
                <m:r>
                  <w:rPr>
                    <w:rFonts w:ascii="Cambria Math" w:hAnsi="Cambria Math"/>
                  </w:rPr>
                  <m:t>3</m:t>
                </m:r>
              </m:den>
            </m:f>
          </m:num>
          <m:den>
            <m:f>
              <m:fPr>
                <m:type m:val="skw"/>
                <m:ctrlPr>
                  <w:rPr>
                    <w:rFonts w:ascii="Cambria Math" w:hAnsi="Cambria Math"/>
                    <w:i/>
                  </w:rPr>
                </m:ctrlPr>
              </m:fPr>
              <m:num>
                <m:r>
                  <w:rPr>
                    <w:rFonts w:ascii="Cambria Math" w:hAnsi="Cambria Math"/>
                  </w:rPr>
                  <m:t>9</m:t>
                </m:r>
              </m:num>
              <m:den>
                <m:r>
                  <w:rPr>
                    <w:rFonts w:ascii="Cambria Math" w:hAnsi="Cambria Math"/>
                  </w:rPr>
                  <m:t>3</m:t>
                </m:r>
              </m:den>
            </m:f>
          </m:den>
        </m:f>
      </m:oMath>
      <w:r w:rsidRPr="00F53C8B">
        <w:t xml:space="preserve"> = </w:t>
      </w:r>
      <m:oMath>
        <m:f>
          <m:fPr>
            <m:ctrlPr>
              <w:rPr>
                <w:rFonts w:ascii="Cambria Math" w:hAnsi="Cambria Math"/>
                <w:i/>
              </w:rPr>
            </m:ctrlPr>
          </m:fPr>
          <m:num>
            <m:r>
              <w:rPr>
                <w:rFonts w:ascii="Cambria Math" w:hAnsi="Cambria Math"/>
              </w:rPr>
              <m:t>5</m:t>
            </m:r>
          </m:num>
          <m:den>
            <m:r>
              <w:rPr>
                <w:rFonts w:ascii="Cambria Math" w:hAnsi="Cambria Math"/>
              </w:rPr>
              <m:t>9</m:t>
            </m:r>
          </m:den>
        </m:f>
      </m:oMath>
      <w:r>
        <w:t xml:space="preserve"> </w:t>
      </w:r>
      <w:r w:rsidRPr="00F53C8B">
        <w:t>deel (56%).</w:t>
      </w:r>
    </w:p>
    <w:p w:rsidR="007E3041" w:rsidRPr="00F53C8B" w:rsidRDefault="007E3041" w:rsidP="007E3041">
      <w:r w:rsidRPr="00F53C8B">
        <w:t>Op vergelijkbare wijze kun je redeneren: Van elke 3 liter CO wordt</w:t>
      </w:r>
      <w:r>
        <w:t xml:space="preserve"> </w:t>
      </w:r>
      <m:oMath>
        <m:f>
          <m:fPr>
            <m:type m:val="skw"/>
            <m:ctrlPr>
              <w:rPr>
                <w:rFonts w:ascii="Cambria Math" w:hAnsi="Cambria Math"/>
                <w:i/>
                <w:sz w:val="16"/>
                <w:szCs w:val="16"/>
              </w:rPr>
            </m:ctrlPr>
          </m:fPr>
          <m:num>
            <m:r>
              <w:rPr>
                <w:rFonts w:ascii="Cambria Math" w:hAnsi="Cambria Math"/>
                <w:sz w:val="16"/>
                <w:szCs w:val="16"/>
              </w:rPr>
              <m:t>5</m:t>
            </m:r>
          </m:num>
          <m:den>
            <m:r>
              <w:rPr>
                <w:rFonts w:ascii="Cambria Math" w:hAnsi="Cambria Math"/>
                <w:sz w:val="16"/>
                <w:szCs w:val="16"/>
              </w:rPr>
              <m:t>3</m:t>
            </m:r>
          </m:den>
        </m:f>
      </m:oMath>
      <w:r>
        <w:rPr>
          <w:rFonts w:eastAsiaTheme="minorEastAsia"/>
        </w:rPr>
        <w:t xml:space="preserve"> L</w:t>
      </w:r>
      <w:r w:rsidRPr="00F53C8B">
        <w:t xml:space="preserve"> CO omgezet.</w:t>
      </w:r>
    </w:p>
    <w:p w:rsidR="007E3041" w:rsidRPr="00F53C8B" w:rsidRDefault="007E3041" w:rsidP="007E3041">
      <w:r w:rsidRPr="00F53C8B">
        <w:t xml:space="preserve">Volgens de wet van Avogadro geldt immers, dat de </w:t>
      </w:r>
      <w:proofErr w:type="spellStart"/>
      <w:r w:rsidRPr="00F53C8B">
        <w:t>molverhouding</w:t>
      </w:r>
      <w:proofErr w:type="spellEnd"/>
      <w:r w:rsidRPr="00F53C8B">
        <w:t xml:space="preserve"> van gassen gelijk is aan de verhouding van de volumes van deze gassen, gemeten bij dezelfde temperatuur en druk.</w:t>
      </w:r>
    </w:p>
    <w:p w:rsidR="007E3041" w:rsidRPr="007500F6" w:rsidRDefault="007E3041" w:rsidP="007E3041">
      <w:pPr>
        <w:pStyle w:val="Vergelijking"/>
        <w:rPr>
          <w:lang w:val="en-US"/>
        </w:rPr>
      </w:pPr>
      <w:r w:rsidRPr="007500F6">
        <w:rPr>
          <w:lang w:val="en-US"/>
        </w:rPr>
        <w:t>2</w:t>
      </w:r>
      <w:r>
        <w:rPr>
          <w:lang w:val="en-US"/>
        </w:rPr>
        <w:t xml:space="preserve"> </w:t>
      </w:r>
      <w:r w:rsidRPr="007500F6">
        <w:rPr>
          <w:lang w:val="en-US"/>
        </w:rPr>
        <w:t>Fe</w:t>
      </w:r>
      <w:r w:rsidRPr="00D0741D">
        <w:rPr>
          <w:vertAlign w:val="subscript"/>
          <w:lang w:val="en-US"/>
        </w:rPr>
        <w:t>2</w:t>
      </w:r>
      <w:r w:rsidRPr="007500F6">
        <w:rPr>
          <w:lang w:val="en-US"/>
        </w:rPr>
        <w:t>S</w:t>
      </w:r>
      <w:r w:rsidRPr="00D0741D">
        <w:rPr>
          <w:vertAlign w:val="subscript"/>
          <w:lang w:val="en-US"/>
        </w:rPr>
        <w:t>3</w:t>
      </w:r>
      <w:r w:rsidRPr="007500F6">
        <w:rPr>
          <w:lang w:val="en-US"/>
        </w:rPr>
        <w:t>(s) + 3</w:t>
      </w:r>
      <w:r>
        <w:rPr>
          <w:lang w:val="en-US"/>
        </w:rPr>
        <w:t>O</w:t>
      </w:r>
      <w:r w:rsidRPr="00D0741D">
        <w:rPr>
          <w:vertAlign w:val="subscript"/>
          <w:lang w:val="en-US"/>
        </w:rPr>
        <w:t>2</w:t>
      </w:r>
      <w:r w:rsidRPr="007500F6">
        <w:rPr>
          <w:lang w:val="en-US"/>
        </w:rPr>
        <w:t>(g)</w:t>
      </w:r>
      <w:r>
        <w:rPr>
          <w:lang w:val="en-US"/>
        </w:rPr>
        <w:t xml:space="preserve"> </w:t>
      </w:r>
      <w:r>
        <w:rPr>
          <w:lang w:val="en-US"/>
        </w:rPr>
        <w:sym w:font="Symbol" w:char="F0AE"/>
      </w:r>
      <w:r>
        <w:rPr>
          <w:lang w:val="en-US"/>
        </w:rPr>
        <w:t xml:space="preserve"> </w:t>
      </w:r>
      <w:r w:rsidRPr="007500F6">
        <w:rPr>
          <w:lang w:val="en-US"/>
        </w:rPr>
        <w:t>2n</w:t>
      </w:r>
      <w:r w:rsidRPr="00BE0F5A">
        <w:rPr>
          <w:lang w:val="en-US"/>
        </w:rPr>
        <w:t xml:space="preserve"> H</w:t>
      </w:r>
      <w:r w:rsidRPr="00BE0F5A">
        <w:rPr>
          <w:vertAlign w:val="subscript"/>
          <w:lang w:val="en-US"/>
        </w:rPr>
        <w:t>2</w:t>
      </w:r>
      <w:r w:rsidRPr="00BE0F5A">
        <w:rPr>
          <w:lang w:val="en-US"/>
        </w:rPr>
        <w:t>O</w:t>
      </w:r>
      <w:r w:rsidRPr="007500F6">
        <w:rPr>
          <w:lang w:val="en-US"/>
        </w:rPr>
        <w:t>(g)</w:t>
      </w:r>
      <w:r>
        <w:rPr>
          <w:lang w:val="en-US"/>
        </w:rPr>
        <w:t xml:space="preserve"> </w:t>
      </w:r>
      <w:r>
        <w:rPr>
          <w:lang w:val="en-US"/>
        </w:rPr>
        <w:sym w:font="Symbol" w:char="F0AE"/>
      </w:r>
      <w:r>
        <w:rPr>
          <w:lang w:val="en-US"/>
        </w:rPr>
        <w:t xml:space="preserve"> </w:t>
      </w:r>
      <w:r w:rsidRPr="007500F6">
        <w:rPr>
          <w:lang w:val="en-US"/>
        </w:rPr>
        <w:t>2</w:t>
      </w:r>
      <w:r>
        <w:rPr>
          <w:lang w:val="en-US"/>
        </w:rPr>
        <w:t xml:space="preserve"> </w:t>
      </w:r>
      <w:r w:rsidRPr="007500F6">
        <w:rPr>
          <w:lang w:val="en-US"/>
        </w:rPr>
        <w:t>Fe</w:t>
      </w:r>
      <w:r w:rsidRPr="00D0741D">
        <w:rPr>
          <w:vertAlign w:val="subscript"/>
          <w:lang w:val="en-US"/>
        </w:rPr>
        <w:t>2</w:t>
      </w:r>
      <w:r>
        <w:rPr>
          <w:lang w:val="en-US"/>
        </w:rPr>
        <w:t>O</w:t>
      </w:r>
      <w:r w:rsidRPr="00D0741D">
        <w:rPr>
          <w:vertAlign w:val="subscript"/>
          <w:lang w:val="en-US"/>
        </w:rPr>
        <w:t>3</w:t>
      </w:r>
      <w:r>
        <w:rPr>
          <w:vertAlign w:val="subscript"/>
          <w:lang w:val="en-US"/>
        </w:rPr>
        <w:t>.</w:t>
      </w:r>
      <w:r w:rsidRPr="007500F6">
        <w:rPr>
          <w:lang w:val="en-US"/>
        </w:rPr>
        <w:t>n</w:t>
      </w:r>
      <w:r w:rsidRPr="00BE0F5A">
        <w:rPr>
          <w:lang w:val="en-US"/>
        </w:rPr>
        <w:t>H</w:t>
      </w:r>
      <w:r w:rsidRPr="00BE0F5A">
        <w:rPr>
          <w:vertAlign w:val="subscript"/>
          <w:lang w:val="en-US"/>
        </w:rPr>
        <w:t>2</w:t>
      </w:r>
      <w:r w:rsidRPr="00BE0F5A">
        <w:rPr>
          <w:lang w:val="en-US"/>
        </w:rPr>
        <w:t>O</w:t>
      </w:r>
      <w:r w:rsidRPr="007500F6">
        <w:rPr>
          <w:lang w:val="en-US"/>
        </w:rPr>
        <w:t>(s) + 6</w:t>
      </w:r>
      <w:r>
        <w:rPr>
          <w:lang w:val="en-US"/>
        </w:rPr>
        <w:t xml:space="preserve"> </w:t>
      </w:r>
      <w:r w:rsidRPr="007500F6">
        <w:rPr>
          <w:lang w:val="en-US"/>
        </w:rPr>
        <w:t>S(g)</w:t>
      </w:r>
    </w:p>
    <w:p w:rsidR="007E3041" w:rsidRPr="00F53C8B" w:rsidRDefault="007E3041" w:rsidP="007E3041">
      <w:pPr>
        <w:pStyle w:val="OpmCurs"/>
      </w:pPr>
      <w:r w:rsidRPr="00F53C8B">
        <w:t>Opmerking: In bovenstaande reactievergelijking is de werkelijkheid vereenvoudigd.</w:t>
      </w:r>
      <w:r>
        <w:br/>
      </w:r>
      <w:r w:rsidRPr="00F53C8B">
        <w:t xml:space="preserve">Zwaveldamp bestaat eigenlijk uit de </w:t>
      </w:r>
      <w:proofErr w:type="spellStart"/>
      <w:r w:rsidRPr="00F53C8B">
        <w:t>meeratomige</w:t>
      </w:r>
      <w:proofErr w:type="spellEnd"/>
      <w:r w:rsidRPr="00F53C8B">
        <w:t xml:space="preserve"> </w:t>
      </w:r>
      <w:r>
        <w:t>molec</w:t>
      </w:r>
      <w:r w:rsidRPr="00F53C8B">
        <w:t>ulen S</w:t>
      </w:r>
      <w:r w:rsidRPr="00D0741D">
        <w:rPr>
          <w:vertAlign w:val="subscript"/>
        </w:rPr>
        <w:t>2</w:t>
      </w:r>
      <w:r w:rsidRPr="00F53C8B">
        <w:t>, S</w:t>
      </w:r>
      <w:r w:rsidRPr="00D0741D">
        <w:rPr>
          <w:vertAlign w:val="subscript"/>
        </w:rPr>
        <w:t>4</w:t>
      </w:r>
      <w:r w:rsidRPr="00F53C8B">
        <w:t xml:space="preserve"> en S</w:t>
      </w:r>
      <w:r w:rsidRPr="00D0741D">
        <w:rPr>
          <w:vertAlign w:val="subscript"/>
        </w:rPr>
        <w:t>6</w:t>
      </w:r>
      <w:r w:rsidRPr="00F53C8B">
        <w:t>, in een verhouding die afhangt van de temperatuur.</w:t>
      </w:r>
      <w:r>
        <w:t xml:space="preserve"> </w:t>
      </w:r>
      <w:r w:rsidRPr="00F53C8B">
        <w:t>Toestandsaanduidingen waren hier niet verplicht.</w:t>
      </w:r>
    </w:p>
    <w:p w:rsidR="007E3041" w:rsidRPr="009D3655" w:rsidRDefault="007E3041" w:rsidP="007E3041">
      <w:pPr>
        <w:pStyle w:val="CSElijst"/>
        <w:ind w:left="0" w:hanging="567"/>
        <w:rPr>
          <w:lang w:val="nl-NL"/>
        </w:rPr>
      </w:pPr>
      <w:r w:rsidRPr="009D3655">
        <w:rPr>
          <w:lang w:val="nl-NL"/>
        </w:rPr>
        <w:t>Bij een te hoog zuurstofgehalte kan de vrijkomende zwavel met de overmaat zuurstof reageren tot zwaveldioxide (of een ander oxide van zwavel).</w:t>
      </w:r>
    </w:p>
    <w:p w:rsidR="007E3041" w:rsidRPr="00A168D2" w:rsidRDefault="007E3041" w:rsidP="007E3041">
      <w:pPr>
        <w:pStyle w:val="Kop2"/>
      </w:pPr>
      <w:bookmarkStart w:id="3" w:name="_Toc490835592"/>
      <w:r>
        <w:rPr>
          <w:noProof/>
        </w:rPr>
        <mc:AlternateContent>
          <mc:Choice Requires="wps">
            <w:drawing>
              <wp:anchor distT="4294967295" distB="4294967295" distL="0" distR="0" simplePos="0" relativeHeight="251662336" behindDoc="0" locked="0" layoutInCell="0" allowOverlap="0" wp14:anchorId="41B78902" wp14:editId="390FF502">
                <wp:simplePos x="0" y="0"/>
                <wp:positionH relativeFrom="margin">
                  <wp:posOffset>-212725</wp:posOffset>
                </wp:positionH>
                <wp:positionV relativeFrom="paragraph">
                  <wp:posOffset>320675</wp:posOffset>
                </wp:positionV>
                <wp:extent cx="6173470" cy="0"/>
                <wp:effectExtent l="0" t="19050" r="55880" b="3810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4AFF" id="Rechte verbindingslijn 7" o:spid="_x0000_s1026" style="position:absolute;z-index:2516623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6.75pt,25.25pt" to="469.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" o:allowincell="f" o:allowoverlap="f" strokecolor="silver" strokeweight="4.8pt">
                <w10:wrap type="square" anchorx="margin"/>
              </v:line>
            </w:pict>
          </mc:Fallback>
        </mc:AlternateContent>
      </w:r>
      <w:r>
        <w:t>Bruingeel met oranje geeft kleurloos</w:t>
      </w:r>
      <w:r>
        <w:tab/>
        <w:t>1985-I(III)</w:t>
      </w:r>
      <w:bookmarkEnd w:id="3"/>
    </w:p>
    <w:p w:rsidR="007E3041" w:rsidRPr="007500F6" w:rsidRDefault="007E3041" w:rsidP="007E3041">
      <w:pPr>
        <w:pStyle w:val="CSElijst"/>
        <w:ind w:left="0" w:hanging="567"/>
      </w:pPr>
      <w:r w:rsidRPr="007500F6">
        <w:t>4</w:t>
      </w:r>
      <w:r>
        <w:t xml:space="preserve"> </w:t>
      </w:r>
      <w:r w:rsidRPr="007500F6">
        <w:t>Br</w:t>
      </w:r>
      <w:r>
        <w:rPr>
          <w:vertAlign w:val="superscript"/>
        </w:rPr>
        <w:sym w:font="Symbol" w:char="F02D"/>
      </w:r>
      <w:r w:rsidRPr="007500F6">
        <w:t xml:space="preserve"> + Br</w:t>
      </w:r>
      <w:r w:rsidRPr="00D0741D">
        <w:rPr>
          <w:vertAlign w:val="subscript"/>
        </w:rPr>
        <w:t>2</w:t>
      </w:r>
      <w:r>
        <w:t>O</w:t>
      </w:r>
      <w:r w:rsidRPr="00D0741D">
        <w:rPr>
          <w:vertAlign w:val="subscript"/>
        </w:rPr>
        <w:t>2</w:t>
      </w:r>
      <w:r w:rsidRPr="007500F6">
        <w:t xml:space="preserve"> + 4</w:t>
      </w:r>
      <w:r>
        <w:t xml:space="preserve"> </w:t>
      </w:r>
      <w:r w:rsidRPr="007500F6">
        <w:t>H</w:t>
      </w:r>
      <w:r w:rsidRPr="00D0741D">
        <w:rPr>
          <w:vertAlign w:val="superscript"/>
        </w:rPr>
        <w:t>+</w:t>
      </w:r>
      <w:r w:rsidRPr="007500F6">
        <w:t xml:space="preserve"> </w:t>
      </w:r>
      <w:r>
        <w:sym w:font="Symbol" w:char="F0AE"/>
      </w:r>
      <w:r>
        <w:t xml:space="preserve"> </w:t>
      </w:r>
      <w:r w:rsidRPr="007500F6">
        <w:t>3</w:t>
      </w:r>
      <w:r>
        <w:t xml:space="preserve"> </w:t>
      </w:r>
      <w:r w:rsidRPr="007500F6">
        <w:t>Br</w:t>
      </w:r>
      <w:r w:rsidRPr="00D0741D">
        <w:rPr>
          <w:vertAlign w:val="subscript"/>
        </w:rPr>
        <w:t>2</w:t>
      </w:r>
      <w:r w:rsidRPr="007500F6">
        <w:t xml:space="preserve"> + 2</w:t>
      </w:r>
      <w:r>
        <w:t xml:space="preserve"> </w:t>
      </w:r>
      <w:r w:rsidRPr="007500F6">
        <w:t>H</w:t>
      </w:r>
      <w:r w:rsidRPr="00D0741D">
        <w:rPr>
          <w:vertAlign w:val="subscript"/>
        </w:rPr>
        <w:t>2</w:t>
      </w:r>
      <w:r>
        <w:t>O</w:t>
      </w:r>
    </w:p>
    <w:p w:rsidR="007E3041" w:rsidRPr="00F53C8B" w:rsidRDefault="007E3041" w:rsidP="007E3041">
      <w:r w:rsidRPr="00F53C8B">
        <w:t>Toelichting: De drie stappen moeten samen de totaalreactie (1) opleveren</w:t>
      </w:r>
      <w:r>
        <w:t xml:space="preserve"> </w:t>
      </w:r>
      <w:r w:rsidRPr="00F53C8B">
        <w:t>(de tussen</w:t>
      </w:r>
      <w:r>
        <w:t>produc</w:t>
      </w:r>
      <w:r w:rsidRPr="00F53C8B">
        <w:t>ten staan tussen accolades):</w:t>
      </w:r>
    </w:p>
    <w:p w:rsidR="007E3041" w:rsidRPr="00D0741D" w:rsidRDefault="007E3041" w:rsidP="007E3041">
      <w:r w:rsidRPr="00F53C8B">
        <w:t>Eerste stap:</w:t>
      </w:r>
      <w:r w:rsidRPr="00F53C8B">
        <w:tab/>
        <w:t>Br</w:t>
      </w:r>
      <w:r>
        <w:rPr>
          <w:vertAlign w:val="superscript"/>
        </w:rPr>
        <w:sym w:font="Symbol" w:char="F02D"/>
      </w:r>
      <w:r>
        <w:t xml:space="preserve"> + BrO</w:t>
      </w:r>
      <w:r>
        <w:rPr>
          <w:vertAlign w:val="subscript"/>
        </w:rPr>
        <w:t>3</w:t>
      </w:r>
      <w:r>
        <w:rPr>
          <w:vertAlign w:val="superscript"/>
        </w:rPr>
        <w:sym w:font="Symbol" w:char="F02D"/>
      </w:r>
      <w:r>
        <w:t xml:space="preserve"> + 2 H</w:t>
      </w:r>
      <w:r>
        <w:rPr>
          <w:vertAlign w:val="superscript"/>
        </w:rPr>
        <w:t>+</w:t>
      </w:r>
      <w:r>
        <w:t xml:space="preserve"> </w:t>
      </w:r>
      <w:r>
        <w:rPr>
          <w:rFonts w:ascii="Cambria Math" w:hAnsi="Cambria Math"/>
        </w:rPr>
        <w:t>⇌</w:t>
      </w:r>
      <w:r>
        <w:t xml:space="preserve"> {H</w:t>
      </w:r>
      <w:r>
        <w:rPr>
          <w:vertAlign w:val="subscript"/>
        </w:rPr>
        <w:t>2</w:t>
      </w:r>
      <w:r>
        <w:t>Br</w:t>
      </w:r>
      <w:r>
        <w:rPr>
          <w:vertAlign w:val="subscript"/>
        </w:rPr>
        <w:t>2</w:t>
      </w:r>
      <w:r>
        <w:t>O</w:t>
      </w:r>
      <w:r>
        <w:rPr>
          <w:vertAlign w:val="subscript"/>
        </w:rPr>
        <w:t>3</w:t>
      </w:r>
      <w:r>
        <w:t>}</w:t>
      </w:r>
    </w:p>
    <w:p w:rsidR="007E3041" w:rsidRPr="00B2382C" w:rsidRDefault="007E3041" w:rsidP="007E3041">
      <w:r w:rsidRPr="00B2382C">
        <w:t>Tweede stap:</w:t>
      </w:r>
      <w:r w:rsidRPr="00B2382C">
        <w:tab/>
        <w:t>{H</w:t>
      </w:r>
      <w:r w:rsidRPr="00B2382C">
        <w:rPr>
          <w:vertAlign w:val="subscript"/>
        </w:rPr>
        <w:t>2</w:t>
      </w:r>
      <w:r w:rsidRPr="00B2382C">
        <w:t>Br</w:t>
      </w:r>
      <w:r w:rsidRPr="00B2382C">
        <w:rPr>
          <w:vertAlign w:val="subscript"/>
        </w:rPr>
        <w:t>2</w:t>
      </w:r>
      <w:r w:rsidRPr="00B2382C">
        <w:t>O</w:t>
      </w:r>
      <w:r w:rsidRPr="00B2382C">
        <w:rPr>
          <w:vertAlign w:val="subscript"/>
        </w:rPr>
        <w:t>3</w:t>
      </w:r>
      <w:r w:rsidRPr="00B2382C">
        <w:t xml:space="preserve">} </w:t>
      </w:r>
      <w:r>
        <w:sym w:font="Symbol" w:char="F0AE"/>
      </w:r>
      <w:r w:rsidRPr="00B2382C">
        <w:t xml:space="preserve"> {Br</w:t>
      </w:r>
      <w:r w:rsidRPr="00B2382C">
        <w:rPr>
          <w:vertAlign w:val="subscript"/>
        </w:rPr>
        <w:t>2</w:t>
      </w:r>
      <w:r w:rsidRPr="00B2382C">
        <w:t>O</w:t>
      </w:r>
      <w:r w:rsidRPr="00B2382C">
        <w:rPr>
          <w:vertAlign w:val="subscript"/>
        </w:rPr>
        <w:t>2</w:t>
      </w:r>
      <w:r w:rsidRPr="00B2382C">
        <w:t>} + H</w:t>
      </w:r>
      <w:r w:rsidRPr="00B2382C">
        <w:rPr>
          <w:vertAlign w:val="subscript"/>
        </w:rPr>
        <w:t>2</w:t>
      </w:r>
      <w:r w:rsidRPr="00B2382C">
        <w:t>O</w:t>
      </w:r>
    </w:p>
    <w:p w:rsidR="007E3041" w:rsidRPr="00F53C8B" w:rsidRDefault="007E3041" w:rsidP="007E3041">
      <w:r>
        <w:rPr>
          <w:noProof/>
        </w:rPr>
        <mc:AlternateContent>
          <mc:Choice Requires="wps">
            <w:drawing>
              <wp:anchor distT="0" distB="0" distL="114300" distR="114300" simplePos="0" relativeHeight="251659264" behindDoc="0" locked="0" layoutInCell="1" allowOverlap="1" wp14:anchorId="34371B0E" wp14:editId="4115ACF2">
                <wp:simplePos x="0" y="0"/>
                <wp:positionH relativeFrom="column">
                  <wp:posOffset>19685</wp:posOffset>
                </wp:positionH>
                <wp:positionV relativeFrom="paragraph">
                  <wp:posOffset>172085</wp:posOffset>
                </wp:positionV>
                <wp:extent cx="3256280" cy="10160"/>
                <wp:effectExtent l="0" t="0" r="20320" b="27940"/>
                <wp:wrapNone/>
                <wp:docPr id="19" name="Rechte verbindingslijn 19"/>
                <wp:cNvGraphicFramePr/>
                <a:graphic xmlns:a="http://schemas.openxmlformats.org/drawingml/2006/main">
                  <a:graphicData uri="http://schemas.microsoft.com/office/word/2010/wordprocessingShape">
                    <wps:wsp>
                      <wps:cNvCnPr/>
                      <wps:spPr>
                        <a:xfrm>
                          <a:off x="0" y="0"/>
                          <a:ext cx="325628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96F07" id="Rechte verbindingslijn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3.55pt" to="25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" strokecolor="#4472c4 [3204]" strokeweight=".5pt">
                <v:stroke joinstyle="miter"/>
              </v:line>
            </w:pict>
          </mc:Fallback>
        </mc:AlternateContent>
      </w:r>
      <w:r w:rsidRPr="00F53C8B">
        <w:t>Derde stap:</w:t>
      </w:r>
      <w:r w:rsidRPr="00F53C8B">
        <w:tab/>
        <w:t>4</w:t>
      </w:r>
      <w:r>
        <w:t xml:space="preserve"> </w:t>
      </w:r>
      <w:r w:rsidRPr="00F53C8B">
        <w:t>Br</w:t>
      </w:r>
      <w:r>
        <w:rPr>
          <w:vertAlign w:val="superscript"/>
        </w:rPr>
        <w:sym w:font="Symbol" w:char="F02D"/>
      </w:r>
      <w:r w:rsidRPr="00F53C8B">
        <w:t xml:space="preserve"> + </w:t>
      </w:r>
      <w:r w:rsidRPr="00B2382C">
        <w:t>{Br</w:t>
      </w:r>
      <w:r w:rsidRPr="00B2382C">
        <w:rPr>
          <w:vertAlign w:val="subscript"/>
        </w:rPr>
        <w:t>2</w:t>
      </w:r>
      <w:r w:rsidRPr="00B2382C">
        <w:t>O</w:t>
      </w:r>
      <w:r w:rsidRPr="00B2382C">
        <w:rPr>
          <w:vertAlign w:val="subscript"/>
        </w:rPr>
        <w:t>2</w:t>
      </w:r>
      <w:r w:rsidRPr="00B2382C">
        <w:t>}</w:t>
      </w:r>
      <w:r w:rsidRPr="00F53C8B">
        <w:t xml:space="preserve"> +</w:t>
      </w:r>
      <w:r>
        <w:t xml:space="preserve"> </w:t>
      </w:r>
      <w:r w:rsidRPr="00F53C8B">
        <w:t>4</w:t>
      </w:r>
      <w:r>
        <w:t xml:space="preserve"> </w:t>
      </w:r>
      <w:r w:rsidRPr="00F53C8B">
        <w:t>H</w:t>
      </w:r>
      <w:r w:rsidRPr="00B2382C">
        <w:rPr>
          <w:vertAlign w:val="superscript"/>
        </w:rPr>
        <w:t>+</w:t>
      </w:r>
      <w:r>
        <w:t xml:space="preserve"> </w:t>
      </w:r>
      <w:r>
        <w:sym w:font="Symbol" w:char="F0AE"/>
      </w:r>
      <w:r>
        <w:t xml:space="preserve"> </w:t>
      </w:r>
      <w:r w:rsidRPr="00F53C8B">
        <w:t>3</w:t>
      </w:r>
      <w:r>
        <w:t xml:space="preserve"> </w:t>
      </w:r>
      <w:r w:rsidRPr="00F53C8B">
        <w:t>Br</w:t>
      </w:r>
      <w:r w:rsidRPr="00B2382C">
        <w:rPr>
          <w:vertAlign w:val="subscript"/>
        </w:rPr>
        <w:t>2</w:t>
      </w:r>
      <w:r>
        <w:t xml:space="preserve"> </w:t>
      </w:r>
      <w:r w:rsidRPr="00F53C8B">
        <w:t>+</w:t>
      </w:r>
      <w:r>
        <w:t xml:space="preserve"> </w:t>
      </w:r>
      <w:r w:rsidRPr="00F53C8B">
        <w:t>2</w:t>
      </w:r>
      <w:r>
        <w:t xml:space="preserve"> </w:t>
      </w:r>
      <w:r w:rsidRPr="00F53C8B">
        <w:t>H</w:t>
      </w:r>
      <w:r w:rsidRPr="00B2382C">
        <w:rPr>
          <w:vertAlign w:val="subscript"/>
        </w:rPr>
        <w:t>2</w:t>
      </w:r>
      <w:r>
        <w:t>O</w:t>
      </w:r>
    </w:p>
    <w:p w:rsidR="007E3041" w:rsidRPr="00F53C8B" w:rsidRDefault="007E3041" w:rsidP="007E3041">
      <w:r w:rsidRPr="00F53C8B">
        <w:t>Reactie 1:</w:t>
      </w:r>
      <w:r w:rsidRPr="00F53C8B">
        <w:tab/>
        <w:t>5</w:t>
      </w:r>
      <w:r>
        <w:t xml:space="preserve"> </w:t>
      </w:r>
      <w:r w:rsidRPr="00F53C8B">
        <w:t>Br</w:t>
      </w:r>
      <w:r>
        <w:rPr>
          <w:vertAlign w:val="superscript"/>
        </w:rPr>
        <w:sym w:font="Symbol" w:char="F02D"/>
      </w:r>
      <w:r w:rsidRPr="00F53C8B">
        <w:t xml:space="preserve"> +</w:t>
      </w:r>
      <w:r w:rsidRPr="00F53C8B">
        <w:tab/>
      </w:r>
      <w:r>
        <w:t>BrO</w:t>
      </w:r>
      <w:r>
        <w:rPr>
          <w:vertAlign w:val="subscript"/>
        </w:rPr>
        <w:t>3</w:t>
      </w:r>
      <w:r>
        <w:rPr>
          <w:vertAlign w:val="superscript"/>
        </w:rPr>
        <w:sym w:font="Symbol" w:char="F02D"/>
      </w:r>
      <w:r w:rsidRPr="00F53C8B">
        <w:tab/>
        <w:t>+</w:t>
      </w:r>
      <w:r>
        <w:t xml:space="preserve"> </w:t>
      </w:r>
      <w:r w:rsidRPr="00F53C8B">
        <w:t>6</w:t>
      </w:r>
      <w:r>
        <w:t xml:space="preserve"> </w:t>
      </w:r>
      <w:r w:rsidRPr="00F53C8B">
        <w:t>H</w:t>
      </w:r>
      <w:r w:rsidRPr="00B2382C">
        <w:rPr>
          <w:vertAlign w:val="superscript"/>
        </w:rPr>
        <w:t>+</w:t>
      </w:r>
      <w:r>
        <w:t xml:space="preserve"> </w:t>
      </w:r>
      <w:r>
        <w:sym w:font="Symbol" w:char="F0AE"/>
      </w:r>
      <w:r>
        <w:t xml:space="preserve"> </w:t>
      </w:r>
      <w:r w:rsidRPr="00F53C8B">
        <w:t>3</w:t>
      </w:r>
      <w:r>
        <w:t xml:space="preserve"> </w:t>
      </w:r>
      <w:r w:rsidRPr="00F53C8B">
        <w:t>Br</w:t>
      </w:r>
      <w:r w:rsidRPr="00B2382C">
        <w:rPr>
          <w:vertAlign w:val="subscript"/>
        </w:rPr>
        <w:t>2</w:t>
      </w:r>
      <w:r>
        <w:t xml:space="preserve"> + </w:t>
      </w:r>
      <w:r w:rsidRPr="00F53C8B">
        <w:t>3</w:t>
      </w:r>
      <w:r>
        <w:t xml:space="preserve"> </w:t>
      </w:r>
      <w:r w:rsidRPr="00F53C8B">
        <w:t>H</w:t>
      </w:r>
      <w:r w:rsidRPr="00B2382C">
        <w:rPr>
          <w:vertAlign w:val="subscript"/>
        </w:rPr>
        <w:t>2</w:t>
      </w:r>
      <w:r>
        <w:t>O</w:t>
      </w:r>
    </w:p>
    <w:p w:rsidR="007E3041" w:rsidRPr="009D3655" w:rsidRDefault="007E3041" w:rsidP="007E3041">
      <w:pPr>
        <w:pStyle w:val="CSElijst"/>
        <w:ind w:left="0" w:hanging="567"/>
        <w:rPr>
          <w:lang w:val="nl-NL"/>
        </w:rPr>
      </w:pPr>
      <w:bookmarkStart w:id="4" w:name="_Ref488343488"/>
      <w:r w:rsidRPr="009D3655">
        <w:rPr>
          <w:lang w:val="nl-NL"/>
        </w:rPr>
        <w:t xml:space="preserve">Gevraagd wordt </w:t>
      </w:r>
      <w:r w:rsidRPr="009D3655">
        <w:rPr>
          <w:i/>
          <w:lang w:val="nl-NL"/>
        </w:rPr>
        <w:t>s</w:t>
      </w:r>
      <w:r w:rsidRPr="009D3655">
        <w:rPr>
          <w:lang w:val="nl-NL"/>
        </w:rPr>
        <w:t xml:space="preserve"> uit te drukken in de concentraties van Br</w:t>
      </w:r>
      <w:r>
        <w:rPr>
          <w:vertAlign w:val="superscript"/>
        </w:rPr>
        <w:sym w:font="Symbol" w:char="F02D"/>
      </w:r>
      <w:r w:rsidRPr="009D3655">
        <w:rPr>
          <w:lang w:val="nl-NL"/>
        </w:rPr>
        <w:t>, BrO</w:t>
      </w:r>
      <w:r w:rsidRPr="009D3655">
        <w:rPr>
          <w:vertAlign w:val="subscript"/>
          <w:lang w:val="nl-NL"/>
        </w:rPr>
        <w:t>3</w:t>
      </w:r>
      <w:r>
        <w:rPr>
          <w:vertAlign w:val="superscript"/>
        </w:rPr>
        <w:sym w:font="Symbol" w:char="F02D"/>
      </w:r>
      <w:r w:rsidRPr="009D3655">
        <w:rPr>
          <w:lang w:val="nl-NL"/>
        </w:rPr>
        <w:t xml:space="preserve"> en H</w:t>
      </w:r>
      <w:r w:rsidRPr="009D3655">
        <w:rPr>
          <w:vertAlign w:val="superscript"/>
          <w:lang w:val="nl-NL"/>
        </w:rPr>
        <w:t>+</w:t>
      </w:r>
      <w:r w:rsidRPr="009D3655">
        <w:rPr>
          <w:lang w:val="nl-NL"/>
        </w:rPr>
        <w:t>, terwijl gegeven is:</w:t>
      </w:r>
      <w:r w:rsidRPr="009D3655">
        <w:rPr>
          <w:lang w:val="nl-NL"/>
        </w:rPr>
        <w:br/>
      </w:r>
      <w:r w:rsidRPr="009D3655">
        <w:rPr>
          <w:i/>
          <w:lang w:val="nl-NL"/>
        </w:rPr>
        <w:t>s</w:t>
      </w:r>
      <w:r w:rsidRPr="009D3655">
        <w:rPr>
          <w:lang w:val="nl-NL"/>
        </w:rPr>
        <w:t xml:space="preserve"> = </w:t>
      </w:r>
      <w:r w:rsidRPr="009D3655">
        <w:rPr>
          <w:i/>
          <w:lang w:val="nl-NL"/>
        </w:rPr>
        <w:t>k'</w:t>
      </w:r>
      <w:r w:rsidRPr="009D3655">
        <w:rPr>
          <w:lang w:val="nl-NL"/>
        </w:rPr>
        <w:t xml:space="preserve"> × [H</w:t>
      </w:r>
      <w:r w:rsidRPr="009D3655">
        <w:rPr>
          <w:vertAlign w:val="subscript"/>
          <w:lang w:val="nl-NL"/>
        </w:rPr>
        <w:t>2</w:t>
      </w:r>
      <w:r w:rsidRPr="009D3655">
        <w:rPr>
          <w:lang w:val="nl-NL"/>
        </w:rPr>
        <w:t>Br</w:t>
      </w:r>
      <w:r w:rsidRPr="009D3655">
        <w:rPr>
          <w:vertAlign w:val="subscript"/>
          <w:lang w:val="nl-NL"/>
        </w:rPr>
        <w:t>2</w:t>
      </w:r>
      <w:r w:rsidRPr="009D3655">
        <w:rPr>
          <w:lang w:val="nl-NL"/>
        </w:rPr>
        <w:t>O</w:t>
      </w:r>
      <w:r w:rsidRPr="009D3655">
        <w:rPr>
          <w:vertAlign w:val="subscript"/>
          <w:lang w:val="nl-NL"/>
        </w:rPr>
        <w:t>3</w:t>
      </w:r>
      <w:r w:rsidRPr="009D3655">
        <w:rPr>
          <w:lang w:val="nl-NL"/>
        </w:rPr>
        <w:t>]. Tussen de genoemde concentraties is een verband te leggen m.b.v. de evenwichtsvoorwaarde van de eerste stap:</w:t>
      </w:r>
      <w:bookmarkEnd w:id="4"/>
    </w:p>
    <w:p w:rsidR="007E3041" w:rsidRPr="00E45467" w:rsidRDefault="007E3041" w:rsidP="007E3041">
      <w:pPr>
        <w:pStyle w:val="Vergelijking"/>
        <w:rPr>
          <w:lang w:val="it-IT"/>
        </w:rPr>
      </w:pPr>
      <m:oMath>
        <m:r>
          <w:rPr>
            <w:rFonts w:ascii="Cambria Math" w:hAnsi="Cambria Math"/>
          </w:rPr>
          <m:t>K</m:t>
        </m:r>
        <m:r>
          <w:rPr>
            <w:rFonts w:ascii="Cambria Math" w:hAnsi="Cambria Math"/>
            <w:lang w:val="it-IT"/>
          </w:rPr>
          <m:t>=</m:t>
        </m:r>
        <m:f>
          <m:fPr>
            <m:ctrlPr>
              <w:rPr>
                <w:rFonts w:ascii="Cambria Math" w:hAnsi="Cambria Math" w:cs="Times New Roman"/>
              </w:rPr>
            </m:ctrlPr>
          </m:fPr>
          <m:num>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lang w:val="it-IT"/>
                      </w:rPr>
                      <m:t>H</m:t>
                    </m:r>
                  </m:e>
                  <m:sub>
                    <m:r>
                      <m:rPr>
                        <m:sty m:val="p"/>
                      </m:rPr>
                      <w:rPr>
                        <w:rFonts w:ascii="Cambria Math" w:hAnsi="Cambria Math"/>
                        <w:lang w:val="it-IT"/>
                      </w:rPr>
                      <m:t>2</m:t>
                    </m:r>
                  </m:sub>
                </m:sSub>
                <m:sSub>
                  <m:sSubPr>
                    <m:ctrlPr>
                      <w:rPr>
                        <w:rFonts w:ascii="Cambria Math" w:hAnsi="Cambria Math" w:cs="Times New Roman"/>
                      </w:rPr>
                    </m:ctrlPr>
                  </m:sSubPr>
                  <m:e>
                    <m:r>
                      <m:rPr>
                        <m:sty m:val="p"/>
                      </m:rPr>
                      <w:rPr>
                        <w:rFonts w:ascii="Cambria Math" w:hAnsi="Cambria Math"/>
                        <w:lang w:val="it-IT"/>
                      </w:rPr>
                      <m:t>Br</m:t>
                    </m:r>
                  </m:e>
                  <m:sub>
                    <m:r>
                      <m:rPr>
                        <m:sty m:val="p"/>
                      </m:rPr>
                      <w:rPr>
                        <w:rFonts w:ascii="Cambria Math" w:hAnsi="Cambria Math"/>
                        <w:lang w:val="it-IT"/>
                      </w:rPr>
                      <m:t>2</m:t>
                    </m:r>
                  </m:sub>
                </m:sSub>
                <m:sSub>
                  <m:sSubPr>
                    <m:ctrlPr>
                      <w:rPr>
                        <w:rFonts w:ascii="Cambria Math" w:hAnsi="Cambria Math" w:cs="Times New Roman"/>
                      </w:rPr>
                    </m:ctrlPr>
                  </m:sSubPr>
                  <m:e>
                    <m:r>
                      <m:rPr>
                        <m:sty m:val="p"/>
                      </m:rPr>
                      <w:rPr>
                        <w:rFonts w:ascii="Cambria Math" w:hAnsi="Cambria Math"/>
                        <w:lang w:val="it-IT"/>
                      </w:rPr>
                      <m:t>O</m:t>
                    </m:r>
                  </m:e>
                  <m:sub>
                    <m:r>
                      <m:rPr>
                        <m:sty m:val="p"/>
                      </m:rPr>
                      <w:rPr>
                        <w:rFonts w:ascii="Cambria Math" w:hAnsi="Cambria Math"/>
                        <w:lang w:val="it-IT"/>
                      </w:rPr>
                      <m:t>3</m:t>
                    </m:r>
                  </m:sub>
                </m:sSub>
              </m:e>
            </m:d>
          </m:num>
          <m:den>
            <m:d>
              <m:dPr>
                <m:begChr m:val="["/>
                <m:endChr m:val="]"/>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lang w:val="it-IT"/>
                      </w:rPr>
                      <m:t>Br</m:t>
                    </m:r>
                  </m:e>
                  <m:sup>
                    <m:r>
                      <m:rPr>
                        <m:sty m:val="p"/>
                      </m:rPr>
                      <w:rPr>
                        <w:rFonts w:ascii="Cambria Math" w:hAnsi="Cambria Math"/>
                        <w:lang w:val="it-IT"/>
                      </w:rPr>
                      <m:t>-</m:t>
                    </m:r>
                  </m:sup>
                </m:sSup>
              </m:e>
            </m:d>
            <m:d>
              <m:dPr>
                <m:begChr m:val="["/>
                <m:endChr m:val="]"/>
                <m:ctrlPr>
                  <w:rPr>
                    <w:rFonts w:ascii="Cambria Math" w:hAnsi="Cambria Math" w:cs="Times New Roman"/>
                  </w:rPr>
                </m:ctrlPr>
              </m:dPr>
              <m:e>
                <m:sSup>
                  <m:sSupPr>
                    <m:ctrlPr>
                      <w:rPr>
                        <w:rFonts w:ascii="Cambria Math" w:hAnsi="Cambria Math" w:cs="Times New Roman"/>
                      </w:rPr>
                    </m:ctrlPr>
                  </m:sSupPr>
                  <m:e>
                    <m:sSub>
                      <m:sSubPr>
                        <m:ctrlPr>
                          <w:rPr>
                            <w:rFonts w:ascii="Cambria Math" w:hAnsi="Cambria Math" w:cs="Times New Roman"/>
                          </w:rPr>
                        </m:ctrlPr>
                      </m:sSubPr>
                      <m:e>
                        <m:r>
                          <m:rPr>
                            <m:sty m:val="p"/>
                          </m:rPr>
                          <w:rPr>
                            <w:rFonts w:ascii="Cambria Math" w:hAnsi="Cambria Math"/>
                            <w:lang w:val="it-IT"/>
                          </w:rPr>
                          <m:t>BrO</m:t>
                        </m:r>
                      </m:e>
                      <m:sub>
                        <m:r>
                          <m:rPr>
                            <m:sty m:val="p"/>
                          </m:rPr>
                          <w:rPr>
                            <w:rFonts w:ascii="Cambria Math" w:hAnsi="Cambria Math"/>
                            <w:lang w:val="it-IT"/>
                          </w:rPr>
                          <m:t>3</m:t>
                        </m:r>
                      </m:sub>
                    </m:sSub>
                  </m:e>
                  <m:sup>
                    <m:r>
                      <m:rPr>
                        <m:sty m:val="p"/>
                      </m:rPr>
                      <w:rPr>
                        <w:rFonts w:ascii="Cambria Math" w:hAnsi="Cambria Math"/>
                        <w:lang w:val="it-IT"/>
                      </w:rPr>
                      <m:t>-</m:t>
                    </m:r>
                  </m:sup>
                </m:sSup>
              </m:e>
            </m:d>
            <m:sSup>
              <m:sSupPr>
                <m:ctrlPr>
                  <w:rPr>
                    <w:rFonts w:ascii="Cambria Math" w:hAnsi="Cambria Math" w:cs="Times New Roman"/>
                  </w:rPr>
                </m:ctrlPr>
              </m:sSupPr>
              <m:e>
                <m:d>
                  <m:dPr>
                    <m:begChr m:val="["/>
                    <m:endChr m:val="]"/>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lang w:val="it-IT"/>
                          </w:rPr>
                          <m:t>H</m:t>
                        </m:r>
                      </m:e>
                      <m:sup>
                        <m:r>
                          <m:rPr>
                            <m:sty m:val="p"/>
                          </m:rPr>
                          <w:rPr>
                            <w:rFonts w:ascii="Cambria Math" w:hAnsi="Cambria Math"/>
                            <w:lang w:val="it-IT"/>
                          </w:rPr>
                          <m:t>+</m:t>
                        </m:r>
                      </m:sup>
                    </m:sSup>
                  </m:e>
                </m:d>
              </m:e>
              <m:sup>
                <m:r>
                  <m:rPr>
                    <m:sty m:val="p"/>
                  </m:rPr>
                  <w:rPr>
                    <w:rFonts w:ascii="Cambria Math" w:hAnsi="Cambria Math"/>
                    <w:lang w:val="it-IT"/>
                  </w:rPr>
                  <m:t>2</m:t>
                </m:r>
              </m:sup>
            </m:sSup>
          </m:den>
        </m:f>
      </m:oMath>
      <w:r w:rsidRPr="00B2382C">
        <w:rPr>
          <w:rFonts w:eastAsiaTheme="minorEastAsia"/>
          <w:lang w:val="it-IT"/>
        </w:rPr>
        <w:t xml:space="preserve"> </w:t>
      </w:r>
      <w:r>
        <w:rPr>
          <w:rFonts w:eastAsiaTheme="minorEastAsia"/>
        </w:rPr>
        <w:sym w:font="Symbol" w:char="F0DE"/>
      </w:r>
      <w:r w:rsidRPr="00B2382C">
        <w:rPr>
          <w:rFonts w:eastAsiaTheme="minorEastAsia"/>
          <w:lang w:val="it-IT"/>
        </w:rPr>
        <w:t xml:space="preserve"> </w:t>
      </w:r>
      <w:r w:rsidRPr="00B2382C">
        <w:rPr>
          <w:lang w:val="it-IT"/>
        </w:rPr>
        <w:t>[H</w:t>
      </w:r>
      <w:r w:rsidRPr="00B2382C">
        <w:rPr>
          <w:vertAlign w:val="subscript"/>
          <w:lang w:val="it-IT"/>
        </w:rPr>
        <w:t>2</w:t>
      </w:r>
      <w:r w:rsidRPr="00B2382C">
        <w:rPr>
          <w:lang w:val="it-IT"/>
        </w:rPr>
        <w:t>Br</w:t>
      </w:r>
      <w:r w:rsidRPr="00B2382C">
        <w:rPr>
          <w:vertAlign w:val="subscript"/>
          <w:lang w:val="it-IT"/>
        </w:rPr>
        <w:t>2</w:t>
      </w:r>
      <w:r w:rsidRPr="00B2382C">
        <w:rPr>
          <w:lang w:val="it-IT"/>
        </w:rPr>
        <w:t>O</w:t>
      </w:r>
      <w:r w:rsidRPr="00B2382C">
        <w:rPr>
          <w:vertAlign w:val="subscript"/>
          <w:lang w:val="it-IT"/>
        </w:rPr>
        <w:t>3</w:t>
      </w:r>
      <w:r w:rsidRPr="00B2382C">
        <w:rPr>
          <w:lang w:val="it-IT"/>
        </w:rPr>
        <w:t>]</w:t>
      </w:r>
      <w:r>
        <w:rPr>
          <w:lang w:val="it-IT"/>
        </w:rPr>
        <w:t xml:space="preserve"> = </w:t>
      </w:r>
      <w:r>
        <w:rPr>
          <w:i/>
          <w:lang w:val="it-IT"/>
        </w:rPr>
        <w:t>K</w:t>
      </w:r>
      <w:r>
        <w:rPr>
          <w:lang w:val="it-IT"/>
        </w:rPr>
        <w:t xml:space="preserve"> [Br</w:t>
      </w:r>
      <w:r>
        <w:rPr>
          <w:vertAlign w:val="superscript"/>
          <w:lang w:val="it-IT"/>
        </w:rPr>
        <w:sym w:font="Symbol" w:char="F02D"/>
      </w:r>
      <w:r>
        <w:rPr>
          <w:lang w:val="it-IT"/>
        </w:rPr>
        <w:t>][BrO</w:t>
      </w:r>
      <w:r>
        <w:rPr>
          <w:vertAlign w:val="subscript"/>
          <w:lang w:val="it-IT"/>
        </w:rPr>
        <w:t>3</w:t>
      </w:r>
      <w:r>
        <w:rPr>
          <w:vertAlign w:val="superscript"/>
          <w:lang w:val="it-IT"/>
        </w:rPr>
        <w:sym w:font="Symbol" w:char="F02D"/>
      </w:r>
      <w:r>
        <w:rPr>
          <w:lang w:val="it-IT"/>
        </w:rPr>
        <w:t>][H</w:t>
      </w:r>
      <w:r>
        <w:rPr>
          <w:vertAlign w:val="superscript"/>
          <w:lang w:val="it-IT"/>
        </w:rPr>
        <w:t>+</w:t>
      </w:r>
      <w:r>
        <w:rPr>
          <w:lang w:val="it-IT"/>
        </w:rPr>
        <w:t>]</w:t>
      </w:r>
      <w:r>
        <w:rPr>
          <w:vertAlign w:val="superscript"/>
          <w:lang w:val="it-IT"/>
        </w:rPr>
        <w:t>2</w:t>
      </w:r>
    </w:p>
    <w:p w:rsidR="007E3041" w:rsidRPr="00F53C8B" w:rsidRDefault="007E3041" w:rsidP="007E3041">
      <w:r w:rsidRPr="00F53C8B">
        <w:t xml:space="preserve">Substitutie in </w:t>
      </w:r>
      <w:r w:rsidRPr="00B2382C">
        <w:rPr>
          <w:i/>
        </w:rPr>
        <w:t>s</w:t>
      </w:r>
      <w:r w:rsidRPr="00F53C8B">
        <w:t xml:space="preserve"> = </w:t>
      </w:r>
      <w:r w:rsidRPr="00B2382C">
        <w:rPr>
          <w:i/>
        </w:rPr>
        <w:t>k'</w:t>
      </w:r>
      <w:r>
        <w:t xml:space="preserve"> × [</w:t>
      </w:r>
      <w:r w:rsidRPr="00F53C8B">
        <w:t>H</w:t>
      </w:r>
      <w:r w:rsidRPr="00B2382C">
        <w:rPr>
          <w:vertAlign w:val="subscript"/>
        </w:rPr>
        <w:t>2</w:t>
      </w:r>
      <w:r w:rsidRPr="00F53C8B">
        <w:t>Br</w:t>
      </w:r>
      <w:r w:rsidRPr="00B2382C">
        <w:rPr>
          <w:vertAlign w:val="subscript"/>
        </w:rPr>
        <w:t>2</w:t>
      </w:r>
      <w:r>
        <w:t>O</w:t>
      </w:r>
      <w:r w:rsidRPr="00B2382C">
        <w:rPr>
          <w:vertAlign w:val="subscript"/>
        </w:rPr>
        <w:t>3</w:t>
      </w:r>
      <w:r>
        <w:t xml:space="preserve">] </w:t>
      </w:r>
      <w:r>
        <w:sym w:font="Symbol" w:char="F0DE"/>
      </w:r>
      <w:r>
        <w:t xml:space="preserve"> </w:t>
      </w:r>
      <w:r w:rsidRPr="00E45467">
        <w:rPr>
          <w:i/>
        </w:rPr>
        <w:t>s</w:t>
      </w:r>
      <w:r w:rsidRPr="00F53C8B">
        <w:t xml:space="preserve"> = </w:t>
      </w:r>
      <w:proofErr w:type="spellStart"/>
      <w:r w:rsidRPr="00E45467">
        <w:rPr>
          <w:i/>
        </w:rPr>
        <w:t>k'K</w:t>
      </w:r>
      <w:proofErr w:type="spellEnd"/>
      <w:r w:rsidRPr="00E45467">
        <w:t xml:space="preserve"> [Br</w:t>
      </w:r>
      <w:r>
        <w:rPr>
          <w:vertAlign w:val="superscript"/>
          <w:lang w:val="it-IT"/>
        </w:rPr>
        <w:sym w:font="Symbol" w:char="F02D"/>
      </w:r>
      <w:r w:rsidRPr="00E45467">
        <w:t>][BrO</w:t>
      </w:r>
      <w:r w:rsidRPr="00E45467">
        <w:rPr>
          <w:vertAlign w:val="subscript"/>
        </w:rPr>
        <w:t>3</w:t>
      </w:r>
      <w:r>
        <w:rPr>
          <w:vertAlign w:val="superscript"/>
          <w:lang w:val="it-IT"/>
        </w:rPr>
        <w:sym w:font="Symbol" w:char="F02D"/>
      </w:r>
      <w:r w:rsidRPr="00E45467">
        <w:t>][H</w:t>
      </w:r>
      <w:r w:rsidRPr="00E45467">
        <w:rPr>
          <w:vertAlign w:val="superscript"/>
        </w:rPr>
        <w:t>+</w:t>
      </w:r>
      <w:r w:rsidRPr="00E45467">
        <w:t>]</w:t>
      </w:r>
      <w:r w:rsidRPr="00E45467">
        <w:rPr>
          <w:vertAlign w:val="superscript"/>
        </w:rPr>
        <w:t>2</w:t>
      </w:r>
      <w:r w:rsidRPr="00F53C8B">
        <w:t xml:space="preserve"> </w:t>
      </w:r>
      <w:r>
        <w:t>=</w:t>
      </w:r>
      <w:r w:rsidRPr="00F53C8B">
        <w:tab/>
      </w:r>
      <w:r w:rsidRPr="00E45467">
        <w:rPr>
          <w:i/>
        </w:rPr>
        <w:t>k</w:t>
      </w:r>
      <w:r w:rsidRPr="00E45467">
        <w:t>[Br</w:t>
      </w:r>
      <w:r>
        <w:rPr>
          <w:vertAlign w:val="superscript"/>
          <w:lang w:val="it-IT"/>
        </w:rPr>
        <w:sym w:font="Symbol" w:char="F02D"/>
      </w:r>
      <w:r w:rsidRPr="00E45467">
        <w:t>][BrO</w:t>
      </w:r>
      <w:r w:rsidRPr="00E45467">
        <w:rPr>
          <w:vertAlign w:val="subscript"/>
        </w:rPr>
        <w:t>3</w:t>
      </w:r>
      <w:r>
        <w:rPr>
          <w:vertAlign w:val="superscript"/>
          <w:lang w:val="it-IT"/>
        </w:rPr>
        <w:sym w:font="Symbol" w:char="F02D"/>
      </w:r>
      <w:r w:rsidRPr="00E45467">
        <w:t>][H</w:t>
      </w:r>
      <w:r w:rsidRPr="00E45467">
        <w:rPr>
          <w:vertAlign w:val="superscript"/>
        </w:rPr>
        <w:t>+</w:t>
      </w:r>
      <w:r w:rsidRPr="00E45467">
        <w:t>]</w:t>
      </w:r>
      <w:r w:rsidRPr="00E45467">
        <w:rPr>
          <w:vertAlign w:val="superscript"/>
        </w:rPr>
        <w:t>2</w:t>
      </w:r>
      <w:r w:rsidRPr="00F53C8B">
        <w:t>.</w:t>
      </w:r>
    </w:p>
    <w:p w:rsidR="007E3041" w:rsidRPr="00F53C8B" w:rsidRDefault="007E3041" w:rsidP="007E3041">
      <w:r w:rsidRPr="00F53C8B">
        <w:t xml:space="preserve">De gevraagde exponenten </w:t>
      </w:r>
      <w:r w:rsidRPr="00E45467">
        <w:rPr>
          <w:i/>
        </w:rPr>
        <w:t xml:space="preserve">x, y, </w:t>
      </w:r>
      <w:proofErr w:type="spellStart"/>
      <w:r w:rsidRPr="00E45467">
        <w:rPr>
          <w:i/>
        </w:rPr>
        <w:t>z</w:t>
      </w:r>
      <w:proofErr w:type="spellEnd"/>
      <w:r w:rsidRPr="00F53C8B">
        <w:t xml:space="preserve"> hebben dus de volgende waarden: </w:t>
      </w:r>
      <w:r w:rsidRPr="00E45467">
        <w:rPr>
          <w:i/>
        </w:rPr>
        <w:t>x</w:t>
      </w:r>
      <w:r w:rsidRPr="00F53C8B">
        <w:t xml:space="preserve"> = 1, </w:t>
      </w:r>
      <w:r w:rsidRPr="00E45467">
        <w:rPr>
          <w:i/>
        </w:rPr>
        <w:t>y</w:t>
      </w:r>
      <w:r w:rsidRPr="00F53C8B">
        <w:t xml:space="preserve"> = 1, </w:t>
      </w:r>
      <w:proofErr w:type="spellStart"/>
      <w:r w:rsidRPr="00E45467">
        <w:rPr>
          <w:i/>
        </w:rPr>
        <w:t>z</w:t>
      </w:r>
      <w:proofErr w:type="spellEnd"/>
      <w:r w:rsidRPr="00F53C8B">
        <w:t xml:space="preserve"> = 2.</w:t>
      </w:r>
    </w:p>
    <w:p w:rsidR="007E3041" w:rsidRPr="00F53C8B" w:rsidRDefault="007E3041" w:rsidP="007E3041">
      <w:pPr>
        <w:pStyle w:val="Interlinie"/>
      </w:pPr>
      <w:r w:rsidRPr="00F53C8B">
        <w:t xml:space="preserve">Toelichting: </w:t>
      </w:r>
      <w:r w:rsidRPr="00E45467">
        <w:rPr>
          <w:i/>
        </w:rPr>
        <w:t>k'</w:t>
      </w:r>
      <w:r w:rsidRPr="00F53C8B">
        <w:t xml:space="preserve"> en </w:t>
      </w:r>
      <w:r w:rsidRPr="00E45467">
        <w:rPr>
          <w:i/>
        </w:rPr>
        <w:t>K</w:t>
      </w:r>
      <w:r w:rsidRPr="00F53C8B">
        <w:t xml:space="preserve"> zijn twee constanten; hun </w:t>
      </w:r>
      <w:r>
        <w:t>produc</w:t>
      </w:r>
      <w:r w:rsidRPr="00F53C8B">
        <w:t xml:space="preserve">t </w:t>
      </w:r>
      <w:r w:rsidRPr="00E45467">
        <w:rPr>
          <w:i/>
        </w:rPr>
        <w:t>k</w:t>
      </w:r>
      <w:r w:rsidRPr="00F53C8B">
        <w:t xml:space="preserve"> is dus ook een constante. Strikt genomen kan er in de eerste stap geen sprake zijn van een werkelijk evenwicht. Door het reageren van </w:t>
      </w:r>
      <w:r>
        <w:t>H</w:t>
      </w:r>
      <w:r>
        <w:rPr>
          <w:vertAlign w:val="subscript"/>
        </w:rPr>
        <w:t>2</w:t>
      </w:r>
      <w:r>
        <w:t>Br</w:t>
      </w:r>
      <w:r>
        <w:rPr>
          <w:vertAlign w:val="subscript"/>
        </w:rPr>
        <w:t>2</w:t>
      </w:r>
      <w:r>
        <w:t>O</w:t>
      </w:r>
      <w:r>
        <w:rPr>
          <w:vertAlign w:val="subscript"/>
        </w:rPr>
        <w:t>3</w:t>
      </w:r>
      <w:r w:rsidRPr="00F53C8B">
        <w:t xml:space="preserve"> in de tweede stap zal de evenwichtsconcentratie hiervan niet bereikt kunnen worden.</w:t>
      </w:r>
    </w:p>
    <w:p w:rsidR="007E3041" w:rsidRPr="00F53C8B" w:rsidRDefault="007E3041" w:rsidP="007E3041">
      <w:r w:rsidRPr="00F53C8B">
        <w:t xml:space="preserve">Deze </w:t>
      </w:r>
      <w:r>
        <w:t>‘</w:t>
      </w:r>
      <w:r w:rsidRPr="00F53C8B">
        <w:t>verstoring</w:t>
      </w:r>
      <w:r>
        <w:t>’</w:t>
      </w:r>
      <w:r w:rsidRPr="00F53C8B">
        <w:t xml:space="preserve"> van het evenwicht betekent, dat de reactie naar rechts die naar links zal blijven overheersen om de </w:t>
      </w:r>
      <w:r w:rsidRPr="00E45467">
        <w:rPr>
          <w:i/>
        </w:rPr>
        <w:t>extra</w:t>
      </w:r>
      <w:r w:rsidRPr="00F53C8B">
        <w:t xml:space="preserve"> </w:t>
      </w:r>
      <w:r>
        <w:t>H</w:t>
      </w:r>
      <w:r>
        <w:rPr>
          <w:vertAlign w:val="subscript"/>
        </w:rPr>
        <w:t>2</w:t>
      </w:r>
      <w:r>
        <w:t>Br</w:t>
      </w:r>
      <w:r>
        <w:rPr>
          <w:vertAlign w:val="subscript"/>
        </w:rPr>
        <w:t>2</w:t>
      </w:r>
      <w:r>
        <w:t>O</w:t>
      </w:r>
      <w:r>
        <w:rPr>
          <w:vertAlign w:val="subscript"/>
        </w:rPr>
        <w:t>3</w:t>
      </w:r>
      <w:r w:rsidRPr="00F53C8B">
        <w:t xml:space="preserve"> te leveren, die door de </w:t>
      </w:r>
      <w:r>
        <w:t>‘</w:t>
      </w:r>
      <w:r w:rsidRPr="00F53C8B">
        <w:t>langzame</w:t>
      </w:r>
      <w:r>
        <w:t>’</w:t>
      </w:r>
      <w:r w:rsidRPr="00F53C8B">
        <w:t xml:space="preserve"> tweede stap (uit het evenwicht) verdwijnt.</w:t>
      </w:r>
    </w:p>
    <w:p w:rsidR="007E3041" w:rsidRPr="009D3655" w:rsidRDefault="007E3041" w:rsidP="007E3041">
      <w:pPr>
        <w:pStyle w:val="CSElijst"/>
        <w:ind w:left="0" w:hanging="567"/>
        <w:rPr>
          <w:lang w:val="nl-NL"/>
        </w:rPr>
      </w:pPr>
      <w:r w:rsidRPr="009D3655">
        <w:rPr>
          <w:lang w:val="nl-NL"/>
        </w:rPr>
        <w:t>Reactiesnelheden gelden eigenlijk slechts voor één tijdstip. In de praktijk meten we gemiddelde snelheden over een zó kort tijdsinterval dat de concentraties van de reagerende stoffen relatief weinig veranderen.</w:t>
      </w:r>
    </w:p>
    <w:p w:rsidR="007E3041" w:rsidRPr="00F53C8B" w:rsidRDefault="007E3041" w:rsidP="007E3041">
      <w:r w:rsidRPr="00F53C8B">
        <w:lastRenderedPageBreak/>
        <w:t>Als de fenolconcentratie te groot gekozen wordt, moet er veel fenol worden omgezet, alvorens er ontkleuring van de oplossing optreedt. In de daarvoor benodigde tijd zijn de beginconcentraties van de uitgangsstoffen te veel afgenomen en bovendien in verschillende mate (zie reactievergelijking 1). Bovendien verandert de verhouding van de beginconcentraties ook nog, doordat H</w:t>
      </w:r>
      <w:r w:rsidRPr="00E45467">
        <w:rPr>
          <w:vertAlign w:val="superscript"/>
        </w:rPr>
        <w:t>+</w:t>
      </w:r>
      <w:r w:rsidRPr="00F53C8B">
        <w:t xml:space="preserve"> en Br</w:t>
      </w:r>
      <w:r>
        <w:rPr>
          <w:vertAlign w:val="superscript"/>
        </w:rPr>
        <w:sym w:font="Symbol" w:char="F02D"/>
      </w:r>
      <w:r w:rsidRPr="00F53C8B">
        <w:t xml:space="preserve"> in reactie 2 worden </w:t>
      </w:r>
      <w:proofErr w:type="spellStart"/>
      <w:r w:rsidRPr="00F53C8B">
        <w:t>teruggevormd</w:t>
      </w:r>
      <w:proofErr w:type="spellEnd"/>
      <w:r w:rsidRPr="00F53C8B">
        <w:t>.</w:t>
      </w:r>
    </w:p>
    <w:p w:rsidR="007E3041" w:rsidRPr="00F53C8B" w:rsidRDefault="007E3041" w:rsidP="007E3041">
      <w:r w:rsidRPr="00F53C8B">
        <w:t>De gevonden (gemiddelde) reactiesnelheden wijken daardoor te veel af van de reactiesnelheden die men m.b.v. de beginconcentraties wil meten.</w:t>
      </w:r>
    </w:p>
    <w:p w:rsidR="007E3041" w:rsidRPr="00F53C8B" w:rsidRDefault="007E3041" w:rsidP="007E3041">
      <w:pPr>
        <w:pStyle w:val="Interlinie"/>
      </w:pPr>
      <w:r w:rsidRPr="00F53C8B">
        <w:t>Toelichting: Met de gebruikte hoeveelheid fenol is de volgende berekening uit te voeren: Volgens reactie 2 gebruikt elke mol fenol ook 1 mol Br</w:t>
      </w:r>
      <w:r w:rsidRPr="00E45467">
        <w:rPr>
          <w:vertAlign w:val="subscript"/>
        </w:rPr>
        <w:t>2</w:t>
      </w:r>
      <w:r w:rsidRPr="00F53C8B">
        <w:t xml:space="preserve">. Daarvoor waren </w:t>
      </w:r>
      <m:oMath>
        <m:f>
          <m:fPr>
            <m:ctrlPr>
              <w:rPr>
                <w:rFonts w:ascii="Cambria Math" w:hAnsi="Cambria Math"/>
                <w:i/>
              </w:rPr>
            </m:ctrlPr>
          </m:fPr>
          <m:num>
            <m:r>
              <w:rPr>
                <w:rFonts w:ascii="Cambria Math" w:hAnsi="Cambria Math"/>
              </w:rPr>
              <m:t>5</m:t>
            </m:r>
          </m:num>
          <m:den>
            <m:r>
              <w:rPr>
                <w:rFonts w:ascii="Cambria Math" w:hAnsi="Cambria Math"/>
              </w:rPr>
              <m:t>3</m:t>
            </m:r>
          </m:den>
        </m:f>
      </m:oMath>
      <w:r w:rsidRPr="00F53C8B">
        <w:t xml:space="preserve"> mol Br</w:t>
      </w:r>
      <w:r>
        <w:rPr>
          <w:vertAlign w:val="superscript"/>
        </w:rPr>
        <w:sym w:font="Symbol" w:char="F02D"/>
      </w:r>
      <w:r w:rsidRPr="00F53C8B">
        <w:t xml:space="preserve">, </w:t>
      </w:r>
      <m:oMath>
        <m:f>
          <m:fPr>
            <m:type m:val="skw"/>
            <m:ctrlPr>
              <w:rPr>
                <w:rFonts w:ascii="Cambria Math" w:hAnsi="Cambria Math"/>
                <w:i/>
              </w:rPr>
            </m:ctrlPr>
          </m:fPr>
          <m:num>
            <m:r>
              <w:rPr>
                <w:rFonts w:ascii="Cambria Math" w:hAnsi="Cambria Math"/>
              </w:rPr>
              <m:t>1</m:t>
            </m:r>
          </m:num>
          <m:den>
            <m:r>
              <w:rPr>
                <w:rFonts w:ascii="Cambria Math" w:hAnsi="Cambria Math"/>
              </w:rPr>
              <m:t>3</m:t>
            </m:r>
          </m:den>
        </m:f>
      </m:oMath>
      <w:r>
        <w:t xml:space="preserve"> </w:t>
      </w:r>
      <w:r w:rsidRPr="00F53C8B">
        <w:t>mol Br</w:t>
      </w:r>
      <w:r>
        <w:t>O</w:t>
      </w:r>
      <w:r w:rsidRPr="00E45467">
        <w:rPr>
          <w:vertAlign w:val="subscript"/>
        </w:rPr>
        <w:t>3</w:t>
      </w:r>
      <w:r>
        <w:rPr>
          <w:vertAlign w:val="superscript"/>
        </w:rPr>
        <w:sym w:font="Symbol" w:char="F02D"/>
      </w:r>
      <w:r w:rsidRPr="00F53C8B">
        <w:t xml:space="preserve"> en </w:t>
      </w:r>
      <w:r>
        <w:br/>
      </w:r>
      <w:r w:rsidRPr="00F53C8B">
        <w:t>2 mol H</w:t>
      </w:r>
      <w:r w:rsidRPr="00E45467">
        <w:rPr>
          <w:vertAlign w:val="superscript"/>
        </w:rPr>
        <w:t>+</w:t>
      </w:r>
      <w:r w:rsidRPr="00F53C8B">
        <w:t xml:space="preserve"> nodig (zie reactievergelijking 1). Na omzetting van alle fenol</w:t>
      </w:r>
      <w:r>
        <w:t xml:space="preserve"> </w:t>
      </w:r>
      <w:r w:rsidRPr="00F53C8B">
        <w:t>(0,0060 mo</w:t>
      </w:r>
      <w:r>
        <w:t>l L</w:t>
      </w:r>
      <w:r w:rsidRPr="00E45467">
        <w:rPr>
          <w:vertAlign w:val="superscript"/>
        </w:rPr>
        <w:sym w:font="Symbol" w:char="F02D"/>
      </w:r>
      <w:r w:rsidRPr="00E45467">
        <w:rPr>
          <w:vertAlign w:val="superscript"/>
        </w:rPr>
        <w:t>1</w:t>
      </w:r>
      <w:r w:rsidRPr="00F53C8B">
        <w:t xml:space="preserve">) is </w:t>
      </w:r>
      <w:r>
        <w:t>[</w:t>
      </w:r>
      <w:r w:rsidRPr="00F53C8B">
        <w:t>Br</w:t>
      </w:r>
      <w:r>
        <w:rPr>
          <w:vertAlign w:val="superscript"/>
        </w:rPr>
        <w:sym w:font="Symbol" w:char="F02D"/>
      </w:r>
      <w:r>
        <w:t>]</w:t>
      </w:r>
      <w:r w:rsidRPr="00F53C8B">
        <w:t xml:space="preserve"> afgenomen met</w:t>
      </w:r>
      <w:r>
        <w:t xml:space="preserve"> </w:t>
      </w:r>
      <m:oMath>
        <m:f>
          <m:fPr>
            <m:ctrlPr>
              <w:rPr>
                <w:rFonts w:ascii="Cambria Math" w:hAnsi="Cambria Math"/>
                <w:i/>
              </w:rPr>
            </m:ctrlPr>
          </m:fPr>
          <m:num>
            <m:r>
              <w:rPr>
                <w:rFonts w:ascii="Cambria Math" w:hAnsi="Cambria Math"/>
              </w:rPr>
              <m:t>5</m:t>
            </m:r>
          </m:num>
          <m:den>
            <m:r>
              <w:rPr>
                <w:rFonts w:ascii="Cambria Math" w:hAnsi="Cambria Math"/>
              </w:rPr>
              <m:t>3</m:t>
            </m:r>
          </m:den>
        </m:f>
      </m:oMath>
      <w:r>
        <w:rPr>
          <w:rFonts w:eastAsiaTheme="minorEastAsia"/>
        </w:rPr>
        <w:t xml:space="preserve"> ×</w:t>
      </w:r>
      <w:r w:rsidRPr="00F53C8B">
        <w:t>0,0060 = 0,010 mo1</w:t>
      </w:r>
      <w:r>
        <w:t> L</w:t>
      </w:r>
      <w:r w:rsidRPr="00E45467">
        <w:rPr>
          <w:vertAlign w:val="superscript"/>
        </w:rPr>
        <w:sym w:font="Symbol" w:char="F02D"/>
      </w:r>
      <w:r w:rsidRPr="00E45467">
        <w:rPr>
          <w:vertAlign w:val="superscript"/>
        </w:rPr>
        <w:t>1</w:t>
      </w:r>
      <w:r w:rsidRPr="00F53C8B">
        <w:t xml:space="preserve"> door reactie 1 en</w:t>
      </w:r>
      <w:r>
        <w:t xml:space="preserve"> </w:t>
      </w:r>
      <w:r w:rsidRPr="00F53C8B">
        <w:t>toegenomen met 0,0060 mo</w:t>
      </w:r>
      <w:r>
        <w:t>l L</w:t>
      </w:r>
      <w:r w:rsidRPr="00E45467">
        <w:rPr>
          <w:vertAlign w:val="superscript"/>
        </w:rPr>
        <w:sym w:font="Symbol" w:char="F02D"/>
      </w:r>
      <w:r w:rsidRPr="00E45467">
        <w:rPr>
          <w:vertAlign w:val="superscript"/>
        </w:rPr>
        <w:t>1</w:t>
      </w:r>
      <w:r w:rsidRPr="00F53C8B">
        <w:t xml:space="preserve"> door reactie 2; </w:t>
      </w:r>
      <w:r>
        <w:t>[</w:t>
      </w:r>
      <w:r w:rsidRPr="00F53C8B">
        <w:t>Br</w:t>
      </w:r>
      <w:r>
        <w:t>O</w:t>
      </w:r>
      <w:r w:rsidRPr="00E45467">
        <w:rPr>
          <w:vertAlign w:val="subscript"/>
        </w:rPr>
        <w:t>3</w:t>
      </w:r>
      <w:r>
        <w:rPr>
          <w:vertAlign w:val="superscript"/>
        </w:rPr>
        <w:sym w:font="Symbol" w:char="F02D"/>
      </w:r>
      <w:r>
        <w:t>]</w:t>
      </w:r>
      <w:r w:rsidRPr="00F53C8B">
        <w:t xml:space="preserve"> is afgenomen met </w:t>
      </w:r>
      <m:oMath>
        <m:f>
          <m:fPr>
            <m:type m:val="skw"/>
            <m:ctrlPr>
              <w:rPr>
                <w:rFonts w:ascii="Cambria Math" w:hAnsi="Cambria Math"/>
                <w:i/>
                <w:sz w:val="16"/>
              </w:rPr>
            </m:ctrlPr>
          </m:fPr>
          <m:num>
            <m:r>
              <w:rPr>
                <w:rFonts w:ascii="Cambria Math" w:hAnsi="Cambria Math"/>
                <w:sz w:val="16"/>
              </w:rPr>
              <m:t>1</m:t>
            </m:r>
          </m:num>
          <m:den>
            <m:r>
              <w:rPr>
                <w:rFonts w:ascii="Cambria Math" w:hAnsi="Cambria Math"/>
                <w:sz w:val="16"/>
              </w:rPr>
              <m:t>3</m:t>
            </m:r>
          </m:den>
        </m:f>
      </m:oMath>
      <w:r>
        <w:t xml:space="preserve"> ×</w:t>
      </w:r>
      <w:r w:rsidRPr="00F53C8B">
        <w:t xml:space="preserve"> 0,0060 =</w:t>
      </w:r>
      <w:r>
        <w:t xml:space="preserve"> </w:t>
      </w:r>
      <w:r w:rsidRPr="003114C2">
        <w:t xml:space="preserve">0,0020 </w:t>
      </w:r>
      <w:r w:rsidRPr="00F53C8B">
        <w:t>mo</w:t>
      </w:r>
      <w:r>
        <w:t>l L</w:t>
      </w:r>
      <w:r w:rsidRPr="00E45467">
        <w:rPr>
          <w:vertAlign w:val="superscript"/>
        </w:rPr>
        <w:sym w:font="Symbol" w:char="F02D"/>
      </w:r>
      <w:r w:rsidRPr="00E45467">
        <w:rPr>
          <w:vertAlign w:val="superscript"/>
        </w:rPr>
        <w:t>1</w:t>
      </w:r>
      <w:r w:rsidRPr="003114C2">
        <w:t xml:space="preserve">; </w:t>
      </w:r>
      <w:r>
        <w:t>[</w:t>
      </w:r>
      <w:r w:rsidRPr="003114C2">
        <w:t>H</w:t>
      </w:r>
      <w:r w:rsidRPr="003114C2">
        <w:rPr>
          <w:vertAlign w:val="superscript"/>
        </w:rPr>
        <w:t>+</w:t>
      </w:r>
      <w:r>
        <w:t>]</w:t>
      </w:r>
      <w:r w:rsidRPr="00F53C8B">
        <w:t xml:space="preserve"> is afgenomen met 0,012</w:t>
      </w:r>
      <w:r>
        <w:t> </w:t>
      </w:r>
      <w:r w:rsidRPr="00F53C8B">
        <w:t>mo</w:t>
      </w:r>
      <w:r>
        <w:t>l L</w:t>
      </w:r>
      <w:r w:rsidRPr="00E45467">
        <w:rPr>
          <w:vertAlign w:val="superscript"/>
        </w:rPr>
        <w:sym w:font="Symbol" w:char="F02D"/>
      </w:r>
      <w:r w:rsidRPr="00E45467">
        <w:rPr>
          <w:vertAlign w:val="superscript"/>
        </w:rPr>
        <w:t>1</w:t>
      </w:r>
      <w:r w:rsidRPr="00F53C8B">
        <w:t xml:space="preserve"> door reactie 1 en toegenomen met 0,0060 mo1</w:t>
      </w:r>
      <w:r>
        <w:t> L</w:t>
      </w:r>
      <w:r w:rsidRPr="00E45467">
        <w:rPr>
          <w:vertAlign w:val="superscript"/>
        </w:rPr>
        <w:sym w:font="Symbol" w:char="F02D"/>
      </w:r>
      <w:r w:rsidRPr="00E45467">
        <w:rPr>
          <w:vertAlign w:val="superscript"/>
        </w:rPr>
        <w:t>1</w:t>
      </w:r>
      <w:r w:rsidRPr="00F53C8B">
        <w:t xml:space="preserve"> door reactie 2.</w:t>
      </w:r>
    </w:p>
    <w:p w:rsidR="007E3041" w:rsidRPr="00F53C8B" w:rsidRDefault="007E3041" w:rsidP="007E3041">
      <w:r w:rsidRPr="00F53C8B">
        <w:t>De beginconcentraties in de proeven A t/m D zijn zodanig gekozen, dat de hierboven berekende veranderingen maximaal 6% bedragen. Dergelijke concentratieveranderingen hebben (blijkbaar) nog geen invloed op de bruikbaarheid van de proefresultaten.</w:t>
      </w:r>
    </w:p>
    <w:p w:rsidR="007E3041" w:rsidRPr="009D3655" w:rsidRDefault="007E3041" w:rsidP="007E3041">
      <w:pPr>
        <w:pStyle w:val="CSElijst"/>
        <w:ind w:left="0" w:hanging="567"/>
        <w:rPr>
          <w:lang w:val="nl-NL"/>
        </w:rPr>
      </w:pPr>
      <w:r w:rsidRPr="009D3655">
        <w:rPr>
          <w:lang w:val="nl-NL"/>
        </w:rPr>
        <w:t>Als na 43 seconden (zie proef A) alle fenol is omgezet, dan heeft 0,0060 mol fenol (per liter) gereageerd met 0,0060 mol Br</w:t>
      </w:r>
      <w:r w:rsidRPr="009D3655">
        <w:rPr>
          <w:vertAlign w:val="subscript"/>
          <w:lang w:val="nl-NL"/>
        </w:rPr>
        <w:t>2</w:t>
      </w:r>
      <w:r w:rsidRPr="009D3655">
        <w:rPr>
          <w:lang w:val="nl-NL"/>
        </w:rPr>
        <w:t xml:space="preserve"> (per liter). Deze hoeveelheid broom wordt volgens reactie 1 gevormd uit </w:t>
      </w:r>
      <m:oMath>
        <m:f>
          <m:fPr>
            <m:type m:val="skw"/>
            <m:ctrlPr>
              <w:rPr>
                <w:rFonts w:ascii="Cambria Math" w:eastAsiaTheme="minorHAnsi" w:hAnsi="Cambria Math"/>
                <w:i/>
                <w:sz w:val="16"/>
                <w:szCs w:val="22"/>
                <w:lang w:eastAsia="en-US"/>
              </w:rPr>
            </m:ctrlPr>
          </m:fPr>
          <m:num>
            <m:r>
              <w:rPr>
                <w:rFonts w:ascii="Cambria Math" w:hAnsi="Cambria Math"/>
                <w:sz w:val="16"/>
                <w:lang w:val="nl-NL"/>
              </w:rPr>
              <m:t>1</m:t>
            </m:r>
          </m:num>
          <m:den>
            <m:r>
              <w:rPr>
                <w:rFonts w:ascii="Cambria Math" w:hAnsi="Cambria Math"/>
                <w:sz w:val="16"/>
                <w:lang w:val="nl-NL"/>
              </w:rPr>
              <m:t>3</m:t>
            </m:r>
          </m:den>
        </m:f>
      </m:oMath>
      <w:r w:rsidRPr="009D3655">
        <w:rPr>
          <w:lang w:val="nl-NL"/>
        </w:rPr>
        <w:t xml:space="preserve"> × 0, 0060 = 0,0020 mol BrO</w:t>
      </w:r>
      <w:r w:rsidRPr="009D3655">
        <w:rPr>
          <w:vertAlign w:val="subscript"/>
          <w:lang w:val="nl-NL"/>
        </w:rPr>
        <w:t>3</w:t>
      </w:r>
      <w:r>
        <w:rPr>
          <w:vertAlign w:val="superscript"/>
        </w:rPr>
        <w:sym w:font="Symbol" w:char="F02D"/>
      </w:r>
      <w:r w:rsidRPr="009D3655">
        <w:rPr>
          <w:lang w:val="nl-NL"/>
        </w:rPr>
        <w:t xml:space="preserve"> (per liter). De afname van [BrO</w:t>
      </w:r>
      <w:r w:rsidRPr="009D3655">
        <w:rPr>
          <w:vertAlign w:val="subscript"/>
          <w:lang w:val="nl-NL"/>
        </w:rPr>
        <w:t>3</w:t>
      </w:r>
      <w:r>
        <w:rPr>
          <w:vertAlign w:val="superscript"/>
        </w:rPr>
        <w:sym w:font="Symbol" w:char="F02D"/>
      </w:r>
      <w:r w:rsidRPr="009D3655">
        <w:rPr>
          <w:lang w:val="nl-NL"/>
        </w:rPr>
        <w:t xml:space="preserve">] per seconde bedraagt dus: </w:t>
      </w:r>
      <m:oMath>
        <m:f>
          <m:fPr>
            <m:ctrlPr>
              <w:rPr>
                <w:rFonts w:ascii="Cambria Math" w:hAnsi="Cambria Math"/>
                <w:i/>
              </w:rPr>
            </m:ctrlPr>
          </m:fPr>
          <m:num>
            <m:r>
              <w:rPr>
                <w:rFonts w:ascii="Cambria Math" w:hAnsi="Cambria Math"/>
                <w:lang w:val="nl-NL"/>
              </w:rPr>
              <m:t xml:space="preserve">0,0020 </m:t>
            </m:r>
            <m:f>
              <m:fPr>
                <m:type m:val="skw"/>
                <m:ctrlPr>
                  <w:rPr>
                    <w:rFonts w:ascii="Cambria Math" w:hAnsi="Cambria Math"/>
                  </w:rPr>
                </m:ctrlPr>
              </m:fPr>
              <m:num>
                <m:r>
                  <m:rPr>
                    <m:sty m:val="p"/>
                  </m:rPr>
                  <w:rPr>
                    <w:rFonts w:ascii="Cambria Math" w:hAnsi="Cambria Math"/>
                    <w:lang w:val="nl-NL"/>
                  </w:rPr>
                  <m:t>mol</m:t>
                </m:r>
              </m:num>
              <m:den>
                <m:r>
                  <m:rPr>
                    <m:sty m:val="p"/>
                  </m:rPr>
                  <w:rPr>
                    <w:rFonts w:ascii="Cambria Math" w:hAnsi="Cambria Math"/>
                    <w:lang w:val="nl-NL"/>
                  </w:rPr>
                  <m:t>L</m:t>
                </m:r>
              </m:den>
            </m:f>
          </m:num>
          <m:den>
            <m:r>
              <w:rPr>
                <w:rFonts w:ascii="Cambria Math" w:hAnsi="Cambria Math"/>
                <w:lang w:val="nl-NL"/>
              </w:rPr>
              <m:t xml:space="preserve">43 </m:t>
            </m:r>
            <m:r>
              <m:rPr>
                <m:sty m:val="p"/>
              </m:rPr>
              <w:rPr>
                <w:rFonts w:ascii="Cambria Math" w:hAnsi="Cambria Math"/>
                <w:lang w:val="nl-NL"/>
              </w:rPr>
              <m:t>s</m:t>
            </m:r>
          </m:den>
        </m:f>
      </m:oMath>
      <w:r w:rsidRPr="009D3655">
        <w:rPr>
          <w:lang w:val="nl-NL"/>
        </w:rPr>
        <w:t xml:space="preserve"> = 4,7</w:t>
      </w:r>
      <w:r>
        <w:sym w:font="Symbol" w:char="F0D7"/>
      </w:r>
      <w:r w:rsidRPr="009D3655">
        <w:rPr>
          <w:lang w:val="nl-NL"/>
        </w:rPr>
        <w:t>10</w:t>
      </w:r>
      <w:r w:rsidRPr="003114C2">
        <w:rPr>
          <w:vertAlign w:val="superscript"/>
        </w:rPr>
        <w:sym w:font="Symbol" w:char="F02D"/>
      </w:r>
      <w:r w:rsidRPr="009D3655">
        <w:rPr>
          <w:vertAlign w:val="superscript"/>
          <w:lang w:val="nl-NL"/>
        </w:rPr>
        <w:t>5</w:t>
      </w:r>
      <w:r w:rsidRPr="009D3655">
        <w:rPr>
          <w:lang w:val="nl-NL"/>
        </w:rPr>
        <w:t xml:space="preserve"> (mo1 L</w:t>
      </w:r>
      <w:r w:rsidRPr="00E45467">
        <w:rPr>
          <w:vertAlign w:val="superscript"/>
        </w:rPr>
        <w:sym w:font="Symbol" w:char="F02D"/>
      </w:r>
      <w:r w:rsidRPr="009D3655">
        <w:rPr>
          <w:vertAlign w:val="superscript"/>
          <w:lang w:val="nl-NL"/>
        </w:rPr>
        <w:t>1</w:t>
      </w:r>
      <w:r w:rsidRPr="009D3655">
        <w:rPr>
          <w:lang w:val="nl-NL"/>
        </w:rPr>
        <w:t> s</w:t>
      </w:r>
      <w:r w:rsidRPr="003114C2">
        <w:rPr>
          <w:vertAlign w:val="superscript"/>
        </w:rPr>
        <w:sym w:font="Symbol" w:char="F02D"/>
      </w:r>
      <w:r w:rsidRPr="009D3655">
        <w:rPr>
          <w:vertAlign w:val="superscript"/>
          <w:lang w:val="nl-NL"/>
        </w:rPr>
        <w:t>1</w:t>
      </w:r>
      <w:r w:rsidRPr="009D3655">
        <w:rPr>
          <w:lang w:val="nl-NL"/>
        </w:rPr>
        <w:t>)</w:t>
      </w:r>
    </w:p>
    <w:p w:rsidR="007E3041" w:rsidRPr="009D3655" w:rsidRDefault="007E3041" w:rsidP="007E3041">
      <w:pPr>
        <w:pStyle w:val="CSElijst"/>
        <w:ind w:left="0" w:hanging="567"/>
        <w:rPr>
          <w:lang w:val="nl-NL"/>
        </w:rPr>
      </w:pPr>
      <w:r w:rsidRPr="009D3655">
        <w:rPr>
          <w:lang w:val="nl-NL"/>
        </w:rPr>
        <w:t>Schematisch kun je de proeven als volgt vergelijken: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
        <w:gridCol w:w="2501"/>
        <w:gridCol w:w="2834"/>
        <w:gridCol w:w="1394"/>
      </w:tblGrid>
      <w:tr w:rsidR="007E3041" w:rsidRPr="00F53C8B" w:rsidTr="00C83657">
        <w:tc>
          <w:tcPr>
            <w:tcW w:w="3610" w:type="dxa"/>
            <w:gridSpan w:val="2"/>
            <w:tcMar>
              <w:left w:w="85" w:type="dxa"/>
              <w:right w:w="85" w:type="dxa"/>
            </w:tcMar>
            <w:vAlign w:val="center"/>
          </w:tcPr>
          <w:p w:rsidR="007E3041" w:rsidRPr="00F53C8B" w:rsidRDefault="007E3041" w:rsidP="00C83657">
            <w:pPr>
              <w:jc w:val="center"/>
            </w:pPr>
            <w:r w:rsidRPr="00F53C8B">
              <w:t>Concentratieverandering t.o.v. proef A</w:t>
            </w:r>
          </w:p>
        </w:tc>
        <w:tc>
          <w:tcPr>
            <w:tcW w:w="2834" w:type="dxa"/>
            <w:tcMar>
              <w:left w:w="85" w:type="dxa"/>
              <w:right w:w="85" w:type="dxa"/>
            </w:tcMar>
            <w:vAlign w:val="center"/>
          </w:tcPr>
          <w:p w:rsidR="007E3041" w:rsidRPr="00F53C8B" w:rsidRDefault="007E3041" w:rsidP="00C83657">
            <w:pPr>
              <w:jc w:val="center"/>
            </w:pPr>
            <w:r w:rsidRPr="00F53C8B">
              <w:t>Gevolg voor reactiesnelheid</w:t>
            </w:r>
          </w:p>
        </w:tc>
        <w:tc>
          <w:tcPr>
            <w:tcW w:w="1394" w:type="dxa"/>
            <w:tcMar>
              <w:left w:w="85" w:type="dxa"/>
              <w:right w:w="85" w:type="dxa"/>
            </w:tcMar>
          </w:tcPr>
          <w:p w:rsidR="007E3041" w:rsidRPr="00F53C8B" w:rsidRDefault="007E3041" w:rsidP="00C83657">
            <w:pPr>
              <w:jc w:val="center"/>
            </w:pPr>
            <w:r w:rsidRPr="00F53C8B">
              <w:t>Conclusie</w:t>
            </w:r>
          </w:p>
        </w:tc>
      </w:tr>
      <w:tr w:rsidR="007E3041" w:rsidRPr="00F53C8B" w:rsidTr="00C83657">
        <w:tc>
          <w:tcPr>
            <w:tcW w:w="1109" w:type="dxa"/>
            <w:tcMar>
              <w:left w:w="85" w:type="dxa"/>
              <w:right w:w="85" w:type="dxa"/>
            </w:tcMar>
            <w:vAlign w:val="center"/>
          </w:tcPr>
          <w:p w:rsidR="007E3041" w:rsidRPr="00F53C8B" w:rsidRDefault="007E3041" w:rsidP="00C83657">
            <w:pPr>
              <w:jc w:val="center"/>
            </w:pPr>
            <w:r w:rsidRPr="00F53C8B">
              <w:t>Proef B:</w:t>
            </w:r>
          </w:p>
        </w:tc>
        <w:tc>
          <w:tcPr>
            <w:tcW w:w="2501" w:type="dxa"/>
            <w:tcMar>
              <w:left w:w="85" w:type="dxa"/>
              <w:right w:w="85" w:type="dxa"/>
            </w:tcMar>
            <w:vAlign w:val="center"/>
          </w:tcPr>
          <w:p w:rsidR="007E3041" w:rsidRPr="00F53C8B" w:rsidRDefault="007E3041" w:rsidP="00C83657">
            <w:pPr>
              <w:jc w:val="center"/>
            </w:pPr>
            <w:r w:rsidRPr="00F53C8B">
              <w:t xml:space="preserve">verdubbeling van </w:t>
            </w:r>
            <w:r>
              <w:t>[</w:t>
            </w:r>
            <w:r w:rsidRPr="00F53C8B">
              <w:t>Br</w:t>
            </w:r>
            <w:r>
              <w:rPr>
                <w:vertAlign w:val="superscript"/>
              </w:rPr>
              <w:sym w:font="Symbol" w:char="F02D"/>
            </w:r>
            <w:r>
              <w:t>]</w:t>
            </w:r>
          </w:p>
        </w:tc>
        <w:tc>
          <w:tcPr>
            <w:tcW w:w="2834" w:type="dxa"/>
            <w:tcMar>
              <w:left w:w="85" w:type="dxa"/>
              <w:right w:w="85" w:type="dxa"/>
            </w:tcMar>
            <w:vAlign w:val="center"/>
          </w:tcPr>
          <w:p w:rsidR="007E3041" w:rsidRPr="00F53C8B" w:rsidRDefault="007E3041" w:rsidP="00C83657">
            <w:pPr>
              <w:jc w:val="center"/>
            </w:pPr>
            <w:r>
              <w:t>verdubbeling</w:t>
            </w:r>
          </w:p>
        </w:tc>
        <w:tc>
          <w:tcPr>
            <w:tcW w:w="1394" w:type="dxa"/>
            <w:tcMar>
              <w:left w:w="85" w:type="dxa"/>
              <w:right w:w="85" w:type="dxa"/>
            </w:tcMar>
            <w:vAlign w:val="center"/>
          </w:tcPr>
          <w:p w:rsidR="007E3041" w:rsidRPr="00F53C8B" w:rsidRDefault="007E3041" w:rsidP="00C83657">
            <w:pPr>
              <w:tabs>
                <w:tab w:val="decimal" w:pos="625"/>
              </w:tabs>
            </w:pPr>
            <w:r w:rsidRPr="004E42D3">
              <w:rPr>
                <w:i/>
              </w:rPr>
              <w:t>s</w:t>
            </w:r>
            <w:r>
              <w:t xml:space="preserve"> </w:t>
            </w:r>
            <w:r>
              <w:rPr>
                <w:rFonts w:ascii="Cambria Math" w:hAnsi="Cambria Math"/>
              </w:rPr>
              <w:t>~</w:t>
            </w:r>
            <w:r>
              <w:t xml:space="preserve"> [</w:t>
            </w:r>
            <w:r w:rsidRPr="00F53C8B">
              <w:t>Br</w:t>
            </w:r>
            <w:r>
              <w:rPr>
                <w:vertAlign w:val="superscript"/>
              </w:rPr>
              <w:sym w:font="Symbol" w:char="F02D"/>
            </w:r>
            <w:r>
              <w:t>]</w:t>
            </w:r>
          </w:p>
        </w:tc>
      </w:tr>
      <w:tr w:rsidR="007E3041" w:rsidRPr="00F53C8B" w:rsidTr="00C83657">
        <w:tc>
          <w:tcPr>
            <w:tcW w:w="1109" w:type="dxa"/>
            <w:tcMar>
              <w:left w:w="85" w:type="dxa"/>
              <w:right w:w="85" w:type="dxa"/>
            </w:tcMar>
            <w:vAlign w:val="center"/>
          </w:tcPr>
          <w:p w:rsidR="007E3041" w:rsidRPr="00F53C8B" w:rsidRDefault="007E3041" w:rsidP="00C83657">
            <w:pPr>
              <w:jc w:val="center"/>
            </w:pPr>
            <w:r w:rsidRPr="00F53C8B">
              <w:t>Proef C:</w:t>
            </w:r>
          </w:p>
        </w:tc>
        <w:tc>
          <w:tcPr>
            <w:tcW w:w="2501" w:type="dxa"/>
            <w:tcMar>
              <w:left w:w="85" w:type="dxa"/>
              <w:right w:w="85" w:type="dxa"/>
            </w:tcMar>
            <w:vAlign w:val="center"/>
          </w:tcPr>
          <w:p w:rsidR="007E3041" w:rsidRPr="00F53C8B" w:rsidRDefault="007E3041" w:rsidP="00C83657">
            <w:pPr>
              <w:jc w:val="center"/>
            </w:pPr>
            <w:r w:rsidRPr="00F53C8B">
              <w:t xml:space="preserve">verdubbeling van </w:t>
            </w:r>
            <w:r>
              <w:t>[</w:t>
            </w:r>
            <w:r w:rsidRPr="00F53C8B">
              <w:t>Br</w:t>
            </w:r>
            <w:r>
              <w:t>O</w:t>
            </w:r>
            <w:r w:rsidRPr="004E42D3">
              <w:rPr>
                <w:vertAlign w:val="subscript"/>
              </w:rPr>
              <w:t>3</w:t>
            </w:r>
            <w:r>
              <w:rPr>
                <w:vertAlign w:val="superscript"/>
              </w:rPr>
              <w:sym w:font="Symbol" w:char="F02D"/>
            </w:r>
            <w:r>
              <w:t>]</w:t>
            </w:r>
          </w:p>
        </w:tc>
        <w:tc>
          <w:tcPr>
            <w:tcW w:w="2834" w:type="dxa"/>
            <w:tcMar>
              <w:left w:w="85" w:type="dxa"/>
              <w:right w:w="85" w:type="dxa"/>
            </w:tcMar>
            <w:vAlign w:val="center"/>
          </w:tcPr>
          <w:p w:rsidR="007E3041" w:rsidRPr="00F53C8B" w:rsidRDefault="007E3041" w:rsidP="00C83657">
            <w:pPr>
              <w:jc w:val="center"/>
            </w:pPr>
            <w:r w:rsidRPr="00F53C8B">
              <w:t>verdubbeling</w:t>
            </w:r>
          </w:p>
        </w:tc>
        <w:tc>
          <w:tcPr>
            <w:tcW w:w="1394" w:type="dxa"/>
            <w:tcMar>
              <w:left w:w="85" w:type="dxa"/>
              <w:right w:w="85" w:type="dxa"/>
            </w:tcMar>
            <w:vAlign w:val="center"/>
          </w:tcPr>
          <w:p w:rsidR="007E3041" w:rsidRPr="00F53C8B" w:rsidRDefault="007E3041" w:rsidP="00C83657">
            <w:pPr>
              <w:tabs>
                <w:tab w:val="decimal" w:pos="625"/>
              </w:tabs>
            </w:pPr>
            <w:r w:rsidRPr="004E42D3">
              <w:rPr>
                <w:i/>
              </w:rPr>
              <w:t>s</w:t>
            </w:r>
            <w:r>
              <w:t xml:space="preserve"> </w:t>
            </w:r>
            <w:r>
              <w:rPr>
                <w:rFonts w:ascii="Cambria Math" w:hAnsi="Cambria Math"/>
              </w:rPr>
              <w:t>~</w:t>
            </w:r>
            <w:r>
              <w:t xml:space="preserve"> [</w:t>
            </w:r>
            <w:r w:rsidRPr="00F53C8B">
              <w:t>Br</w:t>
            </w:r>
            <w:r>
              <w:t>O</w:t>
            </w:r>
            <w:r w:rsidRPr="004E42D3">
              <w:rPr>
                <w:vertAlign w:val="subscript"/>
              </w:rPr>
              <w:t>3</w:t>
            </w:r>
            <w:r>
              <w:rPr>
                <w:vertAlign w:val="superscript"/>
              </w:rPr>
              <w:sym w:font="Symbol" w:char="F02D"/>
            </w:r>
            <w:r>
              <w:t>]</w:t>
            </w:r>
          </w:p>
        </w:tc>
      </w:tr>
      <w:tr w:rsidR="007E3041" w:rsidRPr="00F53C8B" w:rsidTr="00C83657">
        <w:tc>
          <w:tcPr>
            <w:tcW w:w="1109" w:type="dxa"/>
            <w:tcMar>
              <w:left w:w="85" w:type="dxa"/>
              <w:right w:w="85" w:type="dxa"/>
            </w:tcMar>
            <w:vAlign w:val="center"/>
          </w:tcPr>
          <w:p w:rsidR="007E3041" w:rsidRPr="00F53C8B" w:rsidRDefault="007E3041" w:rsidP="00C83657">
            <w:pPr>
              <w:jc w:val="center"/>
            </w:pPr>
            <w:r w:rsidRPr="00F53C8B">
              <w:t>Proef D:</w:t>
            </w:r>
          </w:p>
        </w:tc>
        <w:tc>
          <w:tcPr>
            <w:tcW w:w="2501" w:type="dxa"/>
            <w:tcMar>
              <w:left w:w="85" w:type="dxa"/>
              <w:right w:w="85" w:type="dxa"/>
            </w:tcMar>
            <w:vAlign w:val="center"/>
          </w:tcPr>
          <w:p w:rsidR="007E3041" w:rsidRPr="00F53C8B" w:rsidRDefault="007E3041" w:rsidP="00C83657">
            <w:pPr>
              <w:jc w:val="center"/>
            </w:pPr>
            <w:r w:rsidRPr="00F53C8B">
              <w:t xml:space="preserve">verdubbeling van </w:t>
            </w:r>
            <w:r>
              <w:t>[</w:t>
            </w:r>
            <w:r w:rsidRPr="00F53C8B">
              <w:t>H</w:t>
            </w:r>
            <w:r w:rsidRPr="004E42D3">
              <w:rPr>
                <w:vertAlign w:val="superscript"/>
              </w:rPr>
              <w:t>+</w:t>
            </w:r>
            <w:r>
              <w:t>]</w:t>
            </w:r>
          </w:p>
        </w:tc>
        <w:tc>
          <w:tcPr>
            <w:tcW w:w="2834" w:type="dxa"/>
            <w:tcMar>
              <w:left w:w="85" w:type="dxa"/>
              <w:right w:w="85" w:type="dxa"/>
            </w:tcMar>
            <w:vAlign w:val="center"/>
          </w:tcPr>
          <w:p w:rsidR="007E3041" w:rsidRPr="00F53C8B" w:rsidRDefault="007E3041" w:rsidP="00C83657">
            <w:pPr>
              <w:jc w:val="center"/>
            </w:pPr>
            <w:r w:rsidRPr="00F53C8B">
              <w:t>viermaal zo groot</w:t>
            </w:r>
          </w:p>
        </w:tc>
        <w:tc>
          <w:tcPr>
            <w:tcW w:w="1394" w:type="dxa"/>
            <w:tcMar>
              <w:left w:w="85" w:type="dxa"/>
              <w:right w:w="85" w:type="dxa"/>
            </w:tcMar>
            <w:vAlign w:val="center"/>
          </w:tcPr>
          <w:p w:rsidR="007E3041" w:rsidRPr="00F53C8B" w:rsidRDefault="007E3041" w:rsidP="00C83657">
            <w:pPr>
              <w:tabs>
                <w:tab w:val="decimal" w:pos="625"/>
              </w:tabs>
            </w:pPr>
            <w:r w:rsidRPr="004E42D3">
              <w:rPr>
                <w:i/>
              </w:rPr>
              <w:t>s</w:t>
            </w:r>
            <w:r>
              <w:t xml:space="preserve"> </w:t>
            </w:r>
            <w:r>
              <w:rPr>
                <w:rFonts w:ascii="Cambria Math" w:hAnsi="Cambria Math"/>
              </w:rPr>
              <w:t>~</w:t>
            </w:r>
            <w:r>
              <w:t xml:space="preserve"> [</w:t>
            </w:r>
            <w:r w:rsidRPr="00F53C8B">
              <w:t>H</w:t>
            </w:r>
            <w:r w:rsidRPr="004E42D3">
              <w:rPr>
                <w:vertAlign w:val="superscript"/>
              </w:rPr>
              <w:t>+</w:t>
            </w:r>
            <w:r>
              <w:t>]</w:t>
            </w:r>
            <w:r w:rsidRPr="004E42D3">
              <w:rPr>
                <w:vertAlign w:val="superscript"/>
              </w:rPr>
              <w:t>2</w:t>
            </w:r>
          </w:p>
        </w:tc>
      </w:tr>
    </w:tbl>
    <w:p w:rsidR="007E3041" w:rsidRPr="00F53C8B" w:rsidRDefault="007E3041" w:rsidP="007E3041">
      <w:r w:rsidRPr="00F53C8B">
        <w:t xml:space="preserve">Voor de totale snelheidsformule geldt dus: </w:t>
      </w:r>
      <w:r w:rsidRPr="004E42D3">
        <w:rPr>
          <w:i/>
        </w:rPr>
        <w:t>s</w:t>
      </w:r>
      <w:r w:rsidRPr="00F53C8B">
        <w:t xml:space="preserve"> = </w:t>
      </w:r>
      <w:r w:rsidRPr="004E42D3">
        <w:rPr>
          <w:i/>
        </w:rPr>
        <w:t>k</w:t>
      </w:r>
      <w:r w:rsidRPr="00F53C8B">
        <w:t xml:space="preserve"> (Br</w:t>
      </w:r>
      <w:r>
        <w:rPr>
          <w:vertAlign w:val="superscript"/>
        </w:rPr>
        <w:sym w:font="Symbol" w:char="F02D"/>
      </w:r>
      <w:r w:rsidRPr="00F53C8B">
        <w:t>)(Br</w:t>
      </w:r>
      <w:r>
        <w:t>O</w:t>
      </w:r>
      <w:r w:rsidRPr="004E42D3">
        <w:rPr>
          <w:vertAlign w:val="subscript"/>
        </w:rPr>
        <w:t>3</w:t>
      </w:r>
      <w:r>
        <w:rPr>
          <w:vertAlign w:val="superscript"/>
        </w:rPr>
        <w:sym w:font="Symbol" w:char="F02D"/>
      </w:r>
      <w:r w:rsidRPr="00F53C8B">
        <w:t>)(H</w:t>
      </w:r>
      <w:r w:rsidRPr="004E42D3">
        <w:rPr>
          <w:vertAlign w:val="superscript"/>
        </w:rPr>
        <w:t>+</w:t>
      </w:r>
      <w:r w:rsidRPr="00F53C8B">
        <w:t>)</w:t>
      </w:r>
      <w:r w:rsidRPr="004E42D3">
        <w:rPr>
          <w:vertAlign w:val="superscript"/>
        </w:rPr>
        <w:t>2</w:t>
      </w:r>
      <w:r>
        <w:t xml:space="preserve">. </w:t>
      </w:r>
      <w:r w:rsidRPr="00F53C8B">
        <w:t>Door te vergelijken met</w:t>
      </w:r>
      <w:r>
        <w:br/>
      </w:r>
      <w:r w:rsidRPr="00781F46">
        <w:rPr>
          <w:i/>
        </w:rPr>
        <w:t>s</w:t>
      </w:r>
      <w:r w:rsidRPr="00781F46">
        <w:t xml:space="preserve"> = </w:t>
      </w:r>
      <w:r w:rsidRPr="00781F46">
        <w:rPr>
          <w:i/>
        </w:rPr>
        <w:t>k</w:t>
      </w:r>
      <w:r w:rsidRPr="00781F46">
        <w:t xml:space="preserve"> [Br</w:t>
      </w:r>
      <w:r>
        <w:rPr>
          <w:vertAlign w:val="superscript"/>
          <w:lang w:val="en-US"/>
        </w:rPr>
        <w:sym w:font="Symbol" w:char="F02D"/>
      </w:r>
      <w:r w:rsidRPr="00781F46">
        <w:t>]</w:t>
      </w:r>
      <w:r w:rsidRPr="00781F46">
        <w:rPr>
          <w:i/>
          <w:vertAlign w:val="superscript"/>
        </w:rPr>
        <w:t>x</w:t>
      </w:r>
      <w:r w:rsidRPr="00781F46">
        <w:t xml:space="preserve"> [BrO</w:t>
      </w:r>
      <w:r w:rsidRPr="00781F46">
        <w:rPr>
          <w:vertAlign w:val="subscript"/>
        </w:rPr>
        <w:t>3</w:t>
      </w:r>
      <w:r w:rsidRPr="00781F46">
        <w:t>]</w:t>
      </w:r>
      <w:r w:rsidRPr="00781F46">
        <w:rPr>
          <w:i/>
          <w:vertAlign w:val="superscript"/>
        </w:rPr>
        <w:t>y</w:t>
      </w:r>
      <w:r w:rsidRPr="00781F46">
        <w:t xml:space="preserve"> [H</w:t>
      </w:r>
      <w:r w:rsidRPr="00781F46">
        <w:rPr>
          <w:vertAlign w:val="superscript"/>
        </w:rPr>
        <w:t>+</w:t>
      </w:r>
      <w:r w:rsidRPr="00781F46">
        <w:t>]</w:t>
      </w:r>
      <w:proofErr w:type="spellStart"/>
      <w:r w:rsidRPr="00781F46">
        <w:rPr>
          <w:i/>
          <w:vertAlign w:val="superscript"/>
        </w:rPr>
        <w:t>z</w:t>
      </w:r>
      <w:proofErr w:type="spellEnd"/>
      <w:r w:rsidRPr="00F53C8B">
        <w:t xml:space="preserve"> kun je vinden: </w:t>
      </w:r>
      <w:r w:rsidRPr="004E42D3">
        <w:rPr>
          <w:i/>
        </w:rPr>
        <w:t>x</w:t>
      </w:r>
      <w:r w:rsidRPr="00F53C8B">
        <w:t xml:space="preserve"> = 1, </w:t>
      </w:r>
      <w:r w:rsidRPr="004E42D3">
        <w:rPr>
          <w:i/>
        </w:rPr>
        <w:t>y</w:t>
      </w:r>
      <w:r w:rsidRPr="00F53C8B">
        <w:t xml:space="preserve"> = 1, </w:t>
      </w:r>
      <w:proofErr w:type="spellStart"/>
      <w:r w:rsidRPr="004E42D3">
        <w:rPr>
          <w:i/>
        </w:rPr>
        <w:t>z</w:t>
      </w:r>
      <w:proofErr w:type="spellEnd"/>
      <w:r w:rsidRPr="00F53C8B">
        <w:t xml:space="preserve"> = 2 (in overeenstemming met onderdeel </w:t>
      </w:r>
      <w:r>
        <w:fldChar w:fldCharType="begin"/>
      </w:r>
      <w:r>
        <w:instrText xml:space="preserve"> PAGEREF _Ref488343488 \h </w:instrText>
      </w:r>
      <w:r>
        <w:fldChar w:fldCharType="separate"/>
      </w:r>
      <w:r>
        <w:rPr>
          <w:noProof/>
        </w:rPr>
        <w:t>9</w:t>
      </w:r>
      <w:r>
        <w:fldChar w:fldCharType="end"/>
      </w:r>
      <w:r w:rsidRPr="00F53C8B">
        <w:t>).</w:t>
      </w:r>
    </w:p>
    <w:p w:rsidR="007E3041" w:rsidRPr="009D3655" w:rsidRDefault="007E3041" w:rsidP="007E3041">
      <w:pPr>
        <w:pStyle w:val="CSElijst"/>
        <w:ind w:left="0" w:hanging="567"/>
        <w:rPr>
          <w:lang w:val="nl-NL"/>
        </w:rPr>
      </w:pPr>
      <w:r w:rsidRPr="009D3655">
        <w:rPr>
          <w:lang w:val="nl-NL"/>
        </w:rPr>
        <w:t xml:space="preserve">Van de fenoloplossing met onbekende molariteit wordt een bekend volume genomen. Hieraan wordt enig methyloranje, voldoende </w:t>
      </w:r>
      <w:proofErr w:type="spellStart"/>
      <w:r w:rsidRPr="009D3655">
        <w:rPr>
          <w:lang w:val="nl-NL"/>
        </w:rPr>
        <w:t>KBr</w:t>
      </w:r>
      <w:proofErr w:type="spellEnd"/>
      <w:r w:rsidRPr="009D3655">
        <w:rPr>
          <w:lang w:val="nl-NL"/>
        </w:rPr>
        <w:t xml:space="preserve"> en een overmaat zuur toegevoegd. Dan wordt er uit een buret KBrO</w:t>
      </w:r>
      <w:r w:rsidRPr="009D3655">
        <w:rPr>
          <w:vertAlign w:val="subscript"/>
          <w:lang w:val="nl-NL"/>
        </w:rPr>
        <w:t>3</w:t>
      </w:r>
      <w:r w:rsidRPr="009D3655">
        <w:rPr>
          <w:lang w:val="nl-NL"/>
        </w:rPr>
        <w:t xml:space="preserve">-oplossing van bekende molariteit </w:t>
      </w:r>
      <w:proofErr w:type="spellStart"/>
      <w:r w:rsidRPr="009D3655">
        <w:rPr>
          <w:lang w:val="nl-NL"/>
        </w:rPr>
        <w:t>toegedruppeld</w:t>
      </w:r>
      <w:proofErr w:type="spellEnd"/>
      <w:r w:rsidRPr="009D3655">
        <w:rPr>
          <w:lang w:val="nl-NL"/>
        </w:rPr>
        <w:t>, totdat de methyloranje ontkleurt. Het gebruikte aantal mol BrO</w:t>
      </w:r>
      <w:r w:rsidRPr="009D3655">
        <w:rPr>
          <w:vertAlign w:val="subscript"/>
          <w:lang w:val="nl-NL"/>
        </w:rPr>
        <w:t>3</w:t>
      </w:r>
      <w:r>
        <w:rPr>
          <w:vertAlign w:val="superscript"/>
        </w:rPr>
        <w:sym w:font="Symbol" w:char="F02D"/>
      </w:r>
      <w:r w:rsidRPr="009D3655">
        <w:rPr>
          <w:lang w:val="nl-NL"/>
        </w:rPr>
        <w:t xml:space="preserve"> is een maat voor de hoeveelheid gevormde Br</w:t>
      </w:r>
      <w:r w:rsidRPr="009D3655">
        <w:rPr>
          <w:vertAlign w:val="subscript"/>
          <w:lang w:val="nl-NL"/>
        </w:rPr>
        <w:t>2</w:t>
      </w:r>
      <w:r w:rsidRPr="009D3655">
        <w:rPr>
          <w:lang w:val="nl-NL"/>
        </w:rPr>
        <w:t xml:space="preserve"> en dus ook voor het hiermee omgezette fenol.</w:t>
      </w:r>
      <w:r w:rsidRPr="009D3655">
        <w:rPr>
          <w:lang w:val="nl-NL"/>
        </w:rPr>
        <w:br/>
        <w:t>Het aantal mol fenol in het monster, gedeeld door het (bekende) volume hiervan, levert de onbekende concentratie van de fenoloplossing op.</w:t>
      </w:r>
    </w:p>
    <w:p w:rsidR="007E3041" w:rsidRPr="00F53C8B" w:rsidRDefault="007E3041" w:rsidP="007E3041">
      <w:r w:rsidRPr="00F53C8B">
        <w:t>Toelichting: Alleen de hoeveelheid Br</w:t>
      </w:r>
      <w:r>
        <w:t>O</w:t>
      </w:r>
      <w:r w:rsidRPr="00212A77">
        <w:rPr>
          <w:vertAlign w:val="subscript"/>
        </w:rPr>
        <w:t>3</w:t>
      </w:r>
      <w:r>
        <w:rPr>
          <w:vertAlign w:val="superscript"/>
        </w:rPr>
        <w:sym w:font="Symbol" w:char="F02D"/>
      </w:r>
      <w:r w:rsidRPr="00F53C8B">
        <w:t xml:space="preserve"> kan als maat voor de gevormde hoeveelheid Br</w:t>
      </w:r>
      <w:r w:rsidRPr="00212A77">
        <w:rPr>
          <w:vertAlign w:val="subscript"/>
        </w:rPr>
        <w:t>2</w:t>
      </w:r>
      <w:r w:rsidRPr="00F53C8B">
        <w:t xml:space="preserve"> dienen en daarmee als maat voor de hoeveelheid omgezet fenol. De hoeveelheden van H</w:t>
      </w:r>
      <w:r w:rsidRPr="00212A77">
        <w:rPr>
          <w:vertAlign w:val="superscript"/>
        </w:rPr>
        <w:t>+</w:t>
      </w:r>
      <w:r w:rsidRPr="00F53C8B">
        <w:t xml:space="preserve"> en Br</w:t>
      </w:r>
      <w:r>
        <w:rPr>
          <w:vertAlign w:val="superscript"/>
        </w:rPr>
        <w:sym w:font="Symbol" w:char="F02D"/>
      </w:r>
      <w:r w:rsidRPr="00F53C8B">
        <w:t xml:space="preserve"> zijn daarvoor niet geschikt, omdat er bij de titratiereactie (reactie 2) voortdurend nieuwe H</w:t>
      </w:r>
      <w:r w:rsidRPr="00212A77">
        <w:rPr>
          <w:vertAlign w:val="superscript"/>
        </w:rPr>
        <w:t>+</w:t>
      </w:r>
      <w:r w:rsidRPr="00F53C8B">
        <w:t>- en Br</w:t>
      </w:r>
      <w:r>
        <w:rPr>
          <w:vertAlign w:val="superscript"/>
        </w:rPr>
        <w:sym w:font="Symbol" w:char="F02D"/>
      </w:r>
      <w:r w:rsidRPr="00F53C8B">
        <w:t>-ionen ontstaan.</w:t>
      </w:r>
    </w:p>
    <w:p w:rsidR="007E3041" w:rsidRPr="007500F6" w:rsidRDefault="007E3041" w:rsidP="007E3041">
      <w:pPr>
        <w:pStyle w:val="Kop2"/>
        <w:rPr>
          <w:lang w:val="en-US"/>
        </w:rPr>
      </w:pPr>
      <w:bookmarkStart w:id="5" w:name="_Toc490835593"/>
      <w:r>
        <w:rPr>
          <w:noProof/>
        </w:rPr>
        <mc:AlternateContent>
          <mc:Choice Requires="wps">
            <w:drawing>
              <wp:anchor distT="4294967295" distB="4294967295" distL="0" distR="0" simplePos="0" relativeHeight="251663360" behindDoc="0" locked="0" layoutInCell="0" allowOverlap="0" wp14:anchorId="779896FA" wp14:editId="33E4F792">
                <wp:simplePos x="0" y="0"/>
                <wp:positionH relativeFrom="margin">
                  <wp:align>center</wp:align>
                </wp:positionH>
                <wp:positionV relativeFrom="paragraph">
                  <wp:posOffset>398262</wp:posOffset>
                </wp:positionV>
                <wp:extent cx="6174000" cy="0"/>
                <wp:effectExtent l="0" t="19050" r="55880" b="3810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9AB4" id="Rechte verbindingslijn 8" o:spid="_x0000_s1026" style="position:absolute;z-index:251663360;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31.35pt" to="486.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" o:allowincell="f" o:allowoverlap="f" strokecolor="silver" strokeweight="4.8pt">
                <w10:wrap type="square" anchorx="margin"/>
              </v:line>
            </w:pict>
          </mc:Fallback>
        </mc:AlternateContent>
      </w:r>
      <w:r>
        <w:t>Ionenwisselaar</w:t>
      </w:r>
      <w:r>
        <w:tab/>
        <w:t>1985-I(IV)</w:t>
      </w:r>
      <w:bookmarkEnd w:id="5"/>
    </w:p>
    <w:p w:rsidR="007E3041" w:rsidRPr="00F53C8B" w:rsidRDefault="007E3041" w:rsidP="007E3041">
      <w:pPr>
        <w:pStyle w:val="CSElijst"/>
        <w:ind w:left="0" w:hanging="567"/>
      </w:pPr>
      <w:r w:rsidRPr="00BC48CA">
        <w:rPr>
          <w:noProof/>
          <w:position w:val="-130"/>
        </w:rPr>
        <w:drawing>
          <wp:inline distT="0" distB="0" distL="0" distR="0" wp14:anchorId="71FA7487" wp14:editId="30554CBD">
            <wp:extent cx="2370741" cy="1005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2981" cy="1011033"/>
                    </a:xfrm>
                    <a:prstGeom prst="rect">
                      <a:avLst/>
                    </a:prstGeom>
                  </pic:spPr>
                </pic:pic>
              </a:graphicData>
            </a:graphic>
          </wp:inline>
        </w:drawing>
      </w:r>
    </w:p>
    <w:p w:rsidR="007E3041" w:rsidRDefault="007E3041" w:rsidP="007E3041">
      <w:r>
        <w:br w:type="page"/>
      </w:r>
    </w:p>
    <w:p w:rsidR="007E3041" w:rsidRPr="00F53C8B" w:rsidRDefault="007E3041" w:rsidP="007E3041">
      <w:r w:rsidRPr="00F53C8B">
        <w:lastRenderedPageBreak/>
        <w:t>Toelichting: Maak eerst het polymeer van 1-(chloormethyl)-4-vinylbenzeen:</w:t>
      </w:r>
    </w:p>
    <w:p w:rsidR="007E3041" w:rsidRPr="00212A77" w:rsidRDefault="007E3041" w:rsidP="007E3041">
      <w:pPr>
        <w:pStyle w:val="Vergelijking"/>
      </w:pPr>
      <w:r>
        <w:rPr>
          <w:noProof/>
        </w:rPr>
        <w:drawing>
          <wp:inline distT="0" distB="0" distL="0" distR="0" wp14:anchorId="536DC580" wp14:editId="353EAD59">
            <wp:extent cx="2893757" cy="960120"/>
            <wp:effectExtent l="0" t="0" r="190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7304" cy="971250"/>
                    </a:xfrm>
                    <a:prstGeom prst="rect">
                      <a:avLst/>
                    </a:prstGeom>
                  </pic:spPr>
                </pic:pic>
              </a:graphicData>
            </a:graphic>
          </wp:inline>
        </w:drawing>
      </w:r>
    </w:p>
    <w:p w:rsidR="007E3041" w:rsidRPr="00F53C8B" w:rsidRDefault="007E3041" w:rsidP="007E3041">
      <w:r w:rsidRPr="00F53C8B">
        <w:t xml:space="preserve">Bij substitutie van Cl door </w:t>
      </w:r>
      <w:proofErr w:type="spellStart"/>
      <w:r w:rsidRPr="00F53C8B">
        <w:t>trimethylamine</w:t>
      </w:r>
      <w:proofErr w:type="spellEnd"/>
      <w:r w:rsidRPr="00F53C8B">
        <w:t xml:space="preserve"> (zoals in de opgave beschreven) ontstaat het eerstgenoemde </w:t>
      </w:r>
      <w:r>
        <w:t>‘</w:t>
      </w:r>
      <w:r w:rsidRPr="00F53C8B">
        <w:t>zoutachtige</w:t>
      </w:r>
      <w:r>
        <w:t>’</w:t>
      </w:r>
      <w:r w:rsidRPr="00F53C8B">
        <w:t xml:space="preserve"> polymeer.</w:t>
      </w:r>
    </w:p>
    <w:p w:rsidR="007E3041" w:rsidRPr="009D3655" w:rsidRDefault="007E3041" w:rsidP="007E3041">
      <w:pPr>
        <w:pStyle w:val="CSElijst"/>
        <w:ind w:left="0" w:hanging="567"/>
        <w:rPr>
          <w:lang w:val="nl-NL"/>
        </w:rPr>
      </w:pPr>
      <w:r w:rsidRPr="009D3655">
        <w:rPr>
          <w:lang w:val="nl-NL"/>
        </w:rPr>
        <w:t xml:space="preserve">Gebruikt bij de zuur-base-titratie: 14,3 </w:t>
      </w:r>
      <w:proofErr w:type="spellStart"/>
      <w:r w:rsidRPr="009D3655">
        <w:rPr>
          <w:lang w:val="nl-NL"/>
        </w:rPr>
        <w:t>mL</w:t>
      </w:r>
      <w:proofErr w:type="spellEnd"/>
      <w:r w:rsidRPr="009D3655">
        <w:rPr>
          <w:lang w:val="nl-NL"/>
        </w:rPr>
        <w:t xml:space="preserve"> zoutzuur van 0,247 M, dus:</w:t>
      </w:r>
      <w:r w:rsidRPr="009D3655">
        <w:rPr>
          <w:lang w:val="nl-NL"/>
        </w:rPr>
        <w:br/>
        <w:t xml:space="preserve">14,3 </w:t>
      </w:r>
      <w:proofErr w:type="spellStart"/>
      <w:r w:rsidRPr="009D3655">
        <w:rPr>
          <w:lang w:val="nl-NL"/>
        </w:rPr>
        <w:t>mL</w:t>
      </w:r>
      <w:proofErr w:type="spellEnd"/>
      <w:r w:rsidRPr="009D3655">
        <w:rPr>
          <w:lang w:val="nl-NL"/>
        </w:rPr>
        <w:t xml:space="preserve"> × 0,247 </w:t>
      </w:r>
      <w:proofErr w:type="spellStart"/>
      <w:r w:rsidRPr="009D3655">
        <w:rPr>
          <w:lang w:val="nl-NL"/>
        </w:rPr>
        <w:t>mmol</w:t>
      </w:r>
      <w:proofErr w:type="spellEnd"/>
      <w:r w:rsidRPr="009D3655">
        <w:rPr>
          <w:lang w:val="nl-NL"/>
        </w:rPr>
        <w:t> </w:t>
      </w:r>
      <w:proofErr w:type="spellStart"/>
      <w:r w:rsidRPr="009D3655">
        <w:rPr>
          <w:lang w:val="nl-NL"/>
        </w:rPr>
        <w:t>mL</w:t>
      </w:r>
      <w:proofErr w:type="spellEnd"/>
      <w:r w:rsidRPr="00212A77">
        <w:rPr>
          <w:vertAlign w:val="superscript"/>
        </w:rPr>
        <w:sym w:font="Symbol" w:char="F02D"/>
      </w:r>
      <w:r w:rsidRPr="009D3655">
        <w:rPr>
          <w:vertAlign w:val="superscript"/>
          <w:lang w:val="nl-NL"/>
        </w:rPr>
        <w:t>1</w:t>
      </w:r>
      <w:r w:rsidRPr="009D3655">
        <w:rPr>
          <w:lang w:val="nl-NL"/>
        </w:rPr>
        <w:t xml:space="preserve"> = 3,53 </w:t>
      </w:r>
      <w:proofErr w:type="spellStart"/>
      <w:r w:rsidRPr="009D3655">
        <w:rPr>
          <w:lang w:val="nl-NL"/>
        </w:rPr>
        <w:t>mmol</w:t>
      </w:r>
      <w:proofErr w:type="spellEnd"/>
      <w:r w:rsidRPr="009D3655">
        <w:rPr>
          <w:lang w:val="nl-NL"/>
        </w:rPr>
        <w:t xml:space="preserve"> H</w:t>
      </w:r>
      <w:r w:rsidRPr="009D3655">
        <w:rPr>
          <w:vertAlign w:val="subscript"/>
          <w:lang w:val="nl-NL"/>
        </w:rPr>
        <w:t>3</w:t>
      </w:r>
      <w:r w:rsidRPr="009D3655">
        <w:rPr>
          <w:lang w:val="nl-NL"/>
        </w:rPr>
        <w:t>O</w:t>
      </w:r>
      <w:r w:rsidRPr="009D3655">
        <w:rPr>
          <w:vertAlign w:val="superscript"/>
          <w:lang w:val="nl-NL"/>
        </w:rPr>
        <w:t>+</w:t>
      </w:r>
      <w:r w:rsidRPr="009D3655">
        <w:rPr>
          <w:lang w:val="nl-NL"/>
        </w:rPr>
        <w:t xml:space="preserve">. Er was blijkbaar ook 3,53 </w:t>
      </w:r>
      <w:proofErr w:type="spellStart"/>
      <w:r w:rsidRPr="009D3655">
        <w:rPr>
          <w:lang w:val="nl-NL"/>
        </w:rPr>
        <w:t>mmol</w:t>
      </w:r>
      <w:proofErr w:type="spellEnd"/>
      <w:r w:rsidRPr="009D3655">
        <w:rPr>
          <w:lang w:val="nl-NL"/>
        </w:rPr>
        <w:t xml:space="preserve"> OH- in de natronloog (50,0 </w:t>
      </w:r>
      <w:proofErr w:type="spellStart"/>
      <w:r w:rsidRPr="009D3655">
        <w:rPr>
          <w:lang w:val="nl-NL"/>
        </w:rPr>
        <w:t>mL</w:t>
      </w:r>
      <w:proofErr w:type="spellEnd"/>
      <w:r w:rsidRPr="009D3655">
        <w:rPr>
          <w:lang w:val="nl-NL"/>
        </w:rPr>
        <w:t xml:space="preserve">) aanwezig </w:t>
      </w:r>
      <w:r>
        <w:sym w:font="Symbol" w:char="F0DE"/>
      </w:r>
      <w:r w:rsidRPr="009D3655">
        <w:rPr>
          <w:lang w:val="nl-NL"/>
        </w:rPr>
        <w:t xml:space="preserve"> [OH</w:t>
      </w:r>
      <w:r>
        <w:rPr>
          <w:vertAlign w:val="superscript"/>
          <w:lang w:val="en-US"/>
        </w:rPr>
        <w:sym w:font="Symbol" w:char="F02D"/>
      </w:r>
      <w:r w:rsidRPr="009D3655">
        <w:rPr>
          <w:lang w:val="nl-NL"/>
        </w:rPr>
        <w:t xml:space="preserve">] = </w:t>
      </w:r>
      <m:oMath>
        <m:f>
          <m:fPr>
            <m:ctrlPr>
              <w:rPr>
                <w:rFonts w:ascii="Cambria Math" w:hAnsi="Cambria Math"/>
                <w:i/>
                <w:lang w:val="en-US"/>
              </w:rPr>
            </m:ctrlPr>
          </m:fPr>
          <m:num>
            <m:r>
              <m:rPr>
                <m:sty m:val="p"/>
              </m:rPr>
              <w:rPr>
                <w:rFonts w:ascii="Cambria Math" w:hAnsi="Cambria Math"/>
                <w:lang w:val="nl-NL"/>
              </w:rPr>
              <m:t>3,53 mmol</m:t>
            </m:r>
          </m:num>
          <m:den>
            <m:r>
              <w:rPr>
                <w:rFonts w:ascii="Cambria Math" w:hAnsi="Cambria Math"/>
                <w:lang w:val="nl-NL"/>
              </w:rPr>
              <m:t xml:space="preserve">50,0 </m:t>
            </m:r>
            <m:r>
              <m:rPr>
                <m:sty m:val="p"/>
              </m:rPr>
              <w:rPr>
                <w:rFonts w:ascii="Cambria Math" w:hAnsi="Cambria Math"/>
                <w:lang w:val="nl-NL"/>
              </w:rPr>
              <m:t>mL</m:t>
            </m:r>
          </m:den>
        </m:f>
      </m:oMath>
      <w:r w:rsidRPr="009D3655">
        <w:rPr>
          <w:lang w:val="nl-NL"/>
        </w:rPr>
        <w:t xml:space="preserve"> = 0,0706 M.</w:t>
      </w:r>
      <w:r w:rsidRPr="009D3655">
        <w:rPr>
          <w:lang w:val="nl-NL"/>
        </w:rPr>
        <w:br/>
        <w:t>Oorspronkelijk in de natronloog aanwezig: 50,0 mL × 0,0868 mmol mL</w:t>
      </w:r>
      <w:r w:rsidRPr="00212A77">
        <w:rPr>
          <w:vertAlign w:val="superscript"/>
        </w:rPr>
        <w:sym w:font="Symbol" w:char="F02D"/>
      </w:r>
      <w:r w:rsidRPr="009D3655">
        <w:rPr>
          <w:vertAlign w:val="superscript"/>
          <w:lang w:val="nl-NL"/>
        </w:rPr>
        <w:t>1</w:t>
      </w:r>
      <w:r w:rsidRPr="009D3655">
        <w:rPr>
          <w:lang w:val="nl-NL"/>
        </w:rPr>
        <w:t xml:space="preserve"> = 4,34 </w:t>
      </w:r>
      <w:proofErr w:type="spellStart"/>
      <w:r w:rsidRPr="009D3655">
        <w:rPr>
          <w:lang w:val="nl-NL"/>
        </w:rPr>
        <w:t>mmol</w:t>
      </w:r>
      <w:proofErr w:type="spellEnd"/>
      <w:r w:rsidRPr="009D3655">
        <w:rPr>
          <w:lang w:val="nl-NL"/>
        </w:rPr>
        <w:t xml:space="preserve"> OH</w:t>
      </w:r>
      <w:r>
        <w:rPr>
          <w:vertAlign w:val="superscript"/>
        </w:rPr>
        <w:sym w:font="Symbol" w:char="F02D"/>
      </w:r>
      <w:r w:rsidRPr="009D3655">
        <w:rPr>
          <w:lang w:val="nl-NL"/>
        </w:rPr>
        <w:t xml:space="preserve">. Uitgewisseld met de ionenwisselaar (2,50 gram): 4,34 </w:t>
      </w:r>
      <w:r>
        <w:sym w:font="Symbol" w:char="F02D"/>
      </w:r>
      <w:r w:rsidRPr="009D3655">
        <w:rPr>
          <w:lang w:val="nl-NL"/>
        </w:rPr>
        <w:t xml:space="preserve"> 3,53 = 0,81 </w:t>
      </w:r>
      <w:proofErr w:type="spellStart"/>
      <w:r w:rsidRPr="009D3655">
        <w:rPr>
          <w:lang w:val="nl-NL"/>
        </w:rPr>
        <w:t>mmol</w:t>
      </w:r>
      <w:proofErr w:type="spellEnd"/>
      <w:r w:rsidRPr="009D3655">
        <w:rPr>
          <w:lang w:val="nl-NL"/>
        </w:rPr>
        <w:t xml:space="preserve"> OH</w:t>
      </w:r>
      <w:r>
        <w:rPr>
          <w:vertAlign w:val="superscript"/>
        </w:rPr>
        <w:sym w:font="Symbol" w:char="F02D"/>
      </w:r>
      <w:r w:rsidRPr="009D3655">
        <w:rPr>
          <w:lang w:val="nl-NL"/>
        </w:rPr>
        <w:t xml:space="preserve"> </w:t>
      </w:r>
      <w:r w:rsidRPr="0014271F">
        <w:sym w:font="Symbol" w:char="F0DE"/>
      </w:r>
      <w:r w:rsidRPr="009D3655">
        <w:rPr>
          <w:lang w:val="nl-NL"/>
        </w:rPr>
        <w:t xml:space="preserve"> opgenomen per gram ionenwisselaar. </w:t>
      </w:r>
      <m:oMath>
        <m:f>
          <m:fPr>
            <m:ctrlPr>
              <w:rPr>
                <w:rFonts w:ascii="Cambria Math" w:hAnsi="Cambria Math"/>
                <w:i/>
              </w:rPr>
            </m:ctrlPr>
          </m:fPr>
          <m:num>
            <m:r>
              <w:rPr>
                <w:rFonts w:ascii="Cambria Math" w:hAnsi="Cambria Math"/>
                <w:lang w:val="nl-NL"/>
              </w:rPr>
              <m:t>0,81</m:t>
            </m:r>
          </m:num>
          <m:den>
            <m:r>
              <m:rPr>
                <m:sty m:val="p"/>
              </m:rPr>
              <w:rPr>
                <w:rFonts w:ascii="Cambria Math" w:hAnsi="Cambria Math"/>
                <w:lang w:val="nl-NL"/>
              </w:rPr>
              <m:t>2,50</m:t>
            </m:r>
          </m:den>
        </m:f>
      </m:oMath>
      <w:r w:rsidRPr="009D3655">
        <w:rPr>
          <w:lang w:val="nl-NL"/>
        </w:rPr>
        <w:t xml:space="preserve"> = 0,32 mmol OH</w:t>
      </w:r>
      <w:r>
        <w:rPr>
          <w:vertAlign w:val="superscript"/>
        </w:rPr>
        <w:sym w:font="Symbol" w:char="F02D"/>
      </w:r>
      <w:r w:rsidRPr="009D3655">
        <w:rPr>
          <w:lang w:val="nl-NL"/>
        </w:rPr>
        <w:t>.</w:t>
      </w:r>
      <w:r w:rsidRPr="009D3655">
        <w:rPr>
          <w:lang w:val="nl-NL"/>
        </w:rPr>
        <w:br/>
        <w:t xml:space="preserve">Volgens de definitie geldt dan: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m:rPr>
                    <m:sty m:val="p"/>
                  </m:rPr>
                  <w:rPr>
                    <w:rFonts w:ascii="Cambria Math" w:hAnsi="Cambria Math"/>
                    <w:lang w:val="nl-NL"/>
                  </w:rPr>
                  <m:t>OH</m:t>
                </m:r>
              </m:e>
              <m:sup>
                <m:r>
                  <w:rPr>
                    <w:rFonts w:ascii="Cambria Math" w:hAnsi="Cambria Math"/>
                    <w:lang w:val="nl-NL"/>
                  </w:rPr>
                  <m:t>-</m:t>
                </m:r>
              </m:sup>
            </m:sSup>
          </m:sub>
        </m:sSub>
        <m:r>
          <w:rPr>
            <w:rFonts w:ascii="Cambria Math" w:hAnsi="Cambria Math"/>
            <w:lang w:val="nl-NL"/>
          </w:rPr>
          <m:t>=</m:t>
        </m:r>
        <m:f>
          <m:fPr>
            <m:ctrlPr>
              <w:rPr>
                <w:rFonts w:ascii="Cambria Math" w:hAnsi="Cambria Math"/>
                <w:i/>
              </w:rPr>
            </m:ctrlPr>
          </m:fPr>
          <m:num>
            <m:r>
              <m:rPr>
                <m:sty m:val="p"/>
              </m:rPr>
              <w:rPr>
                <w:rFonts w:ascii="Cambria Math" w:hAnsi="Cambria Math"/>
                <w:lang w:val="nl-NL"/>
              </w:rPr>
              <m:t xml:space="preserve">0,032 (mmol </m:t>
            </m:r>
            <m:sSup>
              <m:sSupPr>
                <m:ctrlPr>
                  <w:rPr>
                    <w:rFonts w:ascii="Cambria Math" w:hAnsi="Cambria Math"/>
                  </w:rPr>
                </m:ctrlPr>
              </m:sSupPr>
              <m:e>
                <m:r>
                  <m:rPr>
                    <m:sty m:val="p"/>
                  </m:rPr>
                  <w:rPr>
                    <w:rFonts w:ascii="Cambria Math" w:hAnsi="Cambria Math"/>
                    <w:lang w:val="nl-NL"/>
                  </w:rPr>
                  <m:t>OH</m:t>
                </m:r>
              </m:e>
              <m:sup>
                <m:r>
                  <m:rPr>
                    <m:sty m:val="p"/>
                  </m:rPr>
                  <w:rPr>
                    <w:rFonts w:ascii="Cambria Math" w:hAnsi="Cambria Math"/>
                    <w:lang w:val="nl-NL"/>
                  </w:rPr>
                  <m:t>-</m:t>
                </m:r>
              </m:sup>
            </m:sSup>
            <m:r>
              <m:rPr>
                <m:sty m:val="p"/>
              </m:rPr>
              <w:rPr>
                <w:rFonts w:ascii="Cambria Math" w:hAnsi="Cambria Math"/>
                <w:lang w:val="nl-NL"/>
              </w:rPr>
              <m:t>per gram ionenwisselaar)</m:t>
            </m:r>
          </m:num>
          <m:den>
            <m:r>
              <m:rPr>
                <m:sty m:val="p"/>
              </m:rPr>
              <w:rPr>
                <w:rFonts w:ascii="Cambria Math" w:hAnsi="Cambria Math"/>
                <w:lang w:val="nl-NL"/>
              </w:rPr>
              <m:t>0,0706</m:t>
            </m:r>
          </m:den>
        </m:f>
      </m:oMath>
      <w:r w:rsidRPr="009D3655">
        <w:rPr>
          <w:lang w:val="nl-NL"/>
        </w:rPr>
        <w:t xml:space="preserve"> = 4,5</w:t>
      </w:r>
    </w:p>
    <w:p w:rsidR="007E3041" w:rsidRPr="00F53C8B" w:rsidRDefault="007E3041" w:rsidP="007E3041">
      <w:pPr>
        <w:pStyle w:val="OpmCurs"/>
      </w:pPr>
      <w:r w:rsidRPr="00F53C8B">
        <w:t>Opmerking: Omdat het aantal uitgewisselde OH</w:t>
      </w:r>
      <w:r>
        <w:rPr>
          <w:vertAlign w:val="superscript"/>
        </w:rPr>
        <w:sym w:font="Symbol" w:char="F02D"/>
      </w:r>
      <w:r w:rsidRPr="00F53C8B">
        <w:t xml:space="preserve">-ionen 0,81 </w:t>
      </w:r>
      <w:proofErr w:type="spellStart"/>
      <w:r w:rsidRPr="00F53C8B">
        <w:t>mmol</w:t>
      </w:r>
      <w:proofErr w:type="spellEnd"/>
      <w:r w:rsidRPr="00F53C8B">
        <w:t xml:space="preserve"> bedraagt, is één van de gegevens slechts in 2 significante cijfers bekend. Het eindantwoord kan daardoor ook maar in twee cijfers gegeven worden. De schijnnauwkeurigheid van méér cijfers achter de komma wordt o.a. geïllustreerd door het feit, dat afronding aan het einde van de berekening </w:t>
      </w:r>
      <m:oMath>
        <m:sSub>
          <m:sSubPr>
            <m:ctrlPr>
              <w:rPr>
                <w:rFonts w:ascii="Cambria Math" w:hAnsi="Cambria Math"/>
                <w:i w:val="0"/>
              </w:rPr>
            </m:ctrlPr>
          </m:sSubPr>
          <m:e>
            <m:r>
              <w:rPr>
                <w:rFonts w:ascii="Cambria Math" w:hAnsi="Cambria Math"/>
              </w:rPr>
              <m:t>D</m:t>
            </m:r>
          </m:e>
          <m:sub>
            <m:sSup>
              <m:sSupPr>
                <m:ctrlPr>
                  <w:rPr>
                    <w:rFonts w:ascii="Cambria Math" w:hAnsi="Cambria Math"/>
                    <w:i w:val="0"/>
                  </w:rPr>
                </m:ctrlPr>
              </m:sSupPr>
              <m:e>
                <m:r>
                  <w:rPr>
                    <w:rFonts w:ascii="Cambria Math" w:hAnsi="Cambria Math"/>
                  </w:rPr>
                  <m:t>OH</m:t>
                </m:r>
              </m:e>
              <m:sup>
                <m:r>
                  <w:rPr>
                    <w:rFonts w:ascii="Cambria Math" w:hAnsi="Cambria Math"/>
                  </w:rPr>
                  <m:t>-</m:t>
                </m:r>
              </m:sup>
            </m:sSup>
          </m:sub>
        </m:sSub>
      </m:oMath>
      <w:r w:rsidRPr="00F53C8B">
        <w:t xml:space="preserve"> = 4,6 oplevert (ook een goed antwoord).</w:t>
      </w:r>
    </w:p>
    <w:p w:rsidR="007E3041" w:rsidRPr="009D3655" w:rsidRDefault="007E3041" w:rsidP="007E3041">
      <w:pPr>
        <w:pStyle w:val="CSElijst"/>
        <w:ind w:left="0" w:hanging="567"/>
        <w:rPr>
          <w:lang w:val="nl-NL"/>
        </w:rPr>
      </w:pPr>
      <w:bookmarkStart w:id="6" w:name="_Ref488344866"/>
      <w:r w:rsidRPr="009D3655">
        <w:rPr>
          <w:lang w:val="nl-NL"/>
        </w:rPr>
        <w:t>1. De oplossing bevat als negatieve ionen alleen Cl</w:t>
      </w:r>
      <w:r>
        <w:rPr>
          <w:vertAlign w:val="superscript"/>
        </w:rPr>
        <w:sym w:font="Symbol" w:char="F02D"/>
      </w:r>
      <w:r w:rsidRPr="009D3655">
        <w:rPr>
          <w:lang w:val="nl-NL"/>
        </w:rPr>
        <w:t xml:space="preserve"> en FeCl</w:t>
      </w:r>
      <w:r w:rsidRPr="009D3655">
        <w:rPr>
          <w:vertAlign w:val="subscript"/>
          <w:lang w:val="nl-NL"/>
        </w:rPr>
        <w:t>4</w:t>
      </w:r>
      <w:r>
        <w:rPr>
          <w:vertAlign w:val="superscript"/>
        </w:rPr>
        <w:sym w:font="Symbol" w:char="F02D"/>
      </w:r>
      <w:r w:rsidRPr="009D3655">
        <w:rPr>
          <w:lang w:val="nl-NL"/>
        </w:rPr>
        <w:t xml:space="preserve">, waarvan slechts de laatstgenoemde </w:t>
      </w:r>
      <w:proofErr w:type="spellStart"/>
      <w:r w:rsidRPr="009D3655">
        <w:rPr>
          <w:lang w:val="nl-NL"/>
        </w:rPr>
        <w:t>ionsoort</w:t>
      </w:r>
      <w:proofErr w:type="spellEnd"/>
      <w:r w:rsidRPr="009D3655">
        <w:rPr>
          <w:lang w:val="nl-NL"/>
        </w:rPr>
        <w:t xml:space="preserve"> een verandering van de ionenwisselaar kan geven:</w:t>
      </w:r>
      <w:bookmarkEnd w:id="6"/>
    </w:p>
    <w:p w:rsidR="007E3041" w:rsidRPr="007500F6" w:rsidRDefault="007E3041" w:rsidP="007E3041">
      <w:pPr>
        <w:pStyle w:val="Vergelijking"/>
        <w:rPr>
          <w:lang w:val="en-US"/>
        </w:rPr>
      </w:pPr>
      <w:proofErr w:type="spellStart"/>
      <w:r w:rsidRPr="007500F6">
        <w:rPr>
          <w:lang w:val="en-US"/>
        </w:rPr>
        <w:t>R</w:t>
      </w:r>
      <w:r w:rsidRPr="00E80254">
        <w:rPr>
          <w:vertAlign w:val="superscript"/>
          <w:lang w:val="en-US"/>
        </w:rPr>
        <w:t>+</w:t>
      </w:r>
      <w:r w:rsidRPr="007500F6">
        <w:rPr>
          <w:lang w:val="en-US"/>
        </w:rPr>
        <w:t>C</w:t>
      </w:r>
      <w:r>
        <w:rPr>
          <w:lang w:val="en-US"/>
        </w:rPr>
        <w:t>l</w:t>
      </w:r>
      <w:proofErr w:type="spellEnd"/>
      <w:r>
        <w:rPr>
          <w:vertAlign w:val="superscript"/>
          <w:lang w:val="en-US"/>
        </w:rPr>
        <w:sym w:font="Symbol" w:char="F02D"/>
      </w:r>
      <w:r w:rsidRPr="007500F6">
        <w:rPr>
          <w:lang w:val="en-US"/>
        </w:rPr>
        <w:t xml:space="preserve">(s) + </w:t>
      </w:r>
      <w:r w:rsidRPr="008A4B3D">
        <w:rPr>
          <w:lang w:val="en-US"/>
        </w:rPr>
        <w:t>FeCl</w:t>
      </w:r>
      <w:r w:rsidRPr="008A4B3D">
        <w:rPr>
          <w:vertAlign w:val="subscript"/>
          <w:lang w:val="en-US"/>
        </w:rPr>
        <w:t>4</w:t>
      </w:r>
      <w:r>
        <w:rPr>
          <w:vertAlign w:val="superscript"/>
        </w:rPr>
        <w:sym w:font="Symbol" w:char="F02D"/>
      </w:r>
      <w:r w:rsidRPr="008A4B3D">
        <w:rPr>
          <w:lang w:val="en-US"/>
        </w:rPr>
        <w:t>(</w:t>
      </w:r>
      <w:proofErr w:type="spellStart"/>
      <w:r w:rsidRPr="008A4B3D">
        <w:rPr>
          <w:lang w:val="en-US"/>
        </w:rPr>
        <w:t>aq</w:t>
      </w:r>
      <w:proofErr w:type="spellEnd"/>
      <w:r w:rsidRPr="008A4B3D">
        <w:rPr>
          <w:lang w:val="en-US"/>
        </w:rPr>
        <w:t>)</w:t>
      </w:r>
      <w:r w:rsidRPr="007500F6">
        <w:rPr>
          <w:lang w:val="en-US"/>
        </w:rPr>
        <w:t xml:space="preserve"> </w:t>
      </w:r>
      <w:r>
        <w:rPr>
          <w:rFonts w:ascii="Cambria Math" w:hAnsi="Cambria Math"/>
          <w:lang w:val="en-US"/>
        </w:rPr>
        <w:t>⇌</w:t>
      </w:r>
      <w:r w:rsidRPr="007500F6">
        <w:rPr>
          <w:lang w:val="en-US"/>
        </w:rPr>
        <w:t xml:space="preserve"> R</w:t>
      </w:r>
      <w:r w:rsidRPr="00E80254">
        <w:rPr>
          <w:vertAlign w:val="superscript"/>
          <w:lang w:val="en-US"/>
        </w:rPr>
        <w:t>+</w:t>
      </w:r>
      <w:r w:rsidRPr="008A4B3D">
        <w:rPr>
          <w:lang w:val="en-US"/>
        </w:rPr>
        <w:t>FeCl</w:t>
      </w:r>
      <w:r w:rsidRPr="008A4B3D">
        <w:rPr>
          <w:vertAlign w:val="subscript"/>
          <w:lang w:val="en-US"/>
        </w:rPr>
        <w:t>4</w:t>
      </w:r>
      <w:r>
        <w:rPr>
          <w:vertAlign w:val="superscript"/>
        </w:rPr>
        <w:sym w:font="Symbol" w:char="F02D"/>
      </w:r>
      <w:r w:rsidRPr="007500F6">
        <w:rPr>
          <w:lang w:val="en-US"/>
        </w:rPr>
        <w:t>(s) + C</w:t>
      </w:r>
      <w:r>
        <w:rPr>
          <w:lang w:val="en-US"/>
        </w:rPr>
        <w:t>l</w:t>
      </w:r>
      <w:r>
        <w:rPr>
          <w:vertAlign w:val="superscript"/>
          <w:lang w:val="en-US"/>
        </w:rPr>
        <w:sym w:font="Symbol" w:char="F02D"/>
      </w:r>
      <w:r w:rsidRPr="007500F6">
        <w:rPr>
          <w:lang w:val="en-US"/>
        </w:rPr>
        <w:t>(</w:t>
      </w:r>
      <w:proofErr w:type="spellStart"/>
      <w:r w:rsidRPr="007500F6">
        <w:rPr>
          <w:lang w:val="en-US"/>
        </w:rPr>
        <w:t>aq</w:t>
      </w:r>
      <w:proofErr w:type="spellEnd"/>
      <w:r w:rsidRPr="007500F6">
        <w:rPr>
          <w:lang w:val="en-US"/>
        </w:rPr>
        <w:t>)</w:t>
      </w:r>
    </w:p>
    <w:p w:rsidR="007E3041" w:rsidRDefault="007E3041" w:rsidP="007E3041">
      <w:r w:rsidRPr="00F53C8B">
        <w:t xml:space="preserve">Toelichting: Alle aanwezige negatieve ionen hebben de mogelijkheid zich te binden aan positieve stikstof in het polymeer (minimale energie) of vrij door de oplossing te bewegen (maximale entropie). Het meest waarschijnlijke verdelingsevenwicht is afhankelijk van de hoeveelheid van elk der negatieve ionen en de sterkte van de </w:t>
      </w:r>
      <w:proofErr w:type="spellStart"/>
      <w:r w:rsidRPr="00F53C8B">
        <w:t>ionbindingen</w:t>
      </w:r>
      <w:proofErr w:type="spellEnd"/>
      <w:r w:rsidRPr="00F53C8B">
        <w:t xml:space="preserve"> tussen R</w:t>
      </w:r>
      <w:r w:rsidRPr="00E80254">
        <w:rPr>
          <w:vertAlign w:val="superscript"/>
        </w:rPr>
        <w:t>+</w:t>
      </w:r>
      <w:r w:rsidRPr="00F53C8B">
        <w:t xml:space="preserve"> en Cl</w:t>
      </w:r>
      <w:r>
        <w:rPr>
          <w:vertAlign w:val="superscript"/>
        </w:rPr>
        <w:sym w:font="Symbol" w:char="F02D"/>
      </w:r>
      <w:r w:rsidRPr="00F53C8B">
        <w:t xml:space="preserve"> respectievelijk R</w:t>
      </w:r>
      <w:r w:rsidRPr="00E80254">
        <w:rPr>
          <w:vertAlign w:val="superscript"/>
        </w:rPr>
        <w:t>+</w:t>
      </w:r>
      <w:r w:rsidRPr="00F53C8B">
        <w:t xml:space="preserve"> en FeC</w:t>
      </w:r>
      <w:r>
        <w:t>l</w:t>
      </w:r>
      <w:r w:rsidRPr="002C797D">
        <w:rPr>
          <w:vertAlign w:val="subscript"/>
        </w:rPr>
        <w:t>4</w:t>
      </w:r>
      <w:r>
        <w:rPr>
          <w:vertAlign w:val="superscript"/>
        </w:rPr>
        <w:sym w:font="Symbol" w:char="F02D"/>
      </w:r>
      <w:r w:rsidRPr="00F53C8B">
        <w:t>.</w:t>
      </w:r>
      <w:r>
        <w:br/>
      </w:r>
      <w:r w:rsidRPr="00F53C8B">
        <w:t>2. Gegeven is dat een oplossing van ijzer(III)chloride ontstaat:</w:t>
      </w:r>
    </w:p>
    <w:p w:rsidR="007E3041" w:rsidRPr="008A4B3D" w:rsidRDefault="007E3041" w:rsidP="007E3041">
      <w:pPr>
        <w:rPr>
          <w:lang w:val="en-US"/>
        </w:rPr>
      </w:pPr>
      <w:r w:rsidRPr="007500F6">
        <w:rPr>
          <w:lang w:val="en-US"/>
        </w:rPr>
        <w:t>R</w:t>
      </w:r>
      <w:r w:rsidRPr="00E80254">
        <w:rPr>
          <w:vertAlign w:val="superscript"/>
          <w:lang w:val="en-US"/>
        </w:rPr>
        <w:t>+</w:t>
      </w:r>
      <w:r w:rsidRPr="008A4B3D">
        <w:rPr>
          <w:lang w:val="en-US"/>
        </w:rPr>
        <w:t>FeCl</w:t>
      </w:r>
      <w:r w:rsidRPr="008A4B3D">
        <w:rPr>
          <w:vertAlign w:val="subscript"/>
          <w:lang w:val="en-US"/>
        </w:rPr>
        <w:t>4</w:t>
      </w:r>
      <w:r>
        <w:rPr>
          <w:vertAlign w:val="superscript"/>
        </w:rPr>
        <w:sym w:font="Symbol" w:char="F02D"/>
      </w:r>
      <w:r w:rsidRPr="007500F6">
        <w:rPr>
          <w:lang w:val="en-US"/>
        </w:rPr>
        <w:t xml:space="preserve">(s) </w:t>
      </w:r>
      <m:oMath>
        <m:box>
          <m:boxPr>
            <m:opEmu m:val="1"/>
            <m:ctrlPr>
              <w:rPr>
                <w:rFonts w:ascii="Cambria Math" w:hAnsi="Cambria Math"/>
                <w:i/>
                <w:sz w:val="14"/>
                <w:lang w:val="en-US"/>
              </w:rPr>
            </m:ctrlPr>
          </m:boxPr>
          <m:e>
            <m:m>
              <m:mPr>
                <m:mcs>
                  <m:mc>
                    <m:mcPr>
                      <m:count m:val="1"/>
                      <m:mcJc m:val="center"/>
                    </m:mcPr>
                  </m:mc>
                </m:mcs>
                <m:ctrlPr>
                  <w:rPr>
                    <w:rFonts w:ascii="Cambria Math" w:hAnsi="Cambria Math"/>
                    <w:i/>
                    <w:sz w:val="14"/>
                    <w:lang w:val="en-US"/>
                  </w:rPr>
                </m:ctrlPr>
              </m:mPr>
              <m:mr>
                <m:e>
                  <m:groupChr>
                    <m:groupChrPr>
                      <m:chr m:val="→"/>
                      <m:vertJc m:val="bot"/>
                      <m:ctrlPr>
                        <w:rPr>
                          <w:rFonts w:ascii="Cambria Math" w:hAnsi="Cambria Math"/>
                          <w:i/>
                          <w:sz w:val="14"/>
                          <w:lang w:val="en-US"/>
                        </w:rPr>
                      </m:ctrlPr>
                    </m:groupChrPr>
                    <m:e>
                      <m:sSub>
                        <m:sSubPr>
                          <m:ctrlPr>
                            <w:rPr>
                              <w:rFonts w:ascii="Cambria Math" w:hAnsi="Cambria Math"/>
                              <w:sz w:val="14"/>
                              <w:lang w:val="en-US"/>
                            </w:rPr>
                          </m:ctrlPr>
                        </m:sSubPr>
                        <m:e>
                          <m:r>
                            <m:rPr>
                              <m:sty m:val="p"/>
                            </m:rPr>
                            <w:rPr>
                              <w:rFonts w:ascii="Cambria Math" w:hAnsi="Cambria Math"/>
                              <w:sz w:val="14"/>
                              <w:lang w:val="en-US"/>
                            </w:rPr>
                            <m:t>H</m:t>
                          </m:r>
                        </m:e>
                        <m:sub>
                          <m:r>
                            <w:rPr>
                              <w:rFonts w:ascii="Cambria Math" w:hAnsi="Cambria Math"/>
                              <w:sz w:val="14"/>
                              <w:lang w:val="en-US"/>
                            </w:rPr>
                            <m:t>2</m:t>
                          </m:r>
                        </m:sub>
                      </m:sSub>
                      <m:r>
                        <m:rPr>
                          <m:sty m:val="p"/>
                        </m:rPr>
                        <w:rPr>
                          <w:rFonts w:ascii="Cambria Math" w:hAnsi="Cambria Math"/>
                          <w:sz w:val="14"/>
                          <w:lang w:val="en-US"/>
                        </w:rPr>
                        <m:t>O</m:t>
                      </m:r>
                    </m:e>
                  </m:groupChr>
                </m:e>
              </m:mr>
              <m:mr>
                <m:e>
                  <m:d>
                    <m:dPr>
                      <m:ctrlPr>
                        <w:rPr>
                          <w:rFonts w:ascii="Cambria Math" w:hAnsi="Cambria Math"/>
                          <w:i/>
                          <w:sz w:val="14"/>
                          <w:lang w:val="en-US"/>
                        </w:rPr>
                      </m:ctrlPr>
                    </m:dPr>
                    <m:e>
                      <m:r>
                        <w:rPr>
                          <w:rFonts w:ascii="Cambria Math" w:hAnsi="Cambria Math"/>
                          <w:sz w:val="14"/>
                          <w:lang w:val="en-US"/>
                        </w:rPr>
                        <m:t>←</m:t>
                      </m:r>
                    </m:e>
                  </m:d>
                </m:e>
              </m:mr>
            </m:m>
          </m:e>
        </m:box>
      </m:oMath>
      <w:r w:rsidRPr="00607872">
        <w:rPr>
          <w:sz w:val="14"/>
          <w:lang w:val="en-US"/>
        </w:rPr>
        <w:t xml:space="preserve"> </w:t>
      </w:r>
      <w:proofErr w:type="spellStart"/>
      <w:r w:rsidRPr="008A4B3D">
        <w:rPr>
          <w:lang w:val="en-US"/>
        </w:rPr>
        <w:t>R</w:t>
      </w:r>
      <w:r w:rsidRPr="008A4B3D">
        <w:rPr>
          <w:vertAlign w:val="superscript"/>
          <w:lang w:val="en-US"/>
        </w:rPr>
        <w:t>+</w:t>
      </w:r>
      <w:r w:rsidRPr="008A4B3D">
        <w:rPr>
          <w:lang w:val="en-US"/>
        </w:rPr>
        <w:t>Cl</w:t>
      </w:r>
      <w:proofErr w:type="spellEnd"/>
      <w:r>
        <w:rPr>
          <w:vertAlign w:val="superscript"/>
        </w:rPr>
        <w:sym w:font="Symbol" w:char="F02D"/>
      </w:r>
      <w:r w:rsidRPr="008A4B3D">
        <w:rPr>
          <w:lang w:val="en-US"/>
        </w:rPr>
        <w:t>(s) + Fe</w:t>
      </w:r>
      <w:r w:rsidRPr="008A4B3D">
        <w:rPr>
          <w:vertAlign w:val="superscript"/>
          <w:lang w:val="en-US"/>
        </w:rPr>
        <w:t>3+</w:t>
      </w:r>
      <w:r w:rsidRPr="008A4B3D">
        <w:rPr>
          <w:lang w:val="en-US"/>
        </w:rPr>
        <w:t>(</w:t>
      </w:r>
      <w:proofErr w:type="spellStart"/>
      <w:r w:rsidRPr="008A4B3D">
        <w:rPr>
          <w:lang w:val="en-US"/>
        </w:rPr>
        <w:t>aq</w:t>
      </w:r>
      <w:proofErr w:type="spellEnd"/>
      <w:r w:rsidRPr="008A4B3D">
        <w:rPr>
          <w:lang w:val="en-US"/>
        </w:rPr>
        <w:t>) + 3Cl</w:t>
      </w:r>
      <w:r>
        <w:rPr>
          <w:vertAlign w:val="superscript"/>
        </w:rPr>
        <w:sym w:font="Symbol" w:char="F02D"/>
      </w:r>
      <w:r w:rsidRPr="008A4B3D">
        <w:rPr>
          <w:lang w:val="en-US"/>
        </w:rPr>
        <w:t>(</w:t>
      </w:r>
      <w:proofErr w:type="spellStart"/>
      <w:r w:rsidRPr="008A4B3D">
        <w:rPr>
          <w:lang w:val="en-US"/>
        </w:rPr>
        <w:t>aq</w:t>
      </w:r>
      <w:proofErr w:type="spellEnd"/>
      <w:r w:rsidRPr="008A4B3D">
        <w:rPr>
          <w:lang w:val="en-US"/>
        </w:rPr>
        <w:t>)</w:t>
      </w:r>
    </w:p>
    <w:p w:rsidR="007E3041" w:rsidRPr="00F53C8B" w:rsidRDefault="007E3041" w:rsidP="007E3041">
      <w:r w:rsidRPr="00F53C8B">
        <w:t xml:space="preserve">Toelichting: Dit evenwicht is vrijwel het omgekeerde van dat in onderdeel </w:t>
      </w:r>
      <w:r>
        <w:fldChar w:fldCharType="begin"/>
      </w:r>
      <w:r>
        <w:instrText xml:space="preserve"> PAGEREF _Ref488344866 \h </w:instrText>
      </w:r>
      <w:r>
        <w:fldChar w:fldCharType="separate"/>
      </w:r>
      <w:r>
        <w:rPr>
          <w:noProof/>
        </w:rPr>
        <w:t>11</w:t>
      </w:r>
      <w:r>
        <w:fldChar w:fldCharType="end"/>
      </w:r>
      <w:r w:rsidRPr="00F53C8B">
        <w:t>.1.</w:t>
      </w:r>
    </w:p>
    <w:p w:rsidR="007E3041" w:rsidRPr="00F53C8B" w:rsidRDefault="007E3041" w:rsidP="007E3041">
      <w:r w:rsidRPr="00F53C8B">
        <w:t>Het verschil wordt veroorzaakt door de hoeveelheid C</w:t>
      </w:r>
      <w:r>
        <w:t>l</w:t>
      </w:r>
      <w:r>
        <w:rPr>
          <w:vertAlign w:val="superscript"/>
        </w:rPr>
        <w:sym w:font="Symbol" w:char="F02D"/>
      </w:r>
      <w:r w:rsidRPr="00F53C8B">
        <w:t>-ionen die aanwezig is:</w:t>
      </w:r>
    </w:p>
    <w:p w:rsidR="007E3041" w:rsidRPr="00F53C8B" w:rsidRDefault="007E3041" w:rsidP="007E3041">
      <w:r w:rsidRPr="00F53C8B">
        <w:t>Het toegevoegde water bevat geen Cl</w:t>
      </w:r>
      <w:r>
        <w:rPr>
          <w:vertAlign w:val="superscript"/>
        </w:rPr>
        <w:sym w:font="Symbol" w:char="F02D"/>
      </w:r>
      <w:r w:rsidRPr="00F53C8B">
        <w:t>-ionen, waardoor FeC</w:t>
      </w:r>
      <w:r>
        <w:t>l</w:t>
      </w:r>
      <w:r w:rsidRPr="00402111">
        <w:rPr>
          <w:vertAlign w:val="subscript"/>
        </w:rPr>
        <w:t>4</w:t>
      </w:r>
      <w:r>
        <w:rPr>
          <w:vertAlign w:val="superscript"/>
        </w:rPr>
        <w:sym w:font="Symbol" w:char="F02D"/>
      </w:r>
      <w:r w:rsidRPr="00F53C8B">
        <w:t xml:space="preserve"> (grotendeels) uiteenvalt:</w:t>
      </w:r>
    </w:p>
    <w:p w:rsidR="007E3041" w:rsidRPr="00402111" w:rsidRDefault="007E3041" w:rsidP="007E3041">
      <w:pPr>
        <w:pStyle w:val="Vergelijking"/>
      </w:pPr>
      <w:r w:rsidRPr="00402111">
        <w:t>FeCl</w:t>
      </w:r>
      <w:r w:rsidRPr="00402111">
        <w:rPr>
          <w:vertAlign w:val="subscript"/>
        </w:rPr>
        <w:t>4</w:t>
      </w:r>
      <w:r>
        <w:rPr>
          <w:vertAlign w:val="superscript"/>
        </w:rPr>
        <w:sym w:font="Symbol" w:char="F02D"/>
      </w:r>
      <w:r w:rsidRPr="00402111">
        <w:t>(</w:t>
      </w:r>
      <w:proofErr w:type="spellStart"/>
      <w:r w:rsidRPr="00402111">
        <w:t>aq</w:t>
      </w:r>
      <w:proofErr w:type="spellEnd"/>
      <w:r w:rsidRPr="00402111">
        <w:t>)</w:t>
      </w:r>
      <w:r>
        <w:t xml:space="preserve"> </w:t>
      </w:r>
      <w:r>
        <w:rPr>
          <w:rFonts w:ascii="Cambria Math" w:hAnsi="Cambria Math"/>
        </w:rPr>
        <w:t>⇌</w:t>
      </w:r>
      <w:r>
        <w:t xml:space="preserve"> </w:t>
      </w:r>
      <w:r w:rsidRPr="00402111">
        <w:t>Fe</w:t>
      </w:r>
      <w:r w:rsidRPr="00402111">
        <w:rPr>
          <w:vertAlign w:val="superscript"/>
        </w:rPr>
        <w:t>3+</w:t>
      </w:r>
      <w:r w:rsidRPr="00402111">
        <w:t>(</w:t>
      </w:r>
      <w:proofErr w:type="spellStart"/>
      <w:r w:rsidRPr="00402111">
        <w:t>aq</w:t>
      </w:r>
      <w:proofErr w:type="spellEnd"/>
      <w:r w:rsidRPr="00402111">
        <w:t>) + 4</w:t>
      </w:r>
      <w:r>
        <w:t xml:space="preserve"> </w:t>
      </w:r>
      <w:r w:rsidRPr="00402111">
        <w:t>C</w:t>
      </w:r>
      <w:r>
        <w:t>l</w:t>
      </w:r>
      <w:r>
        <w:rPr>
          <w:vertAlign w:val="superscript"/>
        </w:rPr>
        <w:sym w:font="Symbol" w:char="F02D"/>
      </w:r>
      <w:r w:rsidRPr="00402111">
        <w:t>(</w:t>
      </w:r>
      <w:proofErr w:type="spellStart"/>
      <w:r w:rsidRPr="00402111">
        <w:t>aq</w:t>
      </w:r>
      <w:proofErr w:type="spellEnd"/>
      <w:r w:rsidRPr="00402111">
        <w:t>)</w:t>
      </w:r>
    </w:p>
    <w:p w:rsidR="007E3041" w:rsidRPr="00F53C8B" w:rsidRDefault="007E3041" w:rsidP="007E3041">
      <w:r w:rsidRPr="00F53C8B">
        <w:t>Eén van elke vier C</w:t>
      </w:r>
      <w:r>
        <w:t>l</w:t>
      </w:r>
      <w:r>
        <w:rPr>
          <w:vertAlign w:val="superscript"/>
        </w:rPr>
        <w:sym w:font="Symbol" w:char="F02D"/>
      </w:r>
      <w:r w:rsidRPr="00F53C8B">
        <w:t>-ionen neemt op de ionenwisselaar de plaats in van een FeC</w:t>
      </w:r>
      <w:r>
        <w:t>l</w:t>
      </w:r>
      <w:r w:rsidRPr="00402111">
        <w:rPr>
          <w:vertAlign w:val="subscript"/>
        </w:rPr>
        <w:t>4</w:t>
      </w:r>
      <w:r>
        <w:rPr>
          <w:vertAlign w:val="superscript"/>
        </w:rPr>
        <w:sym w:font="Symbol" w:char="F02D"/>
      </w:r>
      <w:r w:rsidRPr="00F53C8B">
        <w:t>-ion</w:t>
      </w:r>
      <w:r>
        <w:t xml:space="preserve"> </w:t>
      </w:r>
      <w:r w:rsidRPr="00F53C8B">
        <w:t>dat is afgesplitst.</w:t>
      </w:r>
    </w:p>
    <w:p w:rsidR="007E3041" w:rsidRPr="009D3655" w:rsidRDefault="007E3041" w:rsidP="007E3041">
      <w:pPr>
        <w:pStyle w:val="CSElijst"/>
        <w:ind w:left="0" w:hanging="567"/>
        <w:rPr>
          <w:lang w:val="nl-NL"/>
        </w:rPr>
      </w:pPr>
      <w:r w:rsidRPr="009D3655">
        <w:rPr>
          <w:lang w:val="nl-NL"/>
        </w:rPr>
        <w:t>Door verhoging van de molariteit van zoutzuur worden extra Cr-ionen aan de oplossing toegevoegd, waardoor het evenwicht Fe</w:t>
      </w:r>
      <w:r w:rsidRPr="009D3655">
        <w:rPr>
          <w:vertAlign w:val="superscript"/>
          <w:lang w:val="nl-NL"/>
        </w:rPr>
        <w:t>3+</w:t>
      </w:r>
      <w:r w:rsidRPr="009D3655">
        <w:rPr>
          <w:lang w:val="nl-NL"/>
        </w:rPr>
        <w:t>(</w:t>
      </w:r>
      <w:proofErr w:type="spellStart"/>
      <w:r w:rsidRPr="009D3655">
        <w:rPr>
          <w:lang w:val="nl-NL"/>
        </w:rPr>
        <w:t>aq</w:t>
      </w:r>
      <w:proofErr w:type="spellEnd"/>
      <w:r w:rsidRPr="009D3655">
        <w:rPr>
          <w:lang w:val="nl-NL"/>
        </w:rPr>
        <w:t>) + 4 Cl</w:t>
      </w:r>
      <w:r w:rsidRPr="002C797D">
        <w:rPr>
          <w:vertAlign w:val="superscript"/>
        </w:rPr>
        <w:sym w:font="Symbol" w:char="F02D"/>
      </w:r>
      <w:r w:rsidRPr="009D3655">
        <w:rPr>
          <w:lang w:val="nl-NL"/>
        </w:rPr>
        <w:t>(</w:t>
      </w:r>
      <w:proofErr w:type="spellStart"/>
      <w:r w:rsidRPr="009D3655">
        <w:rPr>
          <w:lang w:val="nl-NL"/>
        </w:rPr>
        <w:t>aq</w:t>
      </w:r>
      <w:proofErr w:type="spellEnd"/>
      <w:r w:rsidRPr="009D3655">
        <w:rPr>
          <w:lang w:val="nl-NL"/>
        </w:rPr>
        <w:t xml:space="preserve">) </w:t>
      </w:r>
      <w:r w:rsidRPr="009D3655">
        <w:rPr>
          <w:rFonts w:ascii="Cambria Math" w:hAnsi="Cambria Math"/>
          <w:lang w:val="nl-NL"/>
        </w:rPr>
        <w:t>⇌</w:t>
      </w:r>
      <w:r w:rsidRPr="009D3655">
        <w:rPr>
          <w:lang w:val="nl-NL"/>
        </w:rPr>
        <w:t xml:space="preserve"> FeCl</w:t>
      </w:r>
      <w:r w:rsidRPr="009D3655">
        <w:rPr>
          <w:vertAlign w:val="subscript"/>
          <w:lang w:val="nl-NL"/>
        </w:rPr>
        <w:t>4</w:t>
      </w:r>
      <w:r>
        <w:rPr>
          <w:vertAlign w:val="superscript"/>
        </w:rPr>
        <w:sym w:font="Symbol" w:char="F02D"/>
      </w:r>
      <w:r w:rsidRPr="009D3655">
        <w:rPr>
          <w:lang w:val="nl-NL"/>
        </w:rPr>
        <w:t>(</w:t>
      </w:r>
      <w:proofErr w:type="spellStart"/>
      <w:r w:rsidRPr="009D3655">
        <w:rPr>
          <w:lang w:val="nl-NL"/>
        </w:rPr>
        <w:t>aq</w:t>
      </w:r>
      <w:proofErr w:type="spellEnd"/>
      <w:r w:rsidRPr="009D3655">
        <w:rPr>
          <w:lang w:val="nl-NL"/>
        </w:rPr>
        <w:t>) wordt verstoord:</w:t>
      </w:r>
      <w:r w:rsidRPr="009D3655">
        <w:rPr>
          <w:lang w:val="nl-NL"/>
        </w:rPr>
        <w:br/>
        <w:t>De reactie naar rechts gaat tijdelijk die naar links overheersen. Wanneer zich weer een evenwicht heeft ingesteld, is [FeCl</w:t>
      </w:r>
      <w:r w:rsidRPr="009D3655">
        <w:rPr>
          <w:vertAlign w:val="subscript"/>
          <w:lang w:val="nl-NL"/>
        </w:rPr>
        <w:t>4</w:t>
      </w:r>
      <w:r>
        <w:rPr>
          <w:vertAlign w:val="superscript"/>
        </w:rPr>
        <w:sym w:font="Symbol" w:char="F02D"/>
      </w:r>
      <w:r w:rsidRPr="009D3655">
        <w:rPr>
          <w:lang w:val="nl-NL"/>
        </w:rPr>
        <w:t>] groter geworden. Doordat de reactie naar rechts veel Cl</w:t>
      </w:r>
      <w:r>
        <w:rPr>
          <w:vertAlign w:val="superscript"/>
        </w:rPr>
        <w:sym w:font="Symbol" w:char="F02D"/>
      </w:r>
      <w:r w:rsidRPr="009D3655">
        <w:rPr>
          <w:lang w:val="nl-NL"/>
        </w:rPr>
        <w:t>-ionen gebruikt, neemt [FeCl</w:t>
      </w:r>
      <w:r w:rsidRPr="009D3655">
        <w:rPr>
          <w:vertAlign w:val="subscript"/>
          <w:lang w:val="nl-NL"/>
        </w:rPr>
        <w:t>4</w:t>
      </w:r>
      <w:r>
        <w:rPr>
          <w:vertAlign w:val="superscript"/>
        </w:rPr>
        <w:sym w:font="Symbol" w:char="F02D"/>
      </w:r>
      <w:r w:rsidRPr="009D3655">
        <w:rPr>
          <w:lang w:val="nl-NL"/>
        </w:rPr>
        <w:t>] procentueel sterker toe dan [Cl</w:t>
      </w:r>
      <w:r>
        <w:rPr>
          <w:vertAlign w:val="superscript"/>
        </w:rPr>
        <w:sym w:font="Symbol" w:char="F02D"/>
      </w:r>
      <w:r w:rsidRPr="009D3655">
        <w:rPr>
          <w:lang w:val="nl-NL"/>
        </w:rPr>
        <w:t>].</w:t>
      </w:r>
    </w:p>
    <w:p w:rsidR="007E3041" w:rsidRPr="00F53C8B" w:rsidRDefault="007E3041" w:rsidP="007E3041">
      <w:r w:rsidRPr="00F53C8B">
        <w:t>Hierdoor zal er meer FeC</w:t>
      </w:r>
      <w:r>
        <w:t>l</w:t>
      </w:r>
      <w:r w:rsidRPr="002C797D">
        <w:rPr>
          <w:vertAlign w:val="subscript"/>
        </w:rPr>
        <w:t>4</w:t>
      </w:r>
      <w:r>
        <w:rPr>
          <w:vertAlign w:val="superscript"/>
        </w:rPr>
        <w:sym w:font="Symbol" w:char="F02D"/>
      </w:r>
      <w:r w:rsidRPr="00F53C8B">
        <w:t xml:space="preserve"> aan de kolom gebonden worden</w:t>
      </w:r>
      <w:r>
        <w:t xml:space="preserve"> </w:t>
      </w:r>
      <w:r>
        <w:sym w:font="Symbol" w:char="F0DE"/>
      </w:r>
      <w:r>
        <w:t xml:space="preserve">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FeCl</m:t>
                    </m:r>
                  </m:e>
                  <m:sub>
                    <m:r>
                      <w:rPr>
                        <w:rFonts w:ascii="Cambria Math" w:hAnsi="Cambria Math"/>
                      </w:rPr>
                      <m:t>4</m:t>
                    </m:r>
                  </m:sub>
                </m:sSub>
              </m:e>
              <m:sup>
                <m:r>
                  <w:rPr>
                    <w:rFonts w:ascii="Cambria Math" w:hAnsi="Cambria Math"/>
                  </w:rPr>
                  <m:t>-</m:t>
                </m:r>
              </m:sup>
            </m:sSup>
          </m:sub>
        </m:sSub>
      </m:oMath>
      <w:r>
        <w:rPr>
          <w:rFonts w:eastAsiaTheme="minorEastAsia"/>
        </w:rPr>
        <w:t xml:space="preserve"> </w:t>
      </w:r>
      <w:r w:rsidRPr="00F53C8B">
        <w:t>wordt groter</w:t>
      </w:r>
      <w:r>
        <w:t xml:space="preserve"> </w:t>
      </w:r>
      <w:r w:rsidRPr="00F53C8B">
        <w:t>(in het verdelingsquotiënt neemt de teller toe en de noemer af).</w:t>
      </w:r>
    </w:p>
    <w:p w:rsidR="007E3041" w:rsidRPr="00F53C8B" w:rsidRDefault="007E3041" w:rsidP="007E3041">
      <w:pPr>
        <w:pStyle w:val="Interlinie"/>
      </w:pPr>
      <w:r w:rsidRPr="00F53C8B">
        <w:t>Toelichting: De bovenstaande redenering gaat alleen op, zolang er nog voldoende Fe</w:t>
      </w:r>
      <w:r w:rsidRPr="003C1753">
        <w:rPr>
          <w:vertAlign w:val="superscript"/>
        </w:rPr>
        <w:t>3+</w:t>
      </w:r>
      <w:r w:rsidRPr="00F53C8B">
        <w:t>-ionen zijn om de C</w:t>
      </w:r>
      <w:r>
        <w:t>l</w:t>
      </w:r>
      <w:r>
        <w:rPr>
          <w:vertAlign w:val="superscript"/>
        </w:rPr>
        <w:sym w:font="Symbol" w:char="F02D"/>
      </w:r>
      <w:r w:rsidRPr="00F53C8B">
        <w:t xml:space="preserve">-ionen te binden (zie ook onderdeel </w:t>
      </w:r>
      <w:r>
        <w:fldChar w:fldCharType="begin"/>
      </w:r>
      <w:r>
        <w:instrText xml:space="preserve"> REF _Ref488421375 \r \h </w:instrText>
      </w:r>
      <w:r>
        <w:fldChar w:fldCharType="separate"/>
      </w:r>
      <w:r>
        <w:t xml:space="preserve">20 </w:t>
      </w:r>
      <w:r>
        <w:t></w:t>
      </w:r>
      <w:r>
        <w:fldChar w:fldCharType="end"/>
      </w:r>
      <w:r w:rsidRPr="00F53C8B">
        <w:t>).</w:t>
      </w:r>
    </w:p>
    <w:p w:rsidR="007E3041" w:rsidRDefault="007E3041" w:rsidP="007E3041">
      <w:pPr>
        <w:rPr>
          <w:rFonts w:eastAsiaTheme="minorEastAsia"/>
          <w:bCs/>
          <w:szCs w:val="20"/>
          <w:lang w:eastAsia="nl-NL"/>
        </w:rPr>
      </w:pPr>
      <w:bookmarkStart w:id="7" w:name="_Ref488421375"/>
      <w:r>
        <w:br w:type="page"/>
      </w:r>
    </w:p>
    <w:p w:rsidR="007E3041" w:rsidRPr="009D3655" w:rsidRDefault="007E3041" w:rsidP="007E3041">
      <w:pPr>
        <w:pStyle w:val="CSElijst"/>
        <w:ind w:left="0" w:hanging="567"/>
        <w:rPr>
          <w:lang w:val="nl-NL"/>
        </w:rPr>
      </w:pPr>
      <w:r w:rsidRPr="009D3655">
        <w:rPr>
          <w:lang w:val="nl-NL"/>
        </w:rPr>
        <w:lastRenderedPageBreak/>
        <w:t>Bij erg hoge molariteit van het zoutzuur is vrijwel alle ijzer(III) in de vorm van FeCl</w:t>
      </w:r>
      <w:r w:rsidRPr="009D3655">
        <w:rPr>
          <w:vertAlign w:val="subscript"/>
          <w:lang w:val="nl-NL"/>
        </w:rPr>
        <w:t>4</w:t>
      </w:r>
      <w:r>
        <w:rPr>
          <w:vertAlign w:val="superscript"/>
        </w:rPr>
        <w:sym w:font="Symbol" w:char="F02D"/>
      </w:r>
      <w:r w:rsidRPr="009D3655">
        <w:rPr>
          <w:lang w:val="nl-NL"/>
        </w:rPr>
        <w:t xml:space="preserve"> aanwezig. Een verdere toename van de molariteit van het zoutzuur verhoogt dan wel [Cl</w:t>
      </w:r>
      <w:r>
        <w:rPr>
          <w:vertAlign w:val="superscript"/>
        </w:rPr>
        <w:sym w:font="Symbol" w:char="F02D"/>
      </w:r>
      <w:r w:rsidRPr="009D3655">
        <w:rPr>
          <w:lang w:val="nl-NL"/>
        </w:rPr>
        <w:t>], maar [FeCl</w:t>
      </w:r>
      <w:r w:rsidRPr="009D3655">
        <w:rPr>
          <w:vertAlign w:val="subscript"/>
          <w:lang w:val="nl-NL"/>
        </w:rPr>
        <w:t>4</w:t>
      </w:r>
      <w:r>
        <w:rPr>
          <w:vertAlign w:val="superscript"/>
        </w:rPr>
        <w:sym w:font="Symbol" w:char="F02D"/>
      </w:r>
      <w:r w:rsidRPr="009D3655">
        <w:rPr>
          <w:lang w:val="nl-NL"/>
        </w:rPr>
        <w:t>] niet meer.</w:t>
      </w:r>
      <w:bookmarkEnd w:id="7"/>
    </w:p>
    <w:p w:rsidR="007E3041" w:rsidRPr="00F53C8B" w:rsidRDefault="007E3041" w:rsidP="007E3041">
      <w:r w:rsidRPr="00F53C8B">
        <w:t xml:space="preserve">In de </w:t>
      </w:r>
      <w:r>
        <w:t>‘</w:t>
      </w:r>
      <w:r w:rsidRPr="00F53C8B">
        <w:t>competitie</w:t>
      </w:r>
      <w:r>
        <w:t>’</w:t>
      </w:r>
      <w:r w:rsidRPr="00F53C8B">
        <w:t xml:space="preserve"> tussen C</w:t>
      </w:r>
      <w:r>
        <w:t>l</w:t>
      </w:r>
      <w:r>
        <w:rPr>
          <w:vertAlign w:val="superscript"/>
        </w:rPr>
        <w:sym w:font="Symbol" w:char="F02D"/>
      </w:r>
      <w:r w:rsidRPr="00F53C8B">
        <w:t xml:space="preserve"> en FeC</w:t>
      </w:r>
      <w:r>
        <w:t>l</w:t>
      </w:r>
      <w:r w:rsidRPr="002C797D">
        <w:rPr>
          <w:vertAlign w:val="subscript"/>
        </w:rPr>
        <w:t>4</w:t>
      </w:r>
      <w:r>
        <w:rPr>
          <w:vertAlign w:val="superscript"/>
        </w:rPr>
        <w:sym w:font="Symbol" w:char="F02D"/>
      </w:r>
      <w:r w:rsidRPr="00F53C8B">
        <w:t xml:space="preserve"> bij het bezetten van positieve stikstof in de ionenwisselaar wordt de kans voor de C</w:t>
      </w:r>
      <w:r>
        <w:t>l</w:t>
      </w:r>
      <w:r>
        <w:rPr>
          <w:vertAlign w:val="superscript"/>
        </w:rPr>
        <w:sym w:font="Symbol" w:char="F02D"/>
      </w:r>
      <w:r w:rsidRPr="00F53C8B">
        <w:t>-ionen weer groter. Daardoor worden FeC</w:t>
      </w:r>
      <w:r>
        <w:t>l</w:t>
      </w:r>
      <w:r w:rsidRPr="002C797D">
        <w:rPr>
          <w:vertAlign w:val="subscript"/>
        </w:rPr>
        <w:t>4</w:t>
      </w:r>
      <w:r>
        <w:rPr>
          <w:vertAlign w:val="superscript"/>
        </w:rPr>
        <w:sym w:font="Symbol" w:char="F02D"/>
      </w:r>
      <w:r>
        <w:t xml:space="preserve"> </w:t>
      </w:r>
      <w:r w:rsidRPr="00F53C8B">
        <w:t>ionen verdrongen, die in de oplossing terechtkomen</w:t>
      </w:r>
      <w:r w:rsidRPr="00F53C8B">
        <w:tab/>
        <w:t>wordt kleiner (in het</w:t>
      </w:r>
      <w:r>
        <w:t xml:space="preserve"> </w:t>
      </w:r>
      <w:r w:rsidRPr="00F53C8B">
        <w:t>verdeling</w:t>
      </w:r>
      <w:r>
        <w:t>s</w:t>
      </w:r>
      <w:r w:rsidRPr="00F53C8B">
        <w:t>quotiënt neemt de teller af en de noemer toe).</w:t>
      </w:r>
    </w:p>
    <w:p w:rsidR="007E3041" w:rsidRPr="00F53C8B" w:rsidRDefault="007E3041" w:rsidP="007E3041">
      <w:pPr>
        <w:pStyle w:val="CSElijst"/>
        <w:ind w:left="0" w:hanging="567"/>
      </w:pPr>
      <w:r w:rsidRPr="009D3655">
        <w:rPr>
          <w:lang w:val="nl-NL"/>
        </w:rPr>
        <w:t>Een goede scheiding betekent, dat kobalt(II)chloride zo weinig mogelijk ijzer(III)chloride bevat, maar ook andersom. Daarom is de meest geschikte molariteit die, waarbij FeCl</w:t>
      </w:r>
      <w:r w:rsidRPr="009D3655">
        <w:rPr>
          <w:vertAlign w:val="subscript"/>
          <w:lang w:val="nl-NL"/>
        </w:rPr>
        <w:t>4</w:t>
      </w:r>
      <w:r>
        <w:rPr>
          <w:vertAlign w:val="superscript"/>
        </w:rPr>
        <w:sym w:font="Symbol" w:char="F02D"/>
      </w:r>
      <w:r w:rsidRPr="009D3655">
        <w:rPr>
          <w:lang w:val="nl-NL"/>
        </w:rPr>
        <w:t>-grotendeels op de ionenwisselaar zit, terwijl van CoCl</w:t>
      </w:r>
      <w:r w:rsidRPr="009D3655">
        <w:rPr>
          <w:vertAlign w:val="subscript"/>
          <w:lang w:val="nl-NL"/>
        </w:rPr>
        <w:t>4</w:t>
      </w:r>
      <w:r w:rsidRPr="009D3655">
        <w:rPr>
          <w:vertAlign w:val="superscript"/>
          <w:lang w:val="nl-NL"/>
        </w:rPr>
        <w:t>2</w:t>
      </w:r>
      <w:r w:rsidRPr="003C1753">
        <w:rPr>
          <w:vertAlign w:val="superscript"/>
        </w:rPr>
        <w:sym w:font="Symbol" w:char="F02D"/>
      </w:r>
      <w:r w:rsidRPr="009D3655">
        <w:rPr>
          <w:lang w:val="nl-NL"/>
        </w:rPr>
        <w:t xml:space="preserve"> nog maar weinig gebonden is. </w:t>
      </w:r>
      <w:r w:rsidRPr="00F53C8B">
        <w:t>Dit is het geval bij zoutzuur van ongeveer 3 molair.</w:t>
      </w:r>
    </w:p>
    <w:p w:rsidR="007E3041" w:rsidRPr="00F53C8B" w:rsidRDefault="007E3041" w:rsidP="007E3041">
      <w:r w:rsidRPr="00F53C8B">
        <w:t>Toelichting: Bij zoutzuur van 3 molair geldt voor FeC</w:t>
      </w:r>
      <w:r>
        <w:t>l</w:t>
      </w:r>
      <w:r w:rsidRPr="002C797D">
        <w:rPr>
          <w:vertAlign w:val="subscript"/>
        </w:rPr>
        <w:t>4</w:t>
      </w:r>
      <w:r>
        <w:rPr>
          <w:vertAlign w:val="superscript"/>
        </w:rPr>
        <w:sym w:font="Symbol" w:char="F02D"/>
      </w:r>
      <w:r w:rsidRPr="00F53C8B">
        <w:t xml:space="preserve">: log </w:t>
      </w:r>
      <w:r w:rsidRPr="004766D3">
        <w:rPr>
          <w:i/>
        </w:rPr>
        <w:t>D</w:t>
      </w:r>
      <w:r w:rsidRPr="00F53C8B">
        <w:t xml:space="preserve"> = 2 (zie diagram 4.1), zodat</w:t>
      </w:r>
      <w:r>
        <w:br/>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FeCl</m:t>
                    </m:r>
                  </m:e>
                  <m:sub>
                    <m:r>
                      <w:rPr>
                        <w:rFonts w:ascii="Cambria Math" w:hAnsi="Cambria Math"/>
                      </w:rPr>
                      <m:t>4</m:t>
                    </m:r>
                  </m:sub>
                </m:sSub>
              </m:e>
              <m:sup>
                <m:r>
                  <w:rPr>
                    <w:rFonts w:ascii="Cambria Math" w:hAnsi="Cambria Math"/>
                  </w:rPr>
                  <m:t>-</m:t>
                </m:r>
              </m:sup>
            </m:sSup>
          </m:sub>
        </m:sSub>
      </m:oMath>
      <w:r>
        <w:t xml:space="preserve"> </w:t>
      </w:r>
      <w:r w:rsidRPr="00F53C8B">
        <w:t>= 100. Noem Fe</w:t>
      </w:r>
      <w:r w:rsidRPr="003C1753">
        <w:rPr>
          <w:vertAlign w:val="superscript"/>
        </w:rPr>
        <w:t>3+</w:t>
      </w:r>
      <w:r w:rsidRPr="00F53C8B">
        <w:t xml:space="preserve"> + FeC</w:t>
      </w:r>
      <w:r>
        <w:t>l</w:t>
      </w:r>
      <w:r w:rsidRPr="002C797D">
        <w:rPr>
          <w:vertAlign w:val="subscript"/>
        </w:rPr>
        <w:t>4</w:t>
      </w:r>
      <w:r>
        <w:rPr>
          <w:vertAlign w:val="superscript"/>
        </w:rPr>
        <w:sym w:font="Symbol" w:char="F02D"/>
      </w:r>
      <w:r w:rsidRPr="00F53C8B">
        <w:t xml:space="preserve"> = ijzer(III) dan geldt:</w:t>
      </w:r>
    </w:p>
    <w:p w:rsidR="007E3041" w:rsidRPr="00F53C8B" w:rsidRDefault="007E3041" w:rsidP="007E3041">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FeCl</m:t>
                    </m:r>
                  </m:e>
                  <m:sub>
                    <m:r>
                      <w:rPr>
                        <w:rFonts w:ascii="Cambria Math" w:hAnsi="Cambria Math"/>
                      </w:rPr>
                      <m:t>4</m:t>
                    </m:r>
                  </m:sub>
                </m:sSub>
              </m:e>
              <m:sup>
                <m:r>
                  <w:rPr>
                    <w:rFonts w:ascii="Cambria Math" w:hAnsi="Cambria Math"/>
                  </w:rPr>
                  <m:t>-</m:t>
                </m:r>
              </m:sup>
            </m:sSup>
          </m:sub>
        </m:sSub>
        <m:r>
          <w:rPr>
            <w:rFonts w:ascii="Cambria Math" w:hAnsi="Cambria Math"/>
          </w:rPr>
          <m:t>=</m:t>
        </m:r>
        <m:f>
          <m:fPr>
            <m:ctrlPr>
              <w:rPr>
                <w:rFonts w:ascii="Cambria Math" w:hAnsi="Cambria Math"/>
                <w:i/>
              </w:rPr>
            </m:ctrlPr>
          </m:fPr>
          <m:num>
            <m:r>
              <m:rPr>
                <m:sty m:val="p"/>
              </m:rPr>
              <w:rPr>
                <w:rFonts w:ascii="Cambria Math" w:hAnsi="Cambria Math"/>
              </w:rPr>
              <m:t>gebonden aantal mmol ijzer(III) per g ionenwisselaar</m:t>
            </m:r>
          </m:num>
          <m:den>
            <m:r>
              <m:rPr>
                <m:sty m:val="p"/>
              </m:rPr>
              <w:rPr>
                <w:rFonts w:ascii="Cambria Math" w:hAnsi="Cambria Math"/>
              </w:rPr>
              <m:t>aantal mmol ijzer(III) per mL oplossing</m:t>
            </m:r>
          </m:den>
        </m:f>
      </m:oMath>
      <w:r>
        <w:rPr>
          <w:rFonts w:eastAsiaTheme="minorEastAsia"/>
        </w:rPr>
        <w:t xml:space="preserve"> =</w:t>
      </w:r>
      <w:r w:rsidRPr="00F53C8B">
        <w:t xml:space="preserve"> 100</w:t>
      </w:r>
      <w:r>
        <w:t xml:space="preserve"> </w:t>
      </w:r>
      <w:r>
        <w:sym w:font="Symbol" w:char="F0DE"/>
      </w:r>
      <w:r>
        <w:t xml:space="preserve"> </w:t>
      </w:r>
      <w:r w:rsidRPr="00F53C8B">
        <w:t>nog maar 1% van ijzer(III) is in de oplossing aanwezig (met de aanname dat het aantal</w:t>
      </w:r>
      <w:r>
        <w:t xml:space="preserve"> </w:t>
      </w:r>
      <w:r w:rsidRPr="00F53C8B">
        <w:t>gram ionenwisselaar gelijk is aan het aantal</w:t>
      </w:r>
      <w:r>
        <w:t xml:space="preserve"> </w:t>
      </w:r>
      <w:proofErr w:type="spellStart"/>
      <w:r>
        <w:t>mL</w:t>
      </w:r>
      <w:proofErr w:type="spellEnd"/>
      <w:r>
        <w:t xml:space="preserve"> </w:t>
      </w:r>
      <w:r w:rsidRPr="00F53C8B">
        <w:t>oplossing).</w:t>
      </w:r>
    </w:p>
    <w:p w:rsidR="007E3041" w:rsidRPr="00F53C8B" w:rsidRDefault="007E3041" w:rsidP="007E3041">
      <w:r w:rsidRPr="00F53C8B">
        <w:t>Voor CoC</w:t>
      </w:r>
      <w:r>
        <w:t>l</w:t>
      </w:r>
      <w:r w:rsidRPr="003C1753">
        <w:rPr>
          <w:vertAlign w:val="subscript"/>
        </w:rPr>
        <w:t>4</w:t>
      </w:r>
      <w:r w:rsidRPr="003C1753">
        <w:rPr>
          <w:vertAlign w:val="superscript"/>
        </w:rPr>
        <w:t>2</w:t>
      </w:r>
      <w:r w:rsidRPr="003C1753">
        <w:rPr>
          <w:vertAlign w:val="superscript"/>
        </w:rPr>
        <w:sym w:font="Symbol" w:char="F02D"/>
      </w:r>
      <w:r w:rsidRPr="00F53C8B">
        <w:t xml:space="preserve"> geldt bij zoutzuur van 3 M: log </w:t>
      </w:r>
      <w:r w:rsidRPr="004766D3">
        <w:rPr>
          <w:i/>
        </w:rPr>
        <w:t>D</w:t>
      </w:r>
      <w:r w:rsidRPr="00F53C8B">
        <w:t xml:space="preserve"> = </w:t>
      </w:r>
      <w:r>
        <w:sym w:font="Symbol" w:char="F02D"/>
      </w:r>
      <w:r w:rsidRPr="00F53C8B">
        <w:t xml:space="preserve">2 </w:t>
      </w:r>
      <w:r>
        <w:sym w:font="Symbol" w:char="F0DE"/>
      </w:r>
      <w:r w:rsidRPr="00F53C8B">
        <w:t xml:space="preserve">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CoCl</m:t>
                    </m:r>
                  </m:e>
                  <m:sub>
                    <m:r>
                      <w:rPr>
                        <w:rFonts w:ascii="Cambria Math" w:hAnsi="Cambria Math"/>
                      </w:rPr>
                      <m:t>4</m:t>
                    </m:r>
                  </m:sub>
                </m:sSub>
              </m:e>
              <m:sup>
                <m:r>
                  <w:rPr>
                    <w:rFonts w:ascii="Cambria Math" w:hAnsi="Cambria Math"/>
                  </w:rPr>
                  <m:t>2-</m:t>
                </m:r>
              </m:sup>
            </m:sSup>
          </m:sub>
        </m:sSub>
      </m:oMath>
      <w:r w:rsidRPr="00F53C8B">
        <w:t xml:space="preserve"> = 0,01, d.w.z. dat</w:t>
      </w:r>
      <w:r>
        <w:t xml:space="preserve"> </w:t>
      </w:r>
      <w:r w:rsidRPr="00F53C8B">
        <w:t>slechts 1% van alle kobalt(II) zich aan de ionenwisselaar heeft gehecht (met dezelfde aanname als hierboven).</w:t>
      </w:r>
    </w:p>
    <w:p w:rsidR="007E3041" w:rsidRPr="00F53C8B" w:rsidRDefault="007E3041" w:rsidP="007E3041">
      <w:r w:rsidRPr="00F53C8B">
        <w:t>Op bovenstaande manier is zowel een kobalt(II)- als een ijzer(</w:t>
      </w:r>
      <w:r>
        <w:t>III</w:t>
      </w:r>
      <w:r w:rsidRPr="00F53C8B">
        <w:t>)oplossing te maken met een zuiverheid van ongeveer 99%.</w:t>
      </w:r>
    </w:p>
    <w:p w:rsidR="007E3041" w:rsidRDefault="007E3041" w:rsidP="007E3041">
      <w:pPr>
        <w:pStyle w:val="OpmCurs"/>
      </w:pPr>
      <w:r w:rsidRPr="00F53C8B">
        <w:t>Opmerking: Als antwoord werd een molariteit van 2 tot ;4 molair goed gerekend.</w:t>
      </w:r>
      <w:r>
        <w:br/>
      </w:r>
      <w:r w:rsidRPr="00F53C8B">
        <w:t>Een molariteit van 10 M is een fout antwoord. Bij deze molariteit zit ijzer(III) bijna</w:t>
      </w:r>
      <w:r>
        <w:t xml:space="preserve"> </w:t>
      </w:r>
      <w:r w:rsidRPr="00F53C8B">
        <w:t>uitsluitend op de ionenwisselaar (</w:t>
      </w:r>
      <m:oMath>
        <m:sSub>
          <m:sSubPr>
            <m:ctrlPr>
              <w:rPr>
                <w:rFonts w:ascii="Cambria Math" w:hAnsi="Cambria Math"/>
                <w:i w:val="0"/>
              </w:rPr>
            </m:ctrlPr>
          </m:sSubPr>
          <m:e>
            <m:r>
              <w:rPr>
                <w:rFonts w:ascii="Cambria Math" w:hAnsi="Cambria Math"/>
              </w:rPr>
              <m:t>D</m:t>
            </m:r>
          </m:e>
          <m:sub>
            <m:sSup>
              <m:sSupPr>
                <m:ctrlPr>
                  <w:rPr>
                    <w:rFonts w:ascii="Cambria Math" w:hAnsi="Cambria Math"/>
                    <w:i w:val="0"/>
                  </w:rPr>
                </m:ctrlPr>
              </m:sSupPr>
              <m:e>
                <m:sSub>
                  <m:sSubPr>
                    <m:ctrlPr>
                      <w:rPr>
                        <w:rFonts w:ascii="Cambria Math" w:hAnsi="Cambria Math"/>
                      </w:rPr>
                    </m:ctrlPr>
                  </m:sSubPr>
                  <m:e>
                    <m:r>
                      <w:rPr>
                        <w:rFonts w:ascii="Cambria Math" w:hAnsi="Cambria Math"/>
                      </w:rPr>
                      <m:t>FeCl</m:t>
                    </m:r>
                  </m:e>
                  <m:sub>
                    <m:r>
                      <w:rPr>
                        <w:rFonts w:ascii="Cambria Math" w:hAnsi="Cambria Math"/>
                      </w:rPr>
                      <m:t>4</m:t>
                    </m:r>
                  </m:sub>
                </m:sSub>
              </m:e>
              <m:sup>
                <m:r>
                  <w:rPr>
                    <w:rFonts w:ascii="Cambria Math" w:hAnsi="Cambria Math"/>
                  </w:rPr>
                  <m:t>-</m:t>
                </m:r>
              </m:sup>
            </m:sSup>
          </m:sub>
        </m:sSub>
      </m:oMath>
      <w:r w:rsidRPr="00F53C8B">
        <w:t xml:space="preserve"> &gt; 10000), maar ook kobalt(II) is voornamelijk</w:t>
      </w:r>
      <w:r>
        <w:t xml:space="preserve"> </w:t>
      </w:r>
      <w:r w:rsidRPr="00F53C8B">
        <w:t xml:space="preserve">op de ionenwisselaar aanwezig (log </w:t>
      </w:r>
      <w:r w:rsidRPr="004766D3">
        <w:rPr>
          <w:i w:val="0"/>
        </w:rPr>
        <w:t>D</w:t>
      </w:r>
      <w:r w:rsidRPr="00F53C8B">
        <w:t xml:space="preserve"> </w:t>
      </w:r>
      <w:r>
        <w:rPr>
          <w:rFonts w:ascii="Cambria Math" w:hAnsi="Cambria Math"/>
        </w:rPr>
        <w:t>≅</w:t>
      </w:r>
      <w:r w:rsidRPr="00F53C8B">
        <w:t xml:space="preserve"> 1,8</w:t>
      </w:r>
      <w:r>
        <w:t xml:space="preserve"> </w:t>
      </w:r>
      <w:r>
        <w:sym w:font="Symbol" w:char="F0DE"/>
      </w:r>
      <w:r>
        <w:t xml:space="preserve"> </w:t>
      </w:r>
      <m:oMath>
        <m:sSub>
          <m:sSubPr>
            <m:ctrlPr>
              <w:rPr>
                <w:rFonts w:ascii="Cambria Math" w:hAnsi="Cambria Math"/>
                <w:i w:val="0"/>
              </w:rPr>
            </m:ctrlPr>
          </m:sSubPr>
          <m:e>
            <m:r>
              <w:rPr>
                <w:rFonts w:ascii="Cambria Math" w:hAnsi="Cambria Math"/>
              </w:rPr>
              <m:t>D</m:t>
            </m:r>
          </m:e>
          <m:sub>
            <m:sSup>
              <m:sSupPr>
                <m:ctrlPr>
                  <w:rPr>
                    <w:rFonts w:ascii="Cambria Math" w:hAnsi="Cambria Math"/>
                    <w:i w:val="0"/>
                  </w:rPr>
                </m:ctrlPr>
              </m:sSupPr>
              <m:e>
                <m:sSub>
                  <m:sSubPr>
                    <m:ctrlPr>
                      <w:rPr>
                        <w:rFonts w:ascii="Cambria Math" w:hAnsi="Cambria Math"/>
                      </w:rPr>
                    </m:ctrlPr>
                  </m:sSubPr>
                  <m:e>
                    <m:r>
                      <w:rPr>
                        <w:rFonts w:ascii="Cambria Math" w:hAnsi="Cambria Math"/>
                      </w:rPr>
                      <m:t>FeCl</m:t>
                    </m:r>
                  </m:e>
                  <m:sub>
                    <m:r>
                      <w:rPr>
                        <w:rFonts w:ascii="Cambria Math" w:hAnsi="Cambria Math"/>
                      </w:rPr>
                      <m:t>4</m:t>
                    </m:r>
                  </m:sub>
                </m:sSub>
              </m:e>
              <m:sup>
                <m:r>
                  <w:rPr>
                    <w:rFonts w:ascii="Cambria Math" w:hAnsi="Cambria Math"/>
                  </w:rPr>
                  <m:t>-</m:t>
                </m:r>
              </m:sup>
            </m:sSup>
          </m:sub>
        </m:sSub>
      </m:oMath>
      <w:r>
        <w:t xml:space="preserve"> = </w:t>
      </w:r>
      <w:r w:rsidRPr="00F53C8B">
        <w:t>63).</w:t>
      </w:r>
    </w:p>
    <w:p w:rsidR="00D3198D" w:rsidRDefault="007E3041">
      <w:bookmarkStart w:id="8" w:name="_GoBack"/>
      <w:bookmarkEnd w:id="8"/>
    </w:p>
    <w:sectPr w:rsidR="00D3198D" w:rsidSect="00566643">
      <w:footerReference w:type="default" r:id="rId19"/>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25090"/>
      <w:docPartObj>
        <w:docPartGallery w:val="Page Numbers (Bottom of Page)"/>
        <w:docPartUnique/>
      </w:docPartObj>
    </w:sdtPr>
    <w:sdtEndPr/>
    <w:sdtContent>
      <w:p w:rsidR="00566643" w:rsidRPr="007E3041" w:rsidRDefault="007E3041">
        <w:pPr>
          <w:pStyle w:val="Voettekst"/>
        </w:pPr>
        <w:proofErr w:type="spellStart"/>
        <w:r w:rsidRPr="007E3041">
          <w:t>Sk</w:t>
        </w:r>
        <w:proofErr w:type="spellEnd"/>
        <w:r w:rsidRPr="007E3041">
          <w:t>-VWO 19</w:t>
        </w:r>
        <w:r w:rsidRPr="007E3041">
          <w:t>85</w:t>
        </w:r>
        <w:r w:rsidRPr="007E3041">
          <w:t>-I</w:t>
        </w:r>
        <w:r w:rsidRPr="00D076A7">
          <w:t> </w:t>
        </w:r>
        <w:proofErr w:type="spellStart"/>
        <w:r w:rsidRPr="007E3041">
          <w:t>uitwerkingen</w:t>
        </w:r>
        <w:r w:rsidRPr="007E3041">
          <w:t>_PdG</w:t>
        </w:r>
        <w:proofErr w:type="spellEnd"/>
        <w:r w:rsidRPr="007E3041">
          <w:t>, juli 2017</w:t>
        </w:r>
        <w:r w:rsidRPr="007E3041">
          <w:tab/>
        </w:r>
        <w:r>
          <w:fldChar w:fldCharType="begin"/>
        </w:r>
        <w:r w:rsidRPr="007E3041">
          <w:instrText>PAGE   \* MERGEFORMAT</w:instrText>
        </w:r>
        <w:r>
          <w:fldChar w:fldCharType="separate"/>
        </w:r>
        <w:r>
          <w:rPr>
            <w:noProof/>
          </w:rPr>
          <w:t>5</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41"/>
    <w:rsid w:val="00060F5D"/>
    <w:rsid w:val="000863AF"/>
    <w:rsid w:val="00290F1B"/>
    <w:rsid w:val="007E3041"/>
    <w:rsid w:val="009509E5"/>
    <w:rsid w:val="00AA4542"/>
    <w:rsid w:val="00B04C03"/>
    <w:rsid w:val="00C15106"/>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E7183-AE73-4BD5-9A87-FE77C97D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3041"/>
    <w:pPr>
      <w:spacing w:after="0" w:line="240" w:lineRule="auto"/>
    </w:pPr>
    <w:rPr>
      <w:rFonts w:ascii="Times New Roman" w:hAnsi="Times New Roman" w:cs="Times New Roman"/>
    </w:rPr>
  </w:style>
  <w:style w:type="paragraph" w:styleId="Kop2">
    <w:name w:val="heading 2"/>
    <w:basedOn w:val="Standaard"/>
    <w:next w:val="Standaard"/>
    <w:link w:val="Kop2Char"/>
    <w:qFormat/>
    <w:rsid w:val="007E304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E3041"/>
    <w:rPr>
      <w:rFonts w:ascii="Arial" w:eastAsia="Times New Roman" w:hAnsi="Arial" w:cs="Arial"/>
      <w:b/>
      <w:bCs/>
      <w:i/>
      <w:iCs/>
      <w:sz w:val="28"/>
      <w:szCs w:val="28"/>
      <w:lang w:eastAsia="nl-NL"/>
    </w:rPr>
  </w:style>
  <w:style w:type="paragraph" w:customStyle="1" w:styleId="OpmCurs">
    <w:name w:val="OpmCurs"/>
    <w:basedOn w:val="Standaard"/>
    <w:next w:val="Standaard"/>
    <w:qFormat/>
    <w:rsid w:val="007E3041"/>
    <w:pPr>
      <w:spacing w:before="120"/>
    </w:pPr>
    <w:rPr>
      <w:rFonts w:eastAsia="Times New Roman"/>
      <w:i/>
      <w:szCs w:val="24"/>
      <w:lang w:eastAsia="nl-NL"/>
    </w:rPr>
  </w:style>
  <w:style w:type="paragraph" w:styleId="Lijstalinea">
    <w:name w:val="List Paragraph"/>
    <w:basedOn w:val="Standaard"/>
    <w:uiPriority w:val="34"/>
    <w:qFormat/>
    <w:rsid w:val="007E3041"/>
    <w:pPr>
      <w:ind w:left="720"/>
      <w:contextualSpacing/>
    </w:pPr>
  </w:style>
  <w:style w:type="paragraph" w:customStyle="1" w:styleId="Interlinie">
    <w:name w:val="Interlinie"/>
    <w:basedOn w:val="Standaard"/>
    <w:link w:val="InterlinieChar"/>
    <w:qFormat/>
    <w:rsid w:val="007E3041"/>
    <w:pPr>
      <w:kinsoku w:val="0"/>
      <w:overflowPunct w:val="0"/>
      <w:spacing w:before="120"/>
      <w:textAlignment w:val="baseline"/>
    </w:pPr>
  </w:style>
  <w:style w:type="paragraph" w:customStyle="1" w:styleId="Vergelijking">
    <w:name w:val="Vergelijking"/>
    <w:basedOn w:val="Standaard"/>
    <w:qFormat/>
    <w:rsid w:val="007E3041"/>
    <w:pPr>
      <w:spacing w:before="60" w:after="60"/>
    </w:pPr>
    <w:rPr>
      <w:rFonts w:cstheme="minorBidi"/>
    </w:rPr>
  </w:style>
  <w:style w:type="paragraph" w:customStyle="1" w:styleId="CSElijst">
    <w:name w:val="CSElijst"/>
    <w:basedOn w:val="Lijstalinea"/>
    <w:next w:val="Standaard"/>
    <w:uiPriority w:val="99"/>
    <w:qFormat/>
    <w:rsid w:val="007E3041"/>
    <w:pPr>
      <w:widowControl w:val="0"/>
      <w:numPr>
        <w:numId w:val="1"/>
      </w:numPr>
      <w:kinsoku w:val="0"/>
      <w:overflowPunct w:val="0"/>
      <w:spacing w:before="120" w:after="12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7E3041"/>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7E3041"/>
    <w:rPr>
      <w:rFonts w:ascii="Times New Roman" w:hAnsi="Times New Roman" w:cs="Times New Roman"/>
      <w:b/>
      <w:sz w:val="16"/>
      <w:szCs w:val="16"/>
    </w:rPr>
  </w:style>
  <w:style w:type="character" w:customStyle="1" w:styleId="InterlinieChar">
    <w:name w:val="Interlinie Char"/>
    <w:basedOn w:val="Standaardalinea-lettertype"/>
    <w:link w:val="Interlinie"/>
    <w:rsid w:val="007E30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13574</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2017-11-08T22:04:00Z</dcterms:created>
  <dcterms:modified xsi:type="dcterms:W3CDTF">2017-11-08T22:05:00Z</dcterms:modified>
</cp:coreProperties>
</file>