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D13" w:rsidRPr="009A64C6" w:rsidRDefault="00333D13" w:rsidP="00333D13">
      <w:pPr>
        <w:kinsoku w:val="0"/>
        <w:overflowPunct w:val="0"/>
        <w:textAlignment w:val="baseline"/>
        <w:rPr>
          <w:bCs/>
        </w:rPr>
      </w:pPr>
      <w:bookmarkStart w:id="0" w:name="_GoBack"/>
      <w:bookmarkEnd w:id="0"/>
      <w:r w:rsidRPr="009A64C6">
        <w:rPr>
          <w:bCs/>
        </w:rPr>
        <w:t xml:space="preserve">EXAMEN SCHEIKUNDE VWO 1987, </w:t>
      </w:r>
      <w:r>
        <w:rPr>
          <w:bCs/>
        </w:rPr>
        <w:t>TWEEDE</w:t>
      </w:r>
      <w:r w:rsidRPr="009A64C6">
        <w:rPr>
          <w:bCs/>
        </w:rPr>
        <w:t xml:space="preserve"> TIJDVAK, </w:t>
      </w:r>
      <w:r>
        <w:rPr>
          <w:bCs/>
        </w:rPr>
        <w:t>uitwerkingen</w:t>
      </w:r>
    </w:p>
    <w:bookmarkStart w:id="1" w:name="_Toc490835640"/>
    <w:p w:rsidR="00333D13" w:rsidRDefault="00333D13" w:rsidP="00333D13">
      <w:pPr>
        <w:pStyle w:val="Kop2"/>
      </w:pPr>
      <w:r w:rsidRPr="009A64C6">
        <w:rPr>
          <w:noProof/>
        </w:rPr>
        <mc:AlternateContent>
          <mc:Choice Requires="wps">
            <w:drawing>
              <wp:anchor distT="0" distB="0" distL="0" distR="0" simplePos="0" relativeHeight="251663360" behindDoc="0" locked="0" layoutInCell="0" allowOverlap="1" wp14:anchorId="747B1311" wp14:editId="30976944">
                <wp:simplePos x="0" y="0"/>
                <wp:positionH relativeFrom="margin">
                  <wp:align>center</wp:align>
                </wp:positionH>
                <wp:positionV relativeFrom="paragraph">
                  <wp:posOffset>396494</wp:posOffset>
                </wp:positionV>
                <wp:extent cx="6172835" cy="0"/>
                <wp:effectExtent l="0" t="19050" r="56515" b="38100"/>
                <wp:wrapSquare wrapText="bothSides"/>
                <wp:docPr id="7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04A0D" id="Line 2"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2pt" to="486.0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" o:allowincell="f" strokecolor="silver" strokeweight="4.8pt">
                <w10:wrap type="square" anchorx="margin"/>
              </v:line>
            </w:pict>
          </mc:Fallback>
        </mc:AlternateContent>
      </w:r>
      <w:r w:rsidRPr="009A64C6">
        <w:t>Aminen</w:t>
      </w:r>
      <w:r>
        <w:tab/>
      </w:r>
      <w:r w:rsidRPr="009A64C6">
        <w:t>1987-II(I)</w:t>
      </w:r>
      <w:bookmarkEnd w:id="1"/>
    </w:p>
    <w:p w:rsidR="00333D13" w:rsidRPr="00DE3232" w:rsidRDefault="00333D13" w:rsidP="00333D13">
      <w:pPr>
        <w:pStyle w:val="CSElijst"/>
        <w:numPr>
          <w:ilvl w:val="0"/>
          <w:numId w:val="37"/>
        </w:numPr>
        <w:ind w:left="0" w:hanging="567"/>
        <w:rPr>
          <w:lang w:val="nl-NL"/>
        </w:rPr>
      </w:pPr>
      <w:r w:rsidRPr="0082001C">
        <w:rPr>
          <w:position w:val="-56"/>
        </w:rPr>
        <w:object w:dxaOrig="8544" w:dyaOrig="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424.8pt;height:36pt" o:ole="">
            <v:imagedata r:id="rId7" o:title=""/>
          </v:shape>
          <o:OLEObject Type="Embed" ProgID="ACD.ChemSketch.20" ShapeID="_x0000_i1043" DrawAspect="Content" ObjectID="_1578080309" r:id="rId8"/>
        </w:object>
      </w:r>
    </w:p>
    <w:p w:rsidR="00333D13" w:rsidRPr="001966FA" w:rsidRDefault="00333D13" w:rsidP="00333D13">
      <w:pPr>
        <w:pStyle w:val="CSElijst"/>
        <w:numPr>
          <w:ilvl w:val="0"/>
          <w:numId w:val="7"/>
        </w:numPr>
        <w:ind w:left="0" w:hanging="567"/>
      </w:pPr>
      <w:r w:rsidRPr="009D3655">
        <w:rPr>
          <w:lang w:val="nl-NL"/>
        </w:rPr>
        <w:t>Elk tertiair amine met verschillende R</w:t>
      </w:r>
      <w:r w:rsidRPr="009D3655">
        <w:rPr>
          <w:vertAlign w:val="subscript"/>
          <w:lang w:val="nl-NL"/>
        </w:rPr>
        <w:t>1,</w:t>
      </w:r>
      <w:r w:rsidRPr="009D3655">
        <w:rPr>
          <w:lang w:val="nl-NL"/>
        </w:rPr>
        <w:t xml:space="preserve"> R</w:t>
      </w:r>
      <w:r w:rsidRPr="009D3655">
        <w:rPr>
          <w:vertAlign w:val="subscript"/>
          <w:lang w:val="nl-NL"/>
        </w:rPr>
        <w:t>2</w:t>
      </w:r>
      <w:r w:rsidRPr="009D3655">
        <w:rPr>
          <w:lang w:val="nl-NL"/>
        </w:rPr>
        <w:t xml:space="preserve"> en R</w:t>
      </w:r>
      <w:r w:rsidRPr="009D3655">
        <w:rPr>
          <w:vertAlign w:val="subscript"/>
          <w:lang w:val="nl-NL"/>
        </w:rPr>
        <w:t>3</w:t>
      </w:r>
      <w:r w:rsidRPr="009D3655">
        <w:rPr>
          <w:lang w:val="nl-NL"/>
        </w:rPr>
        <w:t xml:space="preserve"> zou, gescheiden van zijn spiegelbeeldisomeer, optische activiteit vertonen. Omdat dit niet gevonden wordt, moet je aannemen dat er van beide isomeren evenveel in het evenwicht aanwezig is. </w:t>
      </w:r>
      <w:r w:rsidRPr="001966FA">
        <w:t xml:space="preserve">De evenwichtsconstante </w:t>
      </w:r>
      <w:r w:rsidRPr="001966FA">
        <w:rPr>
          <w:i/>
          <w:iCs/>
        </w:rPr>
        <w:t>K</w:t>
      </w:r>
      <w:r w:rsidRPr="001966FA">
        <w:rPr>
          <w:iCs/>
        </w:rPr>
        <w:t xml:space="preserve"> </w:t>
      </w:r>
      <w:r w:rsidRPr="001966FA">
        <w:t xml:space="preserve">zal daarom </w:t>
      </w:r>
      <w:r w:rsidRPr="001966FA">
        <w:rPr>
          <w:u w:val="single"/>
        </w:rPr>
        <w:t xml:space="preserve">de waarde één </w:t>
      </w:r>
      <w:r w:rsidRPr="001966FA">
        <w:t>hebben.</w:t>
      </w:r>
    </w:p>
    <w:p w:rsidR="00333D13" w:rsidRPr="001966FA" w:rsidRDefault="00333D13" w:rsidP="00333D13">
      <w:pPr>
        <w:widowControl w:val="0"/>
        <w:autoSpaceDE w:val="0"/>
        <w:autoSpaceDN w:val="0"/>
        <w:adjustRightInd w:val="0"/>
      </w:pPr>
      <w:r w:rsidRPr="001966FA">
        <w:rPr>
          <w:i/>
        </w:rPr>
        <w:t>Toelichting</w:t>
      </w:r>
      <w:r w:rsidRPr="001966FA">
        <w:t xml:space="preserve">: </w:t>
      </w:r>
      <w:r w:rsidRPr="001966FA">
        <w:rPr>
          <w:i/>
          <w:iCs/>
        </w:rPr>
        <w:t>K</w:t>
      </w:r>
      <w:r w:rsidRPr="001966FA">
        <w:rPr>
          <w:iCs/>
        </w:rPr>
        <w:t xml:space="preserve"> </w:t>
      </w:r>
      <w:r w:rsidRPr="001966FA">
        <w:t xml:space="preserve">is gedefinieerd als </w:t>
      </w:r>
      <w:r w:rsidRPr="001966FA">
        <w:rPr>
          <w:i/>
          <w:iCs/>
        </w:rPr>
        <w:t>K</w:t>
      </w:r>
      <w:r w:rsidRPr="001966FA">
        <w:rPr>
          <w:iCs/>
        </w:rPr>
        <w:t xml:space="preserve"> </w:t>
      </w:r>
      <w:r w:rsidRPr="001966FA">
        <w:t xml:space="preserve">= </w:t>
      </w:r>
      <w:r w:rsidRPr="001966FA">
        <w:rPr>
          <w:position w:val="-26"/>
        </w:rPr>
        <w:object w:dxaOrig="1020" w:dyaOrig="620">
          <v:shape id="_x0000_i1044" type="#_x0000_t75" style="width:50.4pt;height:28.8pt" o:ole="">
            <v:imagedata r:id="rId9" o:title=""/>
          </v:shape>
          <o:OLEObject Type="Embed" ProgID="Equation.3" ShapeID="_x0000_i1044" DrawAspect="Content" ObjectID="_1578080310" r:id="rId10"/>
        </w:object>
      </w:r>
      <w:r w:rsidRPr="001966FA">
        <w:t xml:space="preserve">, waarin </w:t>
      </w:r>
      <w:r>
        <w:t>amine</w:t>
      </w:r>
      <w:r w:rsidRPr="001966FA">
        <w:t xml:space="preserve">(1) en amine(2) elkaars spiegelbeeld voorstellen. Geen optische activiteit </w:t>
      </w:r>
      <w:r w:rsidRPr="001966FA">
        <w:sym w:font="Symbol" w:char="F0DE"/>
      </w:r>
      <w:r w:rsidRPr="001966FA">
        <w:t xml:space="preserve"> [amine(1)] = [amine(2)] </w:t>
      </w:r>
      <w:r w:rsidRPr="001966FA">
        <w:sym w:font="Symbol" w:char="F0DE"/>
      </w:r>
      <w:r w:rsidRPr="001966FA">
        <w:t xml:space="preserve"> </w:t>
      </w:r>
      <w:r w:rsidRPr="001966FA">
        <w:rPr>
          <w:i/>
          <w:iCs/>
        </w:rPr>
        <w:t>K</w:t>
      </w:r>
      <w:r w:rsidRPr="001966FA">
        <w:rPr>
          <w:iCs/>
        </w:rPr>
        <w:t xml:space="preserve"> </w:t>
      </w:r>
      <w:r w:rsidRPr="001966FA">
        <w:t>= 1</w:t>
      </w:r>
    </w:p>
    <w:p w:rsidR="00333D13" w:rsidRPr="009D3655" w:rsidRDefault="00333D13" w:rsidP="00333D13">
      <w:pPr>
        <w:pStyle w:val="CSElijst"/>
        <w:numPr>
          <w:ilvl w:val="0"/>
          <w:numId w:val="7"/>
        </w:numPr>
        <w:ind w:left="0" w:hanging="567"/>
        <w:rPr>
          <w:lang w:val="nl-NL"/>
        </w:rPr>
      </w:pPr>
      <w:r w:rsidRPr="009D3655">
        <w:rPr>
          <w:lang w:val="nl-NL"/>
        </w:rPr>
        <w:t xml:space="preserve">1. </w:t>
      </w:r>
      <w:r w:rsidRPr="00BF2334">
        <w:rPr>
          <w:position w:val="-60"/>
        </w:rPr>
        <w:object w:dxaOrig="4632" w:dyaOrig="1272">
          <v:shape id="_x0000_i1045" type="#_x0000_t75" style="width:230.4pt;height:64.8pt" o:ole="">
            <v:imagedata r:id="rId11" o:title=""/>
          </v:shape>
          <o:OLEObject Type="Embed" ProgID="ACD.ChemSketch.20" ShapeID="_x0000_i1045" DrawAspect="Content" ObjectID="_1578080311" r:id="rId12"/>
        </w:object>
      </w:r>
      <w:r w:rsidRPr="009D3655">
        <w:rPr>
          <w:lang w:val="nl-NL"/>
        </w:rPr>
        <w:br/>
        <w:t>2. Het tertiaire amine dat in bovenstaande reactie ontstaat, komt na korte tijd door snel 'omklappen' in evenwicht met zijn spiegelbeeldisomeer. Zodra dit laatste een proton opneemt, ontstaat een positief ion (trialkylammoniumion), dat optisch actief is, maar tegengesteld aan het oorspronkelijke positieve ion.</w:t>
      </w:r>
    </w:p>
    <w:p w:rsidR="00333D13" w:rsidRPr="001966FA" w:rsidRDefault="00333D13" w:rsidP="00333D13">
      <w:pPr>
        <w:widowControl w:val="0"/>
        <w:autoSpaceDE w:val="0"/>
        <w:autoSpaceDN w:val="0"/>
        <w:adjustRightInd w:val="0"/>
      </w:pPr>
      <w:r w:rsidRPr="001966FA">
        <w:t>Omdat beide isomeren van het amine (binnen korte tijd) in de verhouding 1</w:t>
      </w:r>
      <w:r>
        <w:t> </w:t>
      </w:r>
      <w:r w:rsidRPr="001966FA">
        <w:t>:</w:t>
      </w:r>
      <w:r>
        <w:t> </w:t>
      </w:r>
      <w:r w:rsidRPr="001966FA">
        <w:t>1 zullen voorkomen, zal ook de verhouding van de daarvan afgeleide ionen 1</w:t>
      </w:r>
      <w:r>
        <w:t> </w:t>
      </w:r>
      <w:r w:rsidRPr="001966FA">
        <w:t>:</w:t>
      </w:r>
      <w:r>
        <w:t> </w:t>
      </w:r>
      <w:r w:rsidRPr="001966FA">
        <w:t xml:space="preserve">1 bedragen </w:t>
      </w:r>
      <w:r w:rsidRPr="001966FA">
        <w:sym w:font="Symbol" w:char="F0DE"/>
      </w:r>
      <w:r w:rsidRPr="001966FA">
        <w:t xml:space="preserve"> geen optische activiteit (racemisch mengsel).</w:t>
      </w:r>
    </w:p>
    <w:p w:rsidR="00333D13" w:rsidRPr="009D3655" w:rsidRDefault="00333D13" w:rsidP="00333D13">
      <w:pPr>
        <w:pStyle w:val="CSElijst"/>
        <w:numPr>
          <w:ilvl w:val="0"/>
          <w:numId w:val="7"/>
        </w:numPr>
        <w:ind w:left="0" w:hanging="567"/>
        <w:rPr>
          <w:lang w:val="nl-NL"/>
        </w:rPr>
      </w:pPr>
      <w:r w:rsidRPr="009D3655">
        <w:rPr>
          <w:lang w:val="nl-NL"/>
        </w:rPr>
        <w:t>C</w:t>
      </w:r>
      <w:r w:rsidRPr="009D3655">
        <w:rPr>
          <w:vertAlign w:val="subscript"/>
          <w:lang w:val="nl-NL"/>
        </w:rPr>
        <w:t>2</w:t>
      </w:r>
      <w:r w:rsidRPr="009D3655">
        <w:rPr>
          <w:lang w:val="nl-NL"/>
        </w:rPr>
        <w:t>H</w:t>
      </w:r>
      <w:r w:rsidRPr="009D3655">
        <w:rPr>
          <w:vertAlign w:val="subscript"/>
          <w:lang w:val="nl-NL"/>
        </w:rPr>
        <w:t>5</w:t>
      </w:r>
      <w:r w:rsidRPr="009D3655">
        <w:rPr>
          <w:lang w:val="nl-NL"/>
        </w:rPr>
        <w:t>NH</w:t>
      </w:r>
      <w:r w:rsidRPr="009D3655">
        <w:rPr>
          <w:vertAlign w:val="subscript"/>
          <w:lang w:val="nl-NL"/>
        </w:rPr>
        <w:t>2</w:t>
      </w:r>
      <w:r w:rsidRPr="009D3655">
        <w:rPr>
          <w:lang w:val="nl-NL"/>
        </w:rPr>
        <w:t xml:space="preserve"> + C</w:t>
      </w:r>
      <w:r w:rsidRPr="009D3655">
        <w:rPr>
          <w:vertAlign w:val="subscript"/>
          <w:lang w:val="nl-NL"/>
        </w:rPr>
        <w:t>2</w:t>
      </w:r>
      <w:r w:rsidRPr="009D3655">
        <w:rPr>
          <w:lang w:val="nl-NL"/>
        </w:rPr>
        <w:t>H</w:t>
      </w:r>
      <w:r w:rsidRPr="009D3655">
        <w:rPr>
          <w:vertAlign w:val="subscript"/>
          <w:lang w:val="nl-NL"/>
        </w:rPr>
        <w:t>5</w:t>
      </w:r>
      <w:r w:rsidRPr="009D3655">
        <w:rPr>
          <w:lang w:val="nl-NL"/>
        </w:rPr>
        <w:t xml:space="preserve">Cl </w:t>
      </w:r>
      <w:r w:rsidRPr="001966FA">
        <w:sym w:font="Symbol" w:char="F0AE"/>
      </w:r>
      <w:r w:rsidRPr="009D3655">
        <w:rPr>
          <w:lang w:val="nl-NL"/>
        </w:rPr>
        <w:t xml:space="preserve"> (C</w:t>
      </w:r>
      <w:r w:rsidRPr="009D3655">
        <w:rPr>
          <w:vertAlign w:val="subscript"/>
          <w:lang w:val="nl-NL"/>
        </w:rPr>
        <w:t>2</w:t>
      </w:r>
      <w:r w:rsidRPr="009D3655">
        <w:rPr>
          <w:lang w:val="nl-NL"/>
        </w:rPr>
        <w:t>H</w:t>
      </w:r>
      <w:r w:rsidRPr="009D3655">
        <w:rPr>
          <w:vertAlign w:val="subscript"/>
          <w:lang w:val="nl-NL"/>
        </w:rPr>
        <w:t>5</w:t>
      </w:r>
      <w:r w:rsidRPr="009D3655">
        <w:rPr>
          <w:lang w:val="nl-NL"/>
        </w:rPr>
        <w:t>)</w:t>
      </w:r>
      <w:r w:rsidRPr="009D3655">
        <w:rPr>
          <w:vertAlign w:val="subscript"/>
          <w:lang w:val="nl-NL"/>
        </w:rPr>
        <w:t>2</w:t>
      </w:r>
      <w:r w:rsidRPr="009D3655">
        <w:rPr>
          <w:lang w:val="nl-NL"/>
        </w:rPr>
        <w:t>NH</w:t>
      </w:r>
      <w:r w:rsidRPr="009D3655">
        <w:rPr>
          <w:vertAlign w:val="subscript"/>
          <w:lang w:val="nl-NL"/>
        </w:rPr>
        <w:t>2</w:t>
      </w:r>
      <w:r w:rsidRPr="009D3655">
        <w:rPr>
          <w:vertAlign w:val="superscript"/>
          <w:lang w:val="nl-NL"/>
        </w:rPr>
        <w:t>+</w:t>
      </w:r>
      <w:r w:rsidRPr="009D3655">
        <w:rPr>
          <w:lang w:val="nl-NL"/>
        </w:rPr>
        <w:t>Cl</w:t>
      </w:r>
      <w:r w:rsidRPr="001966FA">
        <w:rPr>
          <w:vertAlign w:val="superscript"/>
        </w:rPr>
        <w:sym w:font="Symbol" w:char="F02D"/>
      </w:r>
      <w:r w:rsidRPr="009D3655">
        <w:rPr>
          <w:lang w:val="nl-NL"/>
        </w:rPr>
        <w:t xml:space="preserve"> gevolgd door protonoverdracht:</w:t>
      </w:r>
      <w:r w:rsidRPr="009D3655">
        <w:rPr>
          <w:lang w:val="nl-NL"/>
        </w:rPr>
        <w:br/>
        <w:t>(C</w:t>
      </w:r>
      <w:r w:rsidRPr="009D3655">
        <w:rPr>
          <w:vertAlign w:val="subscript"/>
          <w:lang w:val="nl-NL"/>
        </w:rPr>
        <w:t>2</w:t>
      </w:r>
      <w:r w:rsidRPr="009D3655">
        <w:rPr>
          <w:lang w:val="nl-NL"/>
        </w:rPr>
        <w:t>H</w:t>
      </w:r>
      <w:r w:rsidRPr="009D3655">
        <w:rPr>
          <w:vertAlign w:val="subscript"/>
          <w:lang w:val="nl-NL"/>
        </w:rPr>
        <w:t>5</w:t>
      </w:r>
      <w:r w:rsidRPr="009D3655">
        <w:rPr>
          <w:lang w:val="nl-NL"/>
        </w:rPr>
        <w:t>)</w:t>
      </w:r>
      <w:r w:rsidRPr="009D3655">
        <w:rPr>
          <w:vertAlign w:val="subscript"/>
          <w:lang w:val="nl-NL"/>
        </w:rPr>
        <w:t>2</w:t>
      </w:r>
      <w:r w:rsidRPr="009D3655">
        <w:rPr>
          <w:lang w:val="nl-NL"/>
        </w:rPr>
        <w:t>NH</w:t>
      </w:r>
      <w:r w:rsidRPr="009D3655">
        <w:rPr>
          <w:vertAlign w:val="subscript"/>
          <w:lang w:val="nl-NL"/>
        </w:rPr>
        <w:t>2</w:t>
      </w:r>
      <w:r w:rsidRPr="009D3655">
        <w:rPr>
          <w:vertAlign w:val="superscript"/>
          <w:lang w:val="nl-NL"/>
        </w:rPr>
        <w:t>+</w:t>
      </w:r>
      <w:r w:rsidRPr="009D3655">
        <w:rPr>
          <w:lang w:val="nl-NL"/>
        </w:rPr>
        <w:t>Cl</w:t>
      </w:r>
      <w:r w:rsidRPr="001966FA">
        <w:rPr>
          <w:vertAlign w:val="superscript"/>
        </w:rPr>
        <w:sym w:font="Symbol" w:char="F02D"/>
      </w:r>
      <w:r w:rsidRPr="009D3655">
        <w:rPr>
          <w:lang w:val="nl-NL"/>
        </w:rPr>
        <w:t xml:space="preserve"> + NH</w:t>
      </w:r>
      <w:r w:rsidRPr="009D3655">
        <w:rPr>
          <w:vertAlign w:val="subscript"/>
          <w:lang w:val="nl-NL"/>
        </w:rPr>
        <w:t>3</w:t>
      </w:r>
      <w:r w:rsidRPr="009D3655">
        <w:rPr>
          <w:lang w:val="nl-NL"/>
        </w:rPr>
        <w:t xml:space="preserve"> </w:t>
      </w:r>
      <w:r w:rsidRPr="001966FA">
        <w:sym w:font="Symbol" w:char="F0AE"/>
      </w:r>
      <w:r w:rsidRPr="009D3655">
        <w:rPr>
          <w:lang w:val="nl-NL"/>
        </w:rPr>
        <w:t xml:space="preserve"> (C</w:t>
      </w:r>
      <w:r w:rsidRPr="009D3655">
        <w:rPr>
          <w:vertAlign w:val="subscript"/>
          <w:lang w:val="nl-NL"/>
        </w:rPr>
        <w:t>2</w:t>
      </w:r>
      <w:r w:rsidRPr="009D3655">
        <w:rPr>
          <w:lang w:val="nl-NL"/>
        </w:rPr>
        <w:t>H</w:t>
      </w:r>
      <w:r w:rsidRPr="009D3655">
        <w:rPr>
          <w:vertAlign w:val="subscript"/>
          <w:lang w:val="nl-NL"/>
        </w:rPr>
        <w:t>5</w:t>
      </w:r>
      <w:r w:rsidRPr="009D3655">
        <w:rPr>
          <w:lang w:val="nl-NL"/>
        </w:rPr>
        <w:t>)</w:t>
      </w:r>
      <w:r w:rsidRPr="009D3655">
        <w:rPr>
          <w:vertAlign w:val="subscript"/>
          <w:lang w:val="nl-NL"/>
        </w:rPr>
        <w:t>2</w:t>
      </w:r>
      <w:r w:rsidRPr="009D3655">
        <w:rPr>
          <w:lang w:val="nl-NL"/>
        </w:rPr>
        <w:t>NH + NH</w:t>
      </w:r>
      <w:r w:rsidRPr="009D3655">
        <w:rPr>
          <w:vertAlign w:val="subscript"/>
          <w:lang w:val="nl-NL"/>
        </w:rPr>
        <w:t>4</w:t>
      </w:r>
      <w:r w:rsidRPr="009D3655">
        <w:rPr>
          <w:vertAlign w:val="superscript"/>
          <w:lang w:val="nl-NL"/>
        </w:rPr>
        <w:t>+</w:t>
      </w:r>
      <w:r w:rsidRPr="009D3655">
        <w:rPr>
          <w:lang w:val="nl-NL"/>
        </w:rPr>
        <w:t>Cl</w:t>
      </w:r>
      <w:r w:rsidRPr="001966FA">
        <w:rPr>
          <w:vertAlign w:val="superscript"/>
        </w:rPr>
        <w:sym w:font="Symbol" w:char="F02D"/>
      </w:r>
    </w:p>
    <w:p w:rsidR="00333D13" w:rsidRPr="001966FA" w:rsidRDefault="00333D13" w:rsidP="00333D13">
      <w:pPr>
        <w:pStyle w:val="Interlinie"/>
      </w:pPr>
      <w:r w:rsidRPr="001966FA">
        <w:rPr>
          <w:i/>
        </w:rPr>
        <w:t>Opmerking</w:t>
      </w:r>
      <w:r w:rsidRPr="001966FA">
        <w:t>: NH</w:t>
      </w:r>
      <w:r w:rsidRPr="001966FA">
        <w:rPr>
          <w:vertAlign w:val="subscript"/>
        </w:rPr>
        <w:t>3</w:t>
      </w:r>
      <w:r w:rsidRPr="001966FA">
        <w:t xml:space="preserve"> blijkt een sterkere base te zijn dan het amine.</w:t>
      </w:r>
    </w:p>
    <w:p w:rsidR="00333D13" w:rsidRPr="009D3655" w:rsidRDefault="00333D13" w:rsidP="00333D13">
      <w:pPr>
        <w:pStyle w:val="CSElijst"/>
        <w:numPr>
          <w:ilvl w:val="0"/>
          <w:numId w:val="7"/>
        </w:numPr>
        <w:ind w:left="0" w:hanging="567"/>
        <w:rPr>
          <w:lang w:val="nl-NL"/>
        </w:rPr>
      </w:pPr>
      <w:r w:rsidRPr="009D3655">
        <w:rPr>
          <w:lang w:val="nl-NL"/>
        </w:rPr>
        <w:t>In het gegeven zout komen twee asymmetrische centra voor: het stikstofatoom en het C-atoom waaraan de substitutie plaatsvond. Je kunt daarom maximaal 4 (= 2</w:t>
      </w:r>
      <w:r w:rsidRPr="009D3655">
        <w:rPr>
          <w:vertAlign w:val="superscript"/>
          <w:lang w:val="nl-NL"/>
        </w:rPr>
        <w:t>2</w:t>
      </w:r>
      <w:r w:rsidRPr="009D3655">
        <w:rPr>
          <w:lang w:val="nl-NL"/>
        </w:rPr>
        <w:t>) stereo-isomeren verwachten: N(+)/C(+), N(</w:t>
      </w:r>
      <w:r w:rsidRPr="001966FA">
        <w:sym w:font="Symbol" w:char="F02D"/>
      </w:r>
      <w:r w:rsidRPr="009D3655">
        <w:rPr>
          <w:lang w:val="nl-NL"/>
        </w:rPr>
        <w:t>)/C(</w:t>
      </w:r>
      <w:r w:rsidRPr="001966FA">
        <w:sym w:font="Symbol" w:char="F02D"/>
      </w:r>
      <w:r w:rsidRPr="009D3655">
        <w:rPr>
          <w:lang w:val="nl-NL"/>
        </w:rPr>
        <w:t>), N(+)/C(</w:t>
      </w:r>
      <w:r w:rsidRPr="001966FA">
        <w:sym w:font="Symbol" w:char="F02D"/>
      </w:r>
      <w:r w:rsidRPr="009D3655">
        <w:rPr>
          <w:lang w:val="nl-NL"/>
        </w:rPr>
        <w:t>) en N(</w:t>
      </w:r>
      <w:r w:rsidRPr="001966FA">
        <w:sym w:font="Symbol" w:char="F02D"/>
      </w:r>
      <w:r w:rsidRPr="009D3655">
        <w:rPr>
          <w:lang w:val="nl-NL"/>
        </w:rPr>
        <w:t>)/C(+).</w:t>
      </w:r>
    </w:p>
    <w:p w:rsidR="00333D13" w:rsidRPr="001966FA" w:rsidRDefault="00333D13" w:rsidP="00333D13">
      <w:pPr>
        <w:widowControl w:val="0"/>
        <w:autoSpaceDE w:val="0"/>
        <w:autoSpaceDN w:val="0"/>
        <w:adjustRightInd w:val="0"/>
      </w:pPr>
      <w:r w:rsidRPr="001966FA">
        <w:t xml:space="preserve">Dat het 2-chloorbutaan waarvan men uitgaat, optisch actief is, betekent niet dat er slechts één van de beide omringingen van het C-atoom zal ontstaan. Er worden namelijk carbokationen gevormd die vlak zijn en dus zelf niet optisch actief (zie opgave). De twee spiegelbeeldisomeren van het tertiaire amine kunnen het vlakke carbokation van beide kanten naderen en een binding aangaan: </w:t>
      </w:r>
      <w:r w:rsidRPr="001966FA">
        <w:rPr>
          <w:u w:val="single"/>
        </w:rPr>
        <w:t>vier</w:t>
      </w:r>
      <w:r w:rsidRPr="001966FA">
        <w:t xml:space="preserve"> mogelijke stereo-isomeren.</w:t>
      </w:r>
    </w:p>
    <w:bookmarkStart w:id="2" w:name="_Toc490835641"/>
    <w:bookmarkStart w:id="3" w:name="_Toc151212577"/>
    <w:bookmarkStart w:id="4" w:name="_Toc152679725"/>
    <w:p w:rsidR="00333D13" w:rsidRDefault="00333D13" w:rsidP="00333D13">
      <w:pPr>
        <w:pStyle w:val="Kop2"/>
      </w:pPr>
      <w:r w:rsidRPr="009A64C6">
        <w:rPr>
          <w:noProof/>
        </w:rPr>
        <mc:AlternateContent>
          <mc:Choice Requires="wps">
            <w:drawing>
              <wp:anchor distT="0" distB="0" distL="0" distR="0" simplePos="0" relativeHeight="251664384" behindDoc="0" locked="0" layoutInCell="0" allowOverlap="1" wp14:anchorId="3BAE135F" wp14:editId="2029E9CC">
                <wp:simplePos x="0" y="0"/>
                <wp:positionH relativeFrom="margin">
                  <wp:align>center</wp:align>
                </wp:positionH>
                <wp:positionV relativeFrom="paragraph">
                  <wp:posOffset>390398</wp:posOffset>
                </wp:positionV>
                <wp:extent cx="6172835" cy="0"/>
                <wp:effectExtent l="0" t="19050" r="56515" b="38100"/>
                <wp:wrapSquare wrapText="bothSides"/>
                <wp:docPr id="7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0A3B" id="Line 2" o:spid="_x0000_s1026" style="position:absolute;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75pt" to="486.0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" o:allowincell="f" strokecolor="silver" strokeweight="4.8pt">
                <w10:wrap type="square" anchorx="margin"/>
              </v:line>
            </w:pict>
          </mc:Fallback>
        </mc:AlternateContent>
      </w:r>
      <w:r>
        <w:t>Bereiding van benzaldehyde</w:t>
      </w:r>
      <w:r>
        <w:tab/>
        <w:t>1987-II(II)</w:t>
      </w:r>
      <w:bookmarkEnd w:id="2"/>
    </w:p>
    <w:p w:rsidR="00333D13" w:rsidRDefault="00333D13" w:rsidP="00333D13">
      <w:pPr>
        <w:pStyle w:val="CSElijst"/>
        <w:numPr>
          <w:ilvl w:val="0"/>
          <w:numId w:val="7"/>
        </w:numPr>
        <w:ind w:left="0" w:hanging="567"/>
      </w:pPr>
      <w:bookmarkStart w:id="5" w:name="_Ref488514850"/>
      <w:r w:rsidRPr="00BE3F67">
        <w:rPr>
          <w:noProof/>
          <w:position w:val="-50"/>
        </w:rPr>
        <w:drawing>
          <wp:inline distT="0" distB="0" distL="0" distR="0" wp14:anchorId="02FAF920" wp14:editId="7133F512">
            <wp:extent cx="3255264" cy="484880"/>
            <wp:effectExtent l="0" t="0" r="2540" b="0"/>
            <wp:docPr id="127" name="Afbeelding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35439" cy="496822"/>
                    </a:xfrm>
                    <a:prstGeom prst="rect">
                      <a:avLst/>
                    </a:prstGeom>
                  </pic:spPr>
                </pic:pic>
              </a:graphicData>
            </a:graphic>
          </wp:inline>
        </w:drawing>
      </w:r>
      <w:bookmarkEnd w:id="5"/>
    </w:p>
    <w:p w:rsidR="00333D13" w:rsidRPr="001966FA" w:rsidRDefault="00333D13" w:rsidP="00333D13">
      <w:pPr>
        <w:kinsoku w:val="0"/>
        <w:overflowPunct w:val="0"/>
        <w:textAlignment w:val="baseline"/>
      </w:pPr>
      <w:r w:rsidRPr="001966FA">
        <w:t>Toelichting: Hier is sprake van een substitutiereactie (onder invloed van UV-licht), waarbij slechts één van de Cl-atomen uit Cl</w:t>
      </w:r>
      <w:r w:rsidRPr="001966FA">
        <w:rPr>
          <w:vertAlign w:val="subscript"/>
        </w:rPr>
        <w:t>2</w:t>
      </w:r>
      <w:r w:rsidRPr="001966FA">
        <w:t xml:space="preserve"> wordt ingebouwd; het andere bindt het vrijkomende H-atoom. Dit vindt tweemaal plaats (disubstitutie).</w:t>
      </w:r>
    </w:p>
    <w:p w:rsidR="00333D13" w:rsidRPr="001966FA" w:rsidRDefault="00333D13" w:rsidP="00333D13">
      <w:pPr>
        <w:keepNext/>
        <w:kinsoku w:val="0"/>
        <w:overflowPunct w:val="0"/>
        <w:textAlignment w:val="baseline"/>
      </w:pPr>
      <w:r w:rsidRPr="001966FA">
        <w:t>De onderstaande reactievergelijking is dus onjuist:</w:t>
      </w:r>
    </w:p>
    <w:p w:rsidR="00333D13" w:rsidRDefault="00333D13" w:rsidP="00333D13">
      <w:pPr>
        <w:kinsoku w:val="0"/>
        <w:overflowPunct w:val="0"/>
        <w:textAlignment w:val="baseline"/>
      </w:pPr>
      <w:r>
        <w:rPr>
          <w:noProof/>
        </w:rPr>
        <w:drawing>
          <wp:inline distT="0" distB="0" distL="0" distR="0" wp14:anchorId="714DB970" wp14:editId="4DCFDEDE">
            <wp:extent cx="2850938" cy="371856"/>
            <wp:effectExtent l="0" t="0" r="6985" b="9525"/>
            <wp:docPr id="320" name="Afbeelding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56200"/>
                    <a:stretch/>
                  </pic:blipFill>
                  <pic:spPr bwMode="auto">
                    <a:xfrm>
                      <a:off x="0" y="0"/>
                      <a:ext cx="2879693" cy="375607"/>
                    </a:xfrm>
                    <a:prstGeom prst="rect">
                      <a:avLst/>
                    </a:prstGeom>
                    <a:ln>
                      <a:noFill/>
                    </a:ln>
                    <a:extLst>
                      <a:ext uri="{53640926-AAD7-44D8-BBD7-CCE9431645EC}">
                        <a14:shadowObscured xmlns:a14="http://schemas.microsoft.com/office/drawing/2010/main"/>
                      </a:ext>
                    </a:extLst>
                  </pic:spPr>
                </pic:pic>
              </a:graphicData>
            </a:graphic>
          </wp:inline>
        </w:drawing>
      </w:r>
    </w:p>
    <w:p w:rsidR="00333D13" w:rsidRDefault="00333D13" w:rsidP="00333D13">
      <w:pPr>
        <w:pStyle w:val="CSElijst"/>
        <w:numPr>
          <w:ilvl w:val="0"/>
          <w:numId w:val="7"/>
        </w:numPr>
        <w:ind w:left="0" w:hanging="567"/>
      </w:pPr>
      <w:bookmarkStart w:id="6" w:name="_Ref488514866"/>
      <w:r w:rsidRPr="00BE3F67">
        <w:rPr>
          <w:noProof/>
          <w:position w:val="-48"/>
        </w:rPr>
        <w:lastRenderedPageBreak/>
        <w:drawing>
          <wp:inline distT="0" distB="0" distL="0" distR="0" wp14:anchorId="3AA5DB1E" wp14:editId="07D3DA08">
            <wp:extent cx="3415117" cy="432816"/>
            <wp:effectExtent l="0" t="0" r="0" b="5715"/>
            <wp:docPr id="321" name="Afbeelding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57442"/>
                    <a:stretch/>
                  </pic:blipFill>
                  <pic:spPr bwMode="auto">
                    <a:xfrm>
                      <a:off x="0" y="0"/>
                      <a:ext cx="3467074" cy="439401"/>
                    </a:xfrm>
                    <a:prstGeom prst="rect">
                      <a:avLst/>
                    </a:prstGeom>
                    <a:ln>
                      <a:noFill/>
                    </a:ln>
                    <a:extLst>
                      <a:ext uri="{53640926-AAD7-44D8-BBD7-CCE9431645EC}">
                        <a14:shadowObscured xmlns:a14="http://schemas.microsoft.com/office/drawing/2010/main"/>
                      </a:ext>
                    </a:extLst>
                  </pic:spPr>
                </pic:pic>
              </a:graphicData>
            </a:graphic>
          </wp:inline>
        </w:drawing>
      </w:r>
      <w:bookmarkEnd w:id="6"/>
    </w:p>
    <w:p w:rsidR="00333D13" w:rsidRDefault="00333D13" w:rsidP="00333D13">
      <w:pPr>
        <w:kinsoku w:val="0"/>
        <w:overflowPunct w:val="0"/>
        <w:textAlignment w:val="baseline"/>
      </w:pPr>
      <w:r>
        <w:rPr>
          <w:noProof/>
        </w:rPr>
        <w:drawing>
          <wp:inline distT="0" distB="0" distL="0" distR="0" wp14:anchorId="656006FF" wp14:editId="2FF95747">
            <wp:extent cx="3578352" cy="420565"/>
            <wp:effectExtent l="0" t="0" r="3175" b="0"/>
            <wp:docPr id="322" name="Afbeelding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81406" cy="444430"/>
                    </a:xfrm>
                    <a:prstGeom prst="rect">
                      <a:avLst/>
                    </a:prstGeom>
                  </pic:spPr>
                </pic:pic>
              </a:graphicData>
            </a:graphic>
          </wp:inline>
        </w:drawing>
      </w:r>
    </w:p>
    <w:p w:rsidR="00333D13" w:rsidRDefault="00333D13" w:rsidP="00333D13">
      <w:pPr>
        <w:kinsoku w:val="0"/>
        <w:overflowPunct w:val="0"/>
        <w:textAlignment w:val="baseline"/>
      </w:pPr>
      <w:r w:rsidRPr="001966FA">
        <w:t xml:space="preserve">Toelichting: In tegenstelling tot de reactie in onderdeel </w:t>
      </w:r>
      <w:r>
        <w:fldChar w:fldCharType="begin"/>
      </w:r>
      <w:r>
        <w:instrText xml:space="preserve"> REF _Ref488514850 \r \h </w:instrText>
      </w:r>
      <w:r>
        <w:fldChar w:fldCharType="separate"/>
      </w:r>
      <w:r>
        <w:t xml:space="preserve">6 </w:t>
      </w:r>
      <w:r>
        <w:t></w:t>
      </w:r>
      <w:r>
        <w:fldChar w:fldCharType="end"/>
      </w:r>
      <w:r w:rsidRPr="001966FA">
        <w:t xml:space="preserve">, komt in </w:t>
      </w:r>
      <w:r>
        <w:fldChar w:fldCharType="begin"/>
      </w:r>
      <w:r>
        <w:instrText xml:space="preserve"> REF _Ref488514866 \r \h </w:instrText>
      </w:r>
      <w:r>
        <w:fldChar w:fldCharType="separate"/>
      </w:r>
      <w:r>
        <w:t xml:space="preserve">7 </w:t>
      </w:r>
      <w:r>
        <w:t></w:t>
      </w:r>
      <w:r>
        <w:fldChar w:fldCharType="end"/>
      </w:r>
      <w:r w:rsidRPr="001966FA">
        <w:t xml:space="preserve"> het HC</w:t>
      </w:r>
      <w:r>
        <w:t>l</w:t>
      </w:r>
      <w:r w:rsidRPr="001966FA">
        <w:t xml:space="preserve"> vrij in waterig milieu, zodat er hier ionen ontstaan. Ook deze reactie is een substitutiereactie, waarbij Cl</w:t>
      </w:r>
      <w:r>
        <w:rPr>
          <w:vertAlign w:val="superscript"/>
        </w:rPr>
        <w:sym w:font="Symbol" w:char="F02D"/>
      </w:r>
      <w:r w:rsidRPr="001966FA">
        <w:t xml:space="preserve"> door OH</w:t>
      </w:r>
      <w:r>
        <w:rPr>
          <w:vertAlign w:val="superscript"/>
        </w:rPr>
        <w:sym w:font="Symbol" w:char="F02D"/>
      </w:r>
      <w:r w:rsidRPr="001966FA">
        <w:t>-groepen worden vervangen. Daarna splitst spontaan een watermolecuul af, omdat 1,1-diolen i.h.a. niet stabiel zijn:</w:t>
      </w:r>
    </w:p>
    <w:p w:rsidR="00333D13" w:rsidRDefault="00333D13" w:rsidP="00333D13">
      <w:pPr>
        <w:kinsoku w:val="0"/>
        <w:overflowPunct w:val="0"/>
        <w:textAlignment w:val="baseline"/>
      </w:pPr>
      <w:r w:rsidRPr="00BE3F67">
        <w:rPr>
          <w:b/>
          <w:i/>
          <w:sz w:val="18"/>
        </w:rPr>
        <w:t>substitutie:</w:t>
      </w:r>
      <w:r>
        <w:tab/>
      </w:r>
      <w:r w:rsidRPr="00CE7A35">
        <w:rPr>
          <w:noProof/>
          <w:position w:val="-60"/>
        </w:rPr>
        <w:drawing>
          <wp:inline distT="0" distB="0" distL="0" distR="0" wp14:anchorId="0B961530" wp14:editId="17B7967A">
            <wp:extent cx="4468368" cy="512360"/>
            <wp:effectExtent l="0" t="0" r="0" b="2540"/>
            <wp:docPr id="323" name="Afbeelding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74888" cy="536040"/>
                    </a:xfrm>
                    <a:prstGeom prst="rect">
                      <a:avLst/>
                    </a:prstGeom>
                  </pic:spPr>
                </pic:pic>
              </a:graphicData>
            </a:graphic>
          </wp:inline>
        </w:drawing>
      </w:r>
    </w:p>
    <w:p w:rsidR="00333D13" w:rsidRPr="001966FA" w:rsidRDefault="00333D13" w:rsidP="00333D13">
      <w:pPr>
        <w:kinsoku w:val="0"/>
        <w:overflowPunct w:val="0"/>
        <w:textAlignment w:val="baseline"/>
      </w:pPr>
      <w:r w:rsidRPr="00BE3F67">
        <w:rPr>
          <w:b/>
          <w:i/>
          <w:sz w:val="18"/>
        </w:rPr>
        <w:t>eliminatie:</w:t>
      </w:r>
      <w:r>
        <w:tab/>
      </w:r>
      <w:r w:rsidRPr="00CE7A35">
        <w:rPr>
          <w:noProof/>
          <w:position w:val="-60"/>
        </w:rPr>
        <w:drawing>
          <wp:inline distT="0" distB="0" distL="0" distR="0" wp14:anchorId="79147718" wp14:editId="2129DD70">
            <wp:extent cx="2915726" cy="524256"/>
            <wp:effectExtent l="0" t="0" r="0" b="9525"/>
            <wp:docPr id="324" name="Afbeelding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53422" cy="531034"/>
                    </a:xfrm>
                    <a:prstGeom prst="rect">
                      <a:avLst/>
                    </a:prstGeom>
                  </pic:spPr>
                </pic:pic>
              </a:graphicData>
            </a:graphic>
          </wp:inline>
        </w:drawing>
      </w:r>
    </w:p>
    <w:p w:rsidR="00333D13" w:rsidRPr="009D3655" w:rsidRDefault="00333D13" w:rsidP="00333D13">
      <w:pPr>
        <w:pStyle w:val="CSElijst"/>
        <w:numPr>
          <w:ilvl w:val="0"/>
          <w:numId w:val="7"/>
        </w:numPr>
        <w:ind w:left="0" w:hanging="567"/>
        <w:rPr>
          <w:lang w:val="nl-NL"/>
        </w:rPr>
      </w:pPr>
      <w:r w:rsidRPr="009D3655">
        <w:rPr>
          <w:lang w:val="nl-NL"/>
        </w:rPr>
        <w:t>Aan de positieve elektrode vinden (na elkaar) de volgende processen plaats:</w:t>
      </w:r>
    </w:p>
    <w:p w:rsidR="00333D13" w:rsidRPr="00397FF4" w:rsidRDefault="00333D13" w:rsidP="00333D13">
      <w:pPr>
        <w:widowControl w:val="0"/>
        <w:numPr>
          <w:ilvl w:val="0"/>
          <w:numId w:val="29"/>
        </w:numPr>
        <w:kinsoku w:val="0"/>
        <w:overflowPunct w:val="0"/>
        <w:textAlignment w:val="baseline"/>
        <w:rPr>
          <w:lang w:val="it-IT"/>
        </w:rPr>
      </w:pPr>
      <w:r w:rsidRPr="00397FF4">
        <w:rPr>
          <w:lang w:val="it-IT"/>
        </w:rPr>
        <w:t>H</w:t>
      </w:r>
      <w:r w:rsidRPr="00397FF4">
        <w:rPr>
          <w:vertAlign w:val="subscript"/>
          <w:lang w:val="it-IT"/>
        </w:rPr>
        <w:t>2</w:t>
      </w:r>
      <w:r w:rsidRPr="00397FF4">
        <w:rPr>
          <w:lang w:val="it-IT"/>
        </w:rPr>
        <w:t>C</w:t>
      </w:r>
      <w:r w:rsidRPr="00397FF4">
        <w:rPr>
          <w:vertAlign w:val="subscript"/>
          <w:lang w:val="it-IT"/>
        </w:rPr>
        <w:t>2</w:t>
      </w:r>
      <w:r w:rsidRPr="00397FF4">
        <w:rPr>
          <w:lang w:val="it-IT"/>
        </w:rPr>
        <w:t>O</w:t>
      </w:r>
      <w:r w:rsidRPr="00397FF4">
        <w:rPr>
          <w:vertAlign w:val="subscript"/>
          <w:lang w:val="it-IT"/>
        </w:rPr>
        <w:t>4</w:t>
      </w:r>
      <w:r w:rsidRPr="00397FF4">
        <w:rPr>
          <w:lang w:val="it-IT"/>
        </w:rPr>
        <w:t xml:space="preserve">(aq) </w:t>
      </w:r>
      <w:r w:rsidRPr="00397FF4">
        <w:rPr>
          <w:lang w:val="it-IT"/>
        </w:rPr>
        <w:sym w:font="Symbol" w:char="F0AE"/>
      </w:r>
      <w:r w:rsidRPr="00397FF4">
        <w:rPr>
          <w:lang w:val="it-IT"/>
        </w:rPr>
        <w:t xml:space="preserve"> 2 H</w:t>
      </w:r>
      <w:r w:rsidRPr="00397FF4">
        <w:rPr>
          <w:vertAlign w:val="superscript"/>
          <w:lang w:val="it-IT"/>
        </w:rPr>
        <w:t>+</w:t>
      </w:r>
      <w:r w:rsidRPr="00397FF4">
        <w:rPr>
          <w:lang w:val="it-IT"/>
        </w:rPr>
        <w:t>(aq) + 2 CO</w:t>
      </w:r>
      <w:r w:rsidRPr="00397FF4">
        <w:rPr>
          <w:vertAlign w:val="subscript"/>
          <w:lang w:val="it-IT"/>
        </w:rPr>
        <w:t>2</w:t>
      </w:r>
      <w:r w:rsidRPr="00397FF4">
        <w:rPr>
          <w:lang w:val="it-IT"/>
        </w:rPr>
        <w:t>(g) + 2e</w:t>
      </w:r>
      <w:r w:rsidRPr="00397FF4">
        <w:rPr>
          <w:vertAlign w:val="superscript"/>
        </w:rPr>
        <w:sym w:font="Symbol" w:char="F02D"/>
      </w:r>
    </w:p>
    <w:p w:rsidR="00333D13" w:rsidRPr="00397FF4" w:rsidRDefault="00333D13" w:rsidP="00333D13">
      <w:pPr>
        <w:widowControl w:val="0"/>
        <w:numPr>
          <w:ilvl w:val="0"/>
          <w:numId w:val="29"/>
        </w:numPr>
        <w:kinsoku w:val="0"/>
        <w:overflowPunct w:val="0"/>
        <w:textAlignment w:val="baseline"/>
      </w:pPr>
      <w:r w:rsidRPr="00397FF4">
        <w:t>Ce</w:t>
      </w:r>
      <w:r w:rsidRPr="00397FF4">
        <w:rPr>
          <w:vertAlign w:val="superscript"/>
        </w:rPr>
        <w:t>3+</w:t>
      </w:r>
      <w:r w:rsidRPr="00397FF4">
        <w:t>(aq)</w:t>
      </w:r>
      <w:r>
        <w:t xml:space="preserve"> </w:t>
      </w:r>
      <w:r>
        <w:sym w:font="Symbol" w:char="F0AE"/>
      </w:r>
      <w:r>
        <w:t xml:space="preserve"> </w:t>
      </w:r>
      <w:r w:rsidRPr="00397FF4">
        <w:t>Ce</w:t>
      </w:r>
      <w:r>
        <w:rPr>
          <w:vertAlign w:val="superscript"/>
        </w:rPr>
        <w:t>4+</w:t>
      </w:r>
      <w:r w:rsidRPr="00397FF4">
        <w:t>(aq) + e</w:t>
      </w:r>
      <w:r>
        <w:rPr>
          <w:vertAlign w:val="superscript"/>
        </w:rPr>
        <w:sym w:font="Symbol" w:char="F02D"/>
      </w:r>
    </w:p>
    <w:p w:rsidR="00333D13" w:rsidRPr="001966FA" w:rsidRDefault="00333D13" w:rsidP="00333D13">
      <w:pPr>
        <w:pStyle w:val="Interlinie"/>
      </w:pPr>
      <w:r w:rsidRPr="001966FA">
        <w:t>Uit de bovenstaande reactievergelijkingen (ook BINAS, tabel 48) blijkt dat de oxidatie van 1 mol H</w:t>
      </w:r>
      <w:r w:rsidRPr="00397FF4">
        <w:rPr>
          <w:vertAlign w:val="subscript"/>
        </w:rPr>
        <w:t>2</w:t>
      </w:r>
      <w:r w:rsidRPr="001966FA">
        <w:t>C</w:t>
      </w:r>
      <w:r w:rsidRPr="00397FF4">
        <w:rPr>
          <w:vertAlign w:val="subscript"/>
        </w:rPr>
        <w:t>2</w:t>
      </w:r>
      <w:r>
        <w:t>O</w:t>
      </w:r>
      <w:r w:rsidRPr="00397FF4">
        <w:rPr>
          <w:vertAlign w:val="subscript"/>
        </w:rPr>
        <w:t>4</w:t>
      </w:r>
      <w:r w:rsidRPr="001966FA">
        <w:t xml:space="preserve"> twee keer zo lang zal duren als de oxidatie van 1 mol Ce</w:t>
      </w:r>
      <w:r w:rsidRPr="001966FA">
        <w:rPr>
          <w:vertAlign w:val="superscript"/>
        </w:rPr>
        <w:t>3+</w:t>
      </w:r>
      <w:r w:rsidRPr="001966FA">
        <w:t xml:space="preserve"> (bij constant elektronentransport). Bij een molverhouding Ce</w:t>
      </w:r>
      <w:r w:rsidRPr="001966FA">
        <w:rPr>
          <w:vertAlign w:val="superscript"/>
        </w:rPr>
        <w:t>3+</w:t>
      </w:r>
      <w:r>
        <w:t> : </w:t>
      </w:r>
      <w:r w:rsidRPr="001966FA">
        <w:t>H</w:t>
      </w:r>
      <w:r w:rsidRPr="00397FF4">
        <w:rPr>
          <w:vertAlign w:val="subscript"/>
        </w:rPr>
        <w:t>2</w:t>
      </w:r>
      <w:r w:rsidRPr="001966FA">
        <w:t>C</w:t>
      </w:r>
      <w:r w:rsidRPr="00397FF4">
        <w:rPr>
          <w:vertAlign w:val="subscript"/>
        </w:rPr>
        <w:t>2</w:t>
      </w:r>
      <w:r>
        <w:t>O</w:t>
      </w:r>
      <w:r w:rsidRPr="00397FF4">
        <w:rPr>
          <w:vertAlign w:val="subscript"/>
        </w:rPr>
        <w:t>4</w:t>
      </w:r>
      <w:r w:rsidRPr="001966FA">
        <w:t xml:space="preserve"> = 1</w:t>
      </w:r>
      <w:r>
        <w:t> </w:t>
      </w:r>
      <w:r w:rsidRPr="001966FA">
        <w:t>:</w:t>
      </w:r>
      <w:r>
        <w:t> </w:t>
      </w:r>
      <w:r w:rsidRPr="001966FA">
        <w:t>1 verwacht je daarom dat het 7</w:t>
      </w:r>
      <w:r>
        <w:t xml:space="preserve">½ </w:t>
      </w:r>
      <w:r w:rsidRPr="001966FA">
        <w:t>minuut duurt, voordat alle Ce</w:t>
      </w:r>
      <w:r w:rsidRPr="001966FA">
        <w:rPr>
          <w:vertAlign w:val="superscript"/>
        </w:rPr>
        <w:t>3+</w:t>
      </w:r>
      <w:r w:rsidRPr="001966FA">
        <w:t xml:space="preserve"> in Ce</w:t>
      </w:r>
      <w:r>
        <w:rPr>
          <w:vertAlign w:val="superscript"/>
        </w:rPr>
        <w:t>4+</w:t>
      </w:r>
      <w:r w:rsidRPr="001966FA">
        <w:t xml:space="preserve"> is omgezet. Er is echter verhoudingsgewijs minder Ce</w:t>
      </w:r>
      <w:r w:rsidRPr="001966FA">
        <w:rPr>
          <w:vertAlign w:val="superscript"/>
        </w:rPr>
        <w:t>3+</w:t>
      </w:r>
      <w:r w:rsidRPr="001966FA">
        <w:t xml:space="preserve"> aanwezig (zie vergelijking van reactie B). De verdere elektrolyse zal daarom slechts </w:t>
      </w:r>
      <w:r>
        <w:t>2/</w:t>
      </w:r>
      <w:r w:rsidRPr="001966FA">
        <w:t xml:space="preserve">3 </w:t>
      </w:r>
      <w:r>
        <w:t>×</w:t>
      </w:r>
      <w:r w:rsidRPr="001966FA">
        <w:t xml:space="preserve"> 7</w:t>
      </w:r>
      <w:r>
        <w:t xml:space="preserve">½ </w:t>
      </w:r>
      <w:r w:rsidRPr="001966FA">
        <w:t xml:space="preserve">min. = </w:t>
      </w:r>
      <w:r w:rsidRPr="001966FA">
        <w:rPr>
          <w:u w:val="single"/>
        </w:rPr>
        <w:t>5 minuten</w:t>
      </w:r>
      <w:r w:rsidRPr="001966FA">
        <w:t xml:space="preserve"> duren.</w:t>
      </w:r>
    </w:p>
    <w:p w:rsidR="00333D13" w:rsidRPr="009D3655" w:rsidRDefault="00333D13" w:rsidP="00333D13">
      <w:pPr>
        <w:pStyle w:val="CSElijst"/>
        <w:numPr>
          <w:ilvl w:val="0"/>
          <w:numId w:val="7"/>
        </w:numPr>
        <w:ind w:left="0" w:hanging="567"/>
        <w:rPr>
          <w:lang w:val="nl-NL"/>
        </w:rPr>
      </w:pPr>
      <w:r w:rsidRPr="009D3655">
        <w:rPr>
          <w:lang w:val="nl-NL"/>
        </w:rPr>
        <w:t>Gegeven is dat per seconde 0,15 mol Ce</w:t>
      </w:r>
      <w:r w:rsidRPr="009D3655">
        <w:rPr>
          <w:vertAlign w:val="superscript"/>
          <w:lang w:val="nl-NL"/>
        </w:rPr>
        <w:t>4+</w:t>
      </w:r>
      <w:r w:rsidRPr="009D3655">
        <w:rPr>
          <w:lang w:val="nl-NL"/>
        </w:rPr>
        <w:t xml:space="preserve"> de reactor instroomt, waarvan per liter 4,8</w:t>
      </w:r>
      <w:r>
        <w:sym w:font="Symbol" w:char="F0D7"/>
      </w:r>
      <w:r w:rsidRPr="009D3655">
        <w:rPr>
          <w:lang w:val="nl-NL"/>
        </w:rPr>
        <w:t>10</w:t>
      </w:r>
      <w:r>
        <w:rPr>
          <w:vertAlign w:val="superscript"/>
        </w:rPr>
        <w:sym w:font="Symbol" w:char="F02D"/>
      </w:r>
      <w:r w:rsidRPr="009D3655">
        <w:rPr>
          <w:vertAlign w:val="superscript"/>
          <w:lang w:val="nl-NL"/>
        </w:rPr>
        <w:t>3</w:t>
      </w:r>
      <w:r w:rsidRPr="009D3655">
        <w:rPr>
          <w:lang w:val="nl-NL"/>
        </w:rPr>
        <w:t xml:space="preserve"> mol wordt gebruikt </w:t>
      </w:r>
      <w:r>
        <w:sym w:font="Symbol" w:char="F0DE"/>
      </w:r>
      <w:r w:rsidRPr="009D3655">
        <w:rPr>
          <w:lang w:val="nl-NL"/>
        </w:rPr>
        <w:t xml:space="preserve"> in 20 L wordt per seconde 20 × 4,8</w:t>
      </w:r>
      <w:r>
        <w:sym w:font="Symbol" w:char="F0D7"/>
      </w:r>
      <w:r w:rsidRPr="009D3655">
        <w:rPr>
          <w:lang w:val="nl-NL"/>
        </w:rPr>
        <w:t>10</w:t>
      </w:r>
      <w:r>
        <w:rPr>
          <w:vertAlign w:val="superscript"/>
        </w:rPr>
        <w:sym w:font="Symbol" w:char="F02D"/>
      </w:r>
      <w:r w:rsidRPr="009D3655">
        <w:rPr>
          <w:vertAlign w:val="superscript"/>
          <w:lang w:val="nl-NL"/>
        </w:rPr>
        <w:t>3</w:t>
      </w:r>
      <w:r w:rsidRPr="009D3655">
        <w:rPr>
          <w:lang w:val="nl-NL"/>
        </w:rPr>
        <w:t xml:space="preserve"> = 0,096 mol Ce</w:t>
      </w:r>
      <w:r w:rsidRPr="009D3655">
        <w:rPr>
          <w:vertAlign w:val="superscript"/>
          <w:lang w:val="nl-NL"/>
        </w:rPr>
        <w:t>4+</w:t>
      </w:r>
      <w:r w:rsidRPr="009D3655">
        <w:rPr>
          <w:lang w:val="nl-NL"/>
        </w:rPr>
        <w:t xml:space="preserve"> gebruikt. Volgens de vergelijking van reactie A (zie opgave) reageert 0,096 mol Ce</w:t>
      </w:r>
      <w:r w:rsidRPr="009D3655">
        <w:rPr>
          <w:vertAlign w:val="superscript"/>
          <w:lang w:val="nl-NL"/>
        </w:rPr>
        <w:t>4+</w:t>
      </w:r>
      <w:r w:rsidRPr="009D3655">
        <w:rPr>
          <w:lang w:val="nl-NL"/>
        </w:rPr>
        <w:t xml:space="preserve"> met ¼ × 0,096 = 0,024 mol tolueen (C</w:t>
      </w:r>
      <w:r w:rsidRPr="009D3655">
        <w:rPr>
          <w:vertAlign w:val="subscript"/>
          <w:lang w:val="nl-NL"/>
        </w:rPr>
        <w:t>7</w:t>
      </w:r>
      <w:r w:rsidRPr="009D3655">
        <w:rPr>
          <w:lang w:val="nl-NL"/>
        </w:rPr>
        <w:t>H</w:t>
      </w:r>
      <w:r w:rsidRPr="009D3655">
        <w:rPr>
          <w:vertAlign w:val="subscript"/>
          <w:lang w:val="nl-NL"/>
        </w:rPr>
        <w:t>8</w:t>
      </w:r>
      <w:r w:rsidRPr="009D3655">
        <w:rPr>
          <w:lang w:val="nl-NL"/>
        </w:rPr>
        <w:t xml:space="preserve">), of: 0,024 × 92 g = 2,2 g tolueen. Van de (per seconde) beschikbare 2,8 g tolueen wordt dus (per seconde) 2,2 g omgezet in benzaldehyde, of: </w:t>
      </w:r>
      <m:oMath>
        <m:f>
          <m:fPr>
            <m:ctrlPr>
              <w:rPr>
                <w:rFonts w:ascii="Cambria Math" w:hAnsi="Cambria Math"/>
                <w:i/>
              </w:rPr>
            </m:ctrlPr>
          </m:fPr>
          <m:num>
            <m:r>
              <w:rPr>
                <w:rFonts w:ascii="Cambria Math" w:hAnsi="Cambria Math"/>
                <w:lang w:val="nl-NL"/>
              </w:rPr>
              <m:t xml:space="preserve">2,2 </m:t>
            </m:r>
            <m:r>
              <m:rPr>
                <m:sty m:val="p"/>
              </m:rPr>
              <w:rPr>
                <w:rFonts w:ascii="Cambria Math" w:hAnsi="Cambria Math"/>
                <w:lang w:val="nl-NL"/>
              </w:rPr>
              <m:t>g</m:t>
            </m:r>
          </m:num>
          <m:den>
            <m:r>
              <w:rPr>
                <w:rFonts w:ascii="Cambria Math" w:hAnsi="Cambria Math"/>
                <w:lang w:val="nl-NL"/>
              </w:rPr>
              <m:t xml:space="preserve">2,8 </m:t>
            </m:r>
            <m:r>
              <m:rPr>
                <m:sty m:val="p"/>
              </m:rPr>
              <w:rPr>
                <w:rFonts w:ascii="Cambria Math" w:hAnsi="Cambria Math"/>
                <w:lang w:val="nl-NL"/>
              </w:rPr>
              <m:t>g</m:t>
            </m:r>
          </m:den>
        </m:f>
      </m:oMath>
      <w:r w:rsidRPr="009D3655">
        <w:rPr>
          <w:lang w:val="nl-NL"/>
        </w:rPr>
        <w:t xml:space="preserve"> × 100% = 79% (2 significante cijfers).</w:t>
      </w:r>
    </w:p>
    <w:p w:rsidR="00333D13" w:rsidRPr="009D3655" w:rsidRDefault="00333D13" w:rsidP="00333D13">
      <w:pPr>
        <w:pStyle w:val="CSElijst"/>
        <w:numPr>
          <w:ilvl w:val="0"/>
          <w:numId w:val="7"/>
        </w:numPr>
        <w:ind w:left="0" w:hanging="567"/>
        <w:rPr>
          <w:lang w:val="nl-NL"/>
        </w:rPr>
      </w:pPr>
      <w:r w:rsidRPr="009D3655">
        <w:rPr>
          <w:lang w:val="nl-NL"/>
        </w:rPr>
        <w:t>Destillatie. Hierbij maakt men gebruik van de kookpuntsverschillen van de te scheiden (vloei)stoffen.</w:t>
      </w:r>
    </w:p>
    <w:p w:rsidR="00333D13" w:rsidRPr="001966FA" w:rsidRDefault="00333D13" w:rsidP="00333D13">
      <w:pPr>
        <w:kinsoku w:val="0"/>
        <w:overflowPunct w:val="0"/>
        <w:textAlignment w:val="baseline"/>
      </w:pPr>
      <w:r w:rsidRPr="001966FA">
        <w:t>Toelichting: BINAS, tabel 40c laat zien dat de kookpunten ver genoeg uit elkaar liggen om scheiding mogelijk te maken. Wanneer achtereenvolgens pentaan en tolueen zijn verdampt, blijft benz</w:t>
      </w:r>
      <w:r>
        <w:t>aldehyde</w:t>
      </w:r>
      <w:r w:rsidRPr="001966FA">
        <w:t>, de hoogstkokende vloeistof, als residu achter.</w:t>
      </w:r>
    </w:p>
    <w:tbl>
      <w:tblPr>
        <w:tblW w:w="0" w:type="auto"/>
        <w:tblLook w:val="04A0" w:firstRow="1" w:lastRow="0" w:firstColumn="1" w:lastColumn="0" w:noHBand="0" w:noVBand="1"/>
      </w:tblPr>
      <w:tblGrid>
        <w:gridCol w:w="2886"/>
        <w:gridCol w:w="601"/>
        <w:gridCol w:w="677"/>
      </w:tblGrid>
      <w:tr w:rsidR="00333D13" w:rsidRPr="009826F1" w:rsidTr="003C51C1">
        <w:tc>
          <w:tcPr>
            <w:tcW w:w="0" w:type="auto"/>
            <w:tcBorders>
              <w:top w:val="single" w:sz="4" w:space="0" w:color="auto"/>
              <w:bottom w:val="single" w:sz="4" w:space="0" w:color="auto"/>
            </w:tcBorders>
          </w:tcPr>
          <w:p w:rsidR="00333D13" w:rsidRPr="009826F1" w:rsidRDefault="00333D13" w:rsidP="003C51C1">
            <w:pPr>
              <w:kinsoku w:val="0"/>
              <w:overflowPunct w:val="0"/>
              <w:textAlignment w:val="baseline"/>
            </w:pPr>
            <w:r w:rsidRPr="009826F1">
              <w:t>Stof:</w:t>
            </w:r>
          </w:p>
        </w:tc>
        <w:tc>
          <w:tcPr>
            <w:tcW w:w="0" w:type="auto"/>
            <w:gridSpan w:val="2"/>
            <w:tcBorders>
              <w:top w:val="single" w:sz="4" w:space="0" w:color="auto"/>
              <w:bottom w:val="single" w:sz="4" w:space="0" w:color="auto"/>
            </w:tcBorders>
          </w:tcPr>
          <w:p w:rsidR="00333D13" w:rsidRPr="009826F1" w:rsidRDefault="00333D13" w:rsidP="003C51C1">
            <w:pPr>
              <w:kinsoku w:val="0"/>
              <w:overflowPunct w:val="0"/>
              <w:jc w:val="center"/>
              <w:textAlignment w:val="baseline"/>
            </w:pPr>
            <w:r w:rsidRPr="009826F1">
              <w:t>Kookpunt:</w:t>
            </w:r>
          </w:p>
        </w:tc>
      </w:tr>
      <w:tr w:rsidR="00333D13" w:rsidRPr="009826F1" w:rsidTr="003C51C1">
        <w:tc>
          <w:tcPr>
            <w:tcW w:w="0" w:type="auto"/>
            <w:tcBorders>
              <w:top w:val="single" w:sz="4" w:space="0" w:color="auto"/>
            </w:tcBorders>
          </w:tcPr>
          <w:p w:rsidR="00333D13" w:rsidRPr="009826F1" w:rsidRDefault="00333D13" w:rsidP="003C51C1">
            <w:pPr>
              <w:kinsoku w:val="0"/>
              <w:overflowPunct w:val="0"/>
              <w:textAlignment w:val="baseline"/>
            </w:pPr>
          </w:p>
        </w:tc>
        <w:tc>
          <w:tcPr>
            <w:tcW w:w="0" w:type="auto"/>
            <w:tcBorders>
              <w:top w:val="single" w:sz="4" w:space="0" w:color="auto"/>
              <w:bottom w:val="single" w:sz="4" w:space="0" w:color="auto"/>
            </w:tcBorders>
          </w:tcPr>
          <w:p w:rsidR="00333D13" w:rsidRPr="009826F1" w:rsidRDefault="00333D13" w:rsidP="003C51C1">
            <w:pPr>
              <w:kinsoku w:val="0"/>
              <w:overflowPunct w:val="0"/>
              <w:textAlignment w:val="baseline"/>
            </w:pPr>
            <w:r w:rsidRPr="009826F1">
              <w:t xml:space="preserve">in K </w:t>
            </w:r>
          </w:p>
        </w:tc>
        <w:tc>
          <w:tcPr>
            <w:tcW w:w="0" w:type="auto"/>
            <w:tcBorders>
              <w:top w:val="single" w:sz="4" w:space="0" w:color="auto"/>
              <w:bottom w:val="single" w:sz="4" w:space="0" w:color="auto"/>
            </w:tcBorders>
          </w:tcPr>
          <w:p w:rsidR="00333D13" w:rsidRPr="009826F1" w:rsidRDefault="00333D13" w:rsidP="003C51C1">
            <w:pPr>
              <w:kinsoku w:val="0"/>
              <w:overflowPunct w:val="0"/>
              <w:textAlignment w:val="baseline"/>
            </w:pPr>
            <w:r w:rsidRPr="009826F1">
              <w:t>in °C</w:t>
            </w:r>
          </w:p>
        </w:tc>
      </w:tr>
      <w:tr w:rsidR="00333D13" w:rsidRPr="009826F1" w:rsidTr="003C51C1">
        <w:tc>
          <w:tcPr>
            <w:tcW w:w="0" w:type="auto"/>
          </w:tcPr>
          <w:p w:rsidR="00333D13" w:rsidRPr="009826F1" w:rsidRDefault="00333D13" w:rsidP="003C51C1">
            <w:pPr>
              <w:kinsoku w:val="0"/>
              <w:overflowPunct w:val="0"/>
              <w:textAlignment w:val="baseline"/>
            </w:pPr>
            <w:r w:rsidRPr="009826F1">
              <w:t>benzaldehyde (fenylmethanal)</w:t>
            </w:r>
          </w:p>
        </w:tc>
        <w:tc>
          <w:tcPr>
            <w:tcW w:w="0" w:type="auto"/>
            <w:tcBorders>
              <w:top w:val="single" w:sz="4" w:space="0" w:color="auto"/>
            </w:tcBorders>
          </w:tcPr>
          <w:p w:rsidR="00333D13" w:rsidRPr="009826F1" w:rsidRDefault="00333D13" w:rsidP="003C51C1">
            <w:pPr>
              <w:kinsoku w:val="0"/>
              <w:overflowPunct w:val="0"/>
              <w:textAlignment w:val="baseline"/>
            </w:pPr>
            <w:r w:rsidRPr="009826F1">
              <w:t>451</w:t>
            </w:r>
          </w:p>
        </w:tc>
        <w:tc>
          <w:tcPr>
            <w:tcW w:w="0" w:type="auto"/>
            <w:tcBorders>
              <w:top w:val="single" w:sz="4" w:space="0" w:color="auto"/>
            </w:tcBorders>
          </w:tcPr>
          <w:p w:rsidR="00333D13" w:rsidRPr="009826F1" w:rsidRDefault="00333D13" w:rsidP="003C51C1">
            <w:pPr>
              <w:kinsoku w:val="0"/>
              <w:overflowPunct w:val="0"/>
              <w:textAlignment w:val="baseline"/>
            </w:pPr>
            <w:r w:rsidRPr="009826F1">
              <w:t>178</w:t>
            </w:r>
          </w:p>
        </w:tc>
      </w:tr>
      <w:tr w:rsidR="00333D13" w:rsidRPr="009826F1" w:rsidTr="003C51C1">
        <w:tc>
          <w:tcPr>
            <w:tcW w:w="0" w:type="auto"/>
          </w:tcPr>
          <w:p w:rsidR="00333D13" w:rsidRPr="009826F1" w:rsidRDefault="00333D13" w:rsidP="003C51C1">
            <w:pPr>
              <w:kinsoku w:val="0"/>
              <w:overflowPunct w:val="0"/>
              <w:textAlignment w:val="baseline"/>
            </w:pPr>
            <w:r w:rsidRPr="009826F1">
              <w:t>tolueen (methylbenzeen)</w:t>
            </w:r>
          </w:p>
        </w:tc>
        <w:tc>
          <w:tcPr>
            <w:tcW w:w="0" w:type="auto"/>
          </w:tcPr>
          <w:p w:rsidR="00333D13" w:rsidRPr="009826F1" w:rsidRDefault="00333D13" w:rsidP="003C51C1">
            <w:pPr>
              <w:kinsoku w:val="0"/>
              <w:overflowPunct w:val="0"/>
              <w:textAlignment w:val="baseline"/>
            </w:pPr>
            <w:r w:rsidRPr="009826F1">
              <w:t>384</w:t>
            </w:r>
          </w:p>
        </w:tc>
        <w:tc>
          <w:tcPr>
            <w:tcW w:w="0" w:type="auto"/>
          </w:tcPr>
          <w:p w:rsidR="00333D13" w:rsidRPr="009826F1" w:rsidRDefault="00333D13" w:rsidP="003C51C1">
            <w:pPr>
              <w:kinsoku w:val="0"/>
              <w:overflowPunct w:val="0"/>
              <w:textAlignment w:val="baseline"/>
            </w:pPr>
            <w:r w:rsidRPr="009826F1">
              <w:t>111</w:t>
            </w:r>
          </w:p>
        </w:tc>
      </w:tr>
      <w:tr w:rsidR="00333D13" w:rsidRPr="009826F1" w:rsidTr="003C51C1">
        <w:tc>
          <w:tcPr>
            <w:tcW w:w="0" w:type="auto"/>
            <w:tcBorders>
              <w:bottom w:val="single" w:sz="4" w:space="0" w:color="auto"/>
            </w:tcBorders>
          </w:tcPr>
          <w:p w:rsidR="00333D13" w:rsidRPr="009826F1" w:rsidRDefault="00333D13" w:rsidP="003C51C1">
            <w:pPr>
              <w:kinsoku w:val="0"/>
              <w:overflowPunct w:val="0"/>
              <w:textAlignment w:val="baseline"/>
            </w:pPr>
            <w:r w:rsidRPr="009826F1">
              <w:t>pentaan</w:t>
            </w:r>
          </w:p>
        </w:tc>
        <w:tc>
          <w:tcPr>
            <w:tcW w:w="0" w:type="auto"/>
            <w:tcBorders>
              <w:bottom w:val="single" w:sz="4" w:space="0" w:color="auto"/>
            </w:tcBorders>
          </w:tcPr>
          <w:p w:rsidR="00333D13" w:rsidRPr="009826F1" w:rsidRDefault="00333D13" w:rsidP="003C51C1">
            <w:pPr>
              <w:kinsoku w:val="0"/>
              <w:overflowPunct w:val="0"/>
              <w:textAlignment w:val="baseline"/>
            </w:pPr>
            <w:r w:rsidRPr="009826F1">
              <w:t>309</w:t>
            </w:r>
          </w:p>
        </w:tc>
        <w:tc>
          <w:tcPr>
            <w:tcW w:w="0" w:type="auto"/>
            <w:tcBorders>
              <w:bottom w:val="single" w:sz="4" w:space="0" w:color="auto"/>
            </w:tcBorders>
          </w:tcPr>
          <w:p w:rsidR="00333D13" w:rsidRPr="009826F1" w:rsidRDefault="00333D13" w:rsidP="003C51C1">
            <w:pPr>
              <w:kinsoku w:val="0"/>
              <w:overflowPunct w:val="0"/>
              <w:textAlignment w:val="baseline"/>
            </w:pPr>
            <w:r w:rsidRPr="009826F1">
              <w:t>36</w:t>
            </w:r>
          </w:p>
        </w:tc>
      </w:tr>
    </w:tbl>
    <w:p w:rsidR="00333D13" w:rsidRPr="009D3655" w:rsidRDefault="00333D13" w:rsidP="00333D13">
      <w:pPr>
        <w:pStyle w:val="CSElijst"/>
        <w:numPr>
          <w:ilvl w:val="0"/>
          <w:numId w:val="7"/>
        </w:numPr>
        <w:ind w:left="0" w:hanging="567"/>
        <w:rPr>
          <w:lang w:val="nl-NL"/>
        </w:rPr>
      </w:pPr>
      <w:r w:rsidRPr="009D3655">
        <w:rPr>
          <w:lang w:val="nl-NL"/>
        </w:rPr>
        <w:t>1. In de aparte ruimte wordt elektrolyse toegepast (Pt-elektroden zijn vereist om andere reacties dan Ce</w:t>
      </w:r>
      <w:r w:rsidRPr="009D3655">
        <w:rPr>
          <w:vertAlign w:val="superscript"/>
          <w:lang w:val="nl-NL"/>
        </w:rPr>
        <w:t>3+</w:t>
      </w:r>
      <w:r w:rsidRPr="009D3655">
        <w:rPr>
          <w:lang w:val="nl-NL"/>
        </w:rPr>
        <w:t xml:space="preserve"> </w:t>
      </w:r>
      <w:r>
        <w:sym w:font="Symbol" w:char="F0AE"/>
      </w:r>
      <w:r w:rsidRPr="009D3655">
        <w:rPr>
          <w:lang w:val="nl-NL"/>
        </w:rPr>
        <w:t xml:space="preserve"> Ce</w:t>
      </w:r>
      <w:r w:rsidRPr="009D3655">
        <w:rPr>
          <w:vertAlign w:val="superscript"/>
          <w:lang w:val="nl-NL"/>
        </w:rPr>
        <w:t>4+</w:t>
      </w:r>
      <w:r w:rsidRPr="009D3655">
        <w:rPr>
          <w:lang w:val="nl-NL"/>
        </w:rPr>
        <w:t xml:space="preserve"> + e</w:t>
      </w:r>
      <w:r>
        <w:rPr>
          <w:vertAlign w:val="superscript"/>
        </w:rPr>
        <w:sym w:font="Symbol" w:char="F02D"/>
      </w:r>
      <w:r w:rsidRPr="009D3655">
        <w:rPr>
          <w:lang w:val="nl-NL"/>
        </w:rPr>
        <w:t xml:space="preserve"> te voorkomen).</w:t>
      </w:r>
      <w:r w:rsidRPr="009D3655">
        <w:rPr>
          <w:lang w:val="nl-NL"/>
        </w:rPr>
        <w:br/>
        <w:t>2. Door extractie met pentaan wordt de overgebleven tolueen (uit vloeistofstroom I) tezamen met het product benzaldehyde verwijderd (zie tekst in opgave).</w:t>
      </w:r>
      <w:r w:rsidRPr="009D3655">
        <w:rPr>
          <w:lang w:val="nl-NL"/>
        </w:rPr>
        <w:br/>
        <w:t xml:space="preserve">De veranderingen die in de waterige oplossing (vloeistofstroom </w:t>
      </w:r>
      <w:r>
        <w:rPr>
          <w:lang w:val="nl-NL"/>
        </w:rPr>
        <w:t>II</w:t>
      </w:r>
      <w:r w:rsidRPr="009D3655">
        <w:rPr>
          <w:lang w:val="nl-NL"/>
        </w:rPr>
        <w:t>) optreden, zijn een gevolg van reactie A:</w:t>
      </w:r>
    </w:p>
    <w:p w:rsidR="00333D13" w:rsidRDefault="00333D13" w:rsidP="00333D13">
      <w:pPr>
        <w:kinsoku w:val="0"/>
        <w:overflowPunct w:val="0"/>
        <w:textAlignment w:val="baseline"/>
      </w:pPr>
      <w:r>
        <w:rPr>
          <w:noProof/>
        </w:rPr>
        <w:drawing>
          <wp:inline distT="0" distB="0" distL="0" distR="0" wp14:anchorId="5E20E621" wp14:editId="2F297507">
            <wp:extent cx="3657600" cy="441560"/>
            <wp:effectExtent l="0" t="0" r="0" b="0"/>
            <wp:docPr id="325" name="Afbeelding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89748" cy="457513"/>
                    </a:xfrm>
                    <a:prstGeom prst="rect">
                      <a:avLst/>
                    </a:prstGeom>
                    <a:noFill/>
                    <a:ln>
                      <a:noFill/>
                    </a:ln>
                  </pic:spPr>
                </pic:pic>
              </a:graphicData>
            </a:graphic>
          </wp:inline>
        </w:drawing>
      </w:r>
    </w:p>
    <w:p w:rsidR="00333D13" w:rsidRPr="001966FA" w:rsidRDefault="00333D13" w:rsidP="00333D13">
      <w:pPr>
        <w:kinsoku w:val="0"/>
        <w:overflowPunct w:val="0"/>
        <w:textAlignment w:val="baseline"/>
      </w:pPr>
      <w:r w:rsidRPr="001966FA">
        <w:t>Er worden dus Ce</w:t>
      </w:r>
      <w:r>
        <w:rPr>
          <w:vertAlign w:val="superscript"/>
        </w:rPr>
        <w:t>4+</w:t>
      </w:r>
      <w:r w:rsidRPr="001966FA">
        <w:t>- in Ce</w:t>
      </w:r>
      <w:r w:rsidRPr="001966FA">
        <w:rPr>
          <w:vertAlign w:val="superscript"/>
        </w:rPr>
        <w:t>3+</w:t>
      </w:r>
      <w:r w:rsidRPr="001966FA">
        <w:t>-ionen omgezet en de oplossing wordt sterker zuur door</w:t>
      </w:r>
      <w:r>
        <w:t xml:space="preserve"> </w:t>
      </w:r>
      <w:r w:rsidRPr="001966FA">
        <w:t>het ontstaan van H</w:t>
      </w:r>
      <w:r w:rsidRPr="001966FA">
        <w:rPr>
          <w:vertAlign w:val="superscript"/>
        </w:rPr>
        <w:t>+</w:t>
      </w:r>
      <w:r w:rsidRPr="001966FA">
        <w:t xml:space="preserve"> en het verdwijnen van water.</w:t>
      </w:r>
    </w:p>
    <w:p w:rsidR="00333D13" w:rsidRPr="001966FA" w:rsidRDefault="00333D13" w:rsidP="00333D13">
      <w:pPr>
        <w:kinsoku w:val="0"/>
        <w:overflowPunct w:val="0"/>
        <w:textAlignment w:val="baseline"/>
      </w:pPr>
      <w:r w:rsidRPr="001966FA">
        <w:t>De elektrolyse in de aparte ruimte verloopt als volgt:</w:t>
      </w:r>
    </w:p>
    <w:p w:rsidR="00333D13" w:rsidRPr="001966FA" w:rsidRDefault="00333D13" w:rsidP="00333D13">
      <w:pPr>
        <w:tabs>
          <w:tab w:val="left" w:pos="3312"/>
          <w:tab w:val="left" w:pos="4752"/>
        </w:tabs>
        <w:kinsoku w:val="0"/>
        <w:overflowPunct w:val="0"/>
        <w:textAlignment w:val="baseline"/>
      </w:pPr>
      <w:r w:rsidRPr="001966FA">
        <w:lastRenderedPageBreak/>
        <w:t>Bij de positieve elektrode:</w:t>
      </w:r>
      <w:r w:rsidRPr="001966FA">
        <w:tab/>
        <w:t>4</w:t>
      </w:r>
      <w:r>
        <w:t xml:space="preserve"> </w:t>
      </w:r>
      <w:r w:rsidRPr="001966FA">
        <w:t>Ce</w:t>
      </w:r>
      <w:r w:rsidRPr="001966FA">
        <w:rPr>
          <w:vertAlign w:val="superscript"/>
        </w:rPr>
        <w:t>3+</w:t>
      </w:r>
      <w:r w:rsidRPr="001966FA">
        <w:t>(aq)</w:t>
      </w:r>
      <w:r>
        <w:t xml:space="preserve"> </w:t>
      </w:r>
      <w:r>
        <w:sym w:font="Symbol" w:char="F0AE"/>
      </w:r>
      <w:r>
        <w:t xml:space="preserve"> </w:t>
      </w:r>
      <w:r w:rsidRPr="001966FA">
        <w:t>4Ce</w:t>
      </w:r>
      <w:r w:rsidRPr="001966FA">
        <w:rPr>
          <w:vertAlign w:val="superscript"/>
        </w:rPr>
        <w:t>4+</w:t>
      </w:r>
      <w:r w:rsidRPr="001966FA">
        <w:t>(aq) + 4e</w:t>
      </w:r>
      <w:r>
        <w:rPr>
          <w:vertAlign w:val="superscript"/>
        </w:rPr>
        <w:sym w:font="Symbol" w:char="F02D"/>
      </w:r>
    </w:p>
    <w:p w:rsidR="00333D13" w:rsidRPr="001966FA" w:rsidRDefault="00333D13" w:rsidP="00333D13">
      <w:pPr>
        <w:tabs>
          <w:tab w:val="left" w:pos="3312"/>
        </w:tabs>
        <w:kinsoku w:val="0"/>
        <w:overflowPunct w:val="0"/>
        <w:textAlignment w:val="baseline"/>
      </w:pPr>
      <w:r w:rsidRPr="001966FA">
        <w:t>Bij de negatieve elektrode:</w:t>
      </w:r>
      <w:r w:rsidRPr="001966FA">
        <w:tab/>
        <w:t>4</w:t>
      </w:r>
      <w:r>
        <w:t xml:space="preserve"> </w:t>
      </w:r>
      <w:r w:rsidRPr="001966FA">
        <w:t>H</w:t>
      </w:r>
      <w:r w:rsidRPr="001966FA">
        <w:rPr>
          <w:vertAlign w:val="superscript"/>
        </w:rPr>
        <w:t>+</w:t>
      </w:r>
      <w:r w:rsidRPr="001966FA">
        <w:t>(aq) + 4e</w:t>
      </w:r>
      <w:r>
        <w:rPr>
          <w:vertAlign w:val="superscript"/>
        </w:rPr>
        <w:sym w:font="Symbol" w:char="F02D"/>
      </w:r>
      <w:r w:rsidRPr="001966FA">
        <w:t xml:space="preserve"> </w:t>
      </w:r>
      <w:r>
        <w:sym w:font="Symbol" w:char="F0AE"/>
      </w:r>
      <w:r w:rsidRPr="001966FA">
        <w:t xml:space="preserve"> 2</w:t>
      </w:r>
      <w:r>
        <w:t xml:space="preserve"> </w:t>
      </w:r>
      <w:r w:rsidRPr="001966FA">
        <w:t>H</w:t>
      </w:r>
      <w:r w:rsidRPr="001966FA">
        <w:rPr>
          <w:vertAlign w:val="subscript"/>
        </w:rPr>
        <w:t>2</w:t>
      </w:r>
      <w:r w:rsidRPr="001966FA">
        <w:t>(g)</w:t>
      </w:r>
    </w:p>
    <w:p w:rsidR="00333D13" w:rsidRPr="001966FA" w:rsidRDefault="00333D13" w:rsidP="00333D13">
      <w:pPr>
        <w:kinsoku w:val="0"/>
        <w:overflowPunct w:val="0"/>
        <w:textAlignment w:val="baseline"/>
      </w:pPr>
      <w:r w:rsidRPr="001966FA">
        <w:t>Op deze wijze wordt Ce</w:t>
      </w:r>
      <w:r w:rsidRPr="001966FA">
        <w:rPr>
          <w:vertAlign w:val="superscript"/>
        </w:rPr>
        <w:t>4+</w:t>
      </w:r>
      <w:r w:rsidRPr="001966FA">
        <w:t xml:space="preserve"> teruggevormd en verdwijnen tegelijkertijd de extra gevormde </w:t>
      </w:r>
      <w:r>
        <w:t>H</w:t>
      </w:r>
      <w:r>
        <w:rPr>
          <w:vertAlign w:val="superscript"/>
        </w:rPr>
        <w:t>+</w:t>
      </w:r>
      <w:r w:rsidRPr="001966FA">
        <w:t xml:space="preserve">-ionen. Toch zijn de ionenconcentraties </w:t>
      </w:r>
      <w:r w:rsidRPr="001966FA">
        <w:rPr>
          <w:u w:val="single"/>
        </w:rPr>
        <w:t>iets toegenomen,</w:t>
      </w:r>
      <w:r w:rsidRPr="001966FA">
        <w:t xml:space="preserve"> omdat bij de oxidatie van tolueen ook water wordt gebruikt (zie reactie A).</w:t>
      </w:r>
    </w:p>
    <w:bookmarkStart w:id="7" w:name="_Toc490835642"/>
    <w:p w:rsidR="00333D13" w:rsidRDefault="00333D13" w:rsidP="00333D13">
      <w:pPr>
        <w:pStyle w:val="Kop2"/>
      </w:pPr>
      <w:r w:rsidRPr="009A64C6">
        <w:rPr>
          <w:noProof/>
        </w:rPr>
        <mc:AlternateContent>
          <mc:Choice Requires="wps">
            <w:drawing>
              <wp:anchor distT="0" distB="0" distL="0" distR="0" simplePos="0" relativeHeight="251665408" behindDoc="0" locked="0" layoutInCell="0" allowOverlap="1" wp14:anchorId="647B5CBE" wp14:editId="6BA1BEA3">
                <wp:simplePos x="0" y="0"/>
                <wp:positionH relativeFrom="margin">
                  <wp:align>center</wp:align>
                </wp:positionH>
                <wp:positionV relativeFrom="paragraph">
                  <wp:posOffset>396494</wp:posOffset>
                </wp:positionV>
                <wp:extent cx="6172835" cy="0"/>
                <wp:effectExtent l="0" t="19050" r="56515" b="38100"/>
                <wp:wrapSquare wrapText="bothSides"/>
                <wp:docPr id="7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7200A" id="Line 2" o:spid="_x0000_s1026" style="position:absolute;z-index:2516654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2pt" to="486.0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DTa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" o:allowincell="f" strokecolor="silver" strokeweight="4.8pt">
                <w10:wrap type="square" anchorx="margin"/>
              </v:line>
            </w:pict>
          </mc:Fallback>
        </mc:AlternateContent>
      </w:r>
      <w:r>
        <w:t>Hoe snel is waterstofperoxide?</w:t>
      </w:r>
      <w:r>
        <w:tab/>
        <w:t>1987-II(III)</w:t>
      </w:r>
      <w:bookmarkEnd w:id="7"/>
    </w:p>
    <w:p w:rsidR="00333D13" w:rsidRPr="009D3655" w:rsidRDefault="00333D13" w:rsidP="00333D13">
      <w:pPr>
        <w:pStyle w:val="CSElijst"/>
        <w:numPr>
          <w:ilvl w:val="0"/>
          <w:numId w:val="7"/>
        </w:numPr>
        <w:ind w:left="0" w:hanging="567"/>
        <w:rPr>
          <w:lang w:val="nl-NL"/>
        </w:rPr>
      </w:pPr>
      <w:r w:rsidRPr="009D3655">
        <w:rPr>
          <w:lang w:val="nl-NL"/>
        </w:rPr>
        <w:t>1. Volgens reactie A (zie opgave) ontstaan evenveel Fe</w:t>
      </w:r>
      <w:r w:rsidRPr="009D3655">
        <w:rPr>
          <w:vertAlign w:val="superscript"/>
          <w:lang w:val="nl-NL"/>
        </w:rPr>
        <w:t>3+</w:t>
      </w:r>
      <w:r w:rsidRPr="009D3655">
        <w:rPr>
          <w:lang w:val="nl-NL"/>
        </w:rPr>
        <w:t>- als OH</w:t>
      </w:r>
      <w:r>
        <w:rPr>
          <w:vertAlign w:val="superscript"/>
        </w:rPr>
        <w:sym w:font="Symbol" w:char="F02D"/>
      </w:r>
      <w:r w:rsidRPr="009D3655">
        <w:rPr>
          <w:lang w:val="nl-NL"/>
        </w:rPr>
        <w:t>-ionen. Indien het gevormde neerslag Fe(OH)SO</w:t>
      </w:r>
      <w:r w:rsidRPr="009D3655">
        <w:rPr>
          <w:vertAlign w:val="subscript"/>
          <w:lang w:val="nl-NL"/>
        </w:rPr>
        <w:t>4</w:t>
      </w:r>
      <w:r w:rsidRPr="009D3655">
        <w:rPr>
          <w:lang w:val="nl-NL"/>
        </w:rPr>
        <w:t xml:space="preserve"> zou zijn, worden de Fe</w:t>
      </w:r>
      <w:r w:rsidRPr="009D3655">
        <w:rPr>
          <w:vertAlign w:val="superscript"/>
          <w:lang w:val="nl-NL"/>
        </w:rPr>
        <w:t>3+</w:t>
      </w:r>
      <w:r w:rsidRPr="009D3655">
        <w:rPr>
          <w:lang w:val="nl-NL"/>
        </w:rPr>
        <w:t>- en OH</w:t>
      </w:r>
      <w:r>
        <w:rPr>
          <w:vertAlign w:val="superscript"/>
        </w:rPr>
        <w:sym w:font="Symbol" w:char="F02D"/>
      </w:r>
      <w:r w:rsidRPr="009D3655">
        <w:rPr>
          <w:lang w:val="nl-NL"/>
        </w:rPr>
        <w:t>-ionen volledig weggenomen. Er zouden dan geen Fe</w:t>
      </w:r>
      <w:r w:rsidRPr="009D3655">
        <w:rPr>
          <w:vertAlign w:val="superscript"/>
          <w:lang w:val="nl-NL"/>
        </w:rPr>
        <w:t>3+</w:t>
      </w:r>
      <w:r w:rsidRPr="009D3655">
        <w:rPr>
          <w:lang w:val="nl-NL"/>
        </w:rPr>
        <w:t xml:space="preserve">(aq)-ionen in het filtraat voorkomen, zodat er geen neerslag van ijzer(III)hydroxide zou kunnen ontstaan </w:t>
      </w:r>
      <w:r>
        <w:sym w:font="Symbol" w:char="F0DE"/>
      </w:r>
      <w:r w:rsidRPr="009D3655">
        <w:rPr>
          <w:lang w:val="nl-NL"/>
        </w:rPr>
        <w:t xml:space="preserve"> veronderstelling 1 is </w:t>
      </w:r>
      <w:r w:rsidRPr="009D3655">
        <w:rPr>
          <w:u w:val="single"/>
          <w:lang w:val="nl-NL"/>
        </w:rPr>
        <w:t>onjuist.</w:t>
      </w:r>
      <w:r w:rsidRPr="009D3655">
        <w:rPr>
          <w:lang w:val="nl-NL"/>
        </w:rPr>
        <w:br/>
        <w:t>2. Indien het gevormde neerslag Fe</w:t>
      </w:r>
      <w:r w:rsidRPr="009D3655">
        <w:rPr>
          <w:vertAlign w:val="subscript"/>
          <w:lang w:val="nl-NL"/>
        </w:rPr>
        <w:t>2</w:t>
      </w:r>
      <w:r w:rsidRPr="009D3655">
        <w:rPr>
          <w:lang w:val="nl-NL"/>
        </w:rPr>
        <w:t>(OH)</w:t>
      </w:r>
      <w:r w:rsidRPr="009D3655">
        <w:rPr>
          <w:vertAlign w:val="subscript"/>
          <w:lang w:val="nl-NL"/>
        </w:rPr>
        <w:t>4</w:t>
      </w:r>
      <w:r w:rsidRPr="009D3655">
        <w:rPr>
          <w:lang w:val="nl-NL"/>
        </w:rPr>
        <w:t>SO</w:t>
      </w:r>
      <w:r w:rsidRPr="009D3655">
        <w:rPr>
          <w:vertAlign w:val="subscript"/>
          <w:lang w:val="nl-NL"/>
        </w:rPr>
        <w:t>4</w:t>
      </w:r>
      <w:r w:rsidRPr="009D3655">
        <w:rPr>
          <w:lang w:val="nl-NL"/>
        </w:rPr>
        <w:t xml:space="preserve"> zou zijn, worden daarbij tweemaal zo veel OH</w:t>
      </w:r>
      <w:r>
        <w:rPr>
          <w:vertAlign w:val="superscript"/>
        </w:rPr>
        <w:sym w:font="Symbol" w:char="F02D"/>
      </w:r>
      <w:r w:rsidRPr="009D3655">
        <w:rPr>
          <w:lang w:val="nl-NL"/>
        </w:rPr>
        <w:t>-ionen gebruikt als Fe</w:t>
      </w:r>
      <w:r w:rsidRPr="009D3655">
        <w:rPr>
          <w:vertAlign w:val="superscript"/>
          <w:lang w:val="nl-NL"/>
        </w:rPr>
        <w:t>3+</w:t>
      </w:r>
      <w:r w:rsidRPr="009D3655">
        <w:rPr>
          <w:lang w:val="nl-NL"/>
        </w:rPr>
        <w:t>-ionen. Na het filtreren blijven er dan Fe</w:t>
      </w:r>
      <w:r w:rsidRPr="009D3655">
        <w:rPr>
          <w:vertAlign w:val="superscript"/>
          <w:lang w:val="nl-NL"/>
        </w:rPr>
        <w:t>3+</w:t>
      </w:r>
      <w:r w:rsidRPr="009D3655">
        <w:rPr>
          <w:lang w:val="nl-NL"/>
        </w:rPr>
        <w:t xml:space="preserve">(aq)-ionen in oplossing, die met natronloog een neerslag van ijzer(III)hydroxide kunnen geven </w:t>
      </w:r>
      <w:r>
        <w:sym w:font="Symbol" w:char="F0DE"/>
      </w:r>
      <w:r w:rsidRPr="009D3655">
        <w:rPr>
          <w:lang w:val="nl-NL"/>
        </w:rPr>
        <w:t xml:space="preserve"> veronderstelling II kan </w:t>
      </w:r>
      <w:r w:rsidRPr="009D3655">
        <w:rPr>
          <w:u w:val="single"/>
          <w:lang w:val="nl-NL"/>
        </w:rPr>
        <w:t>juist</w:t>
      </w:r>
      <w:r w:rsidRPr="009D3655">
        <w:rPr>
          <w:lang w:val="nl-NL"/>
        </w:rPr>
        <w:t xml:space="preserve"> zijn.</w:t>
      </w:r>
    </w:p>
    <w:p w:rsidR="00333D13" w:rsidRPr="009D3655" w:rsidRDefault="00333D13" w:rsidP="00333D13">
      <w:pPr>
        <w:pStyle w:val="CSElijst"/>
        <w:numPr>
          <w:ilvl w:val="0"/>
          <w:numId w:val="7"/>
        </w:numPr>
        <w:ind w:left="0" w:hanging="567"/>
        <w:rPr>
          <w:lang w:val="nl-NL"/>
        </w:rPr>
      </w:pPr>
      <w:r w:rsidRPr="009D3655">
        <w:rPr>
          <w:lang w:val="nl-NL"/>
        </w:rPr>
        <w:t>Reactie B (zie opgave) kan denkbeeldig in drie stappen worden opgesplitst:</w:t>
      </w:r>
    </w:p>
    <w:tbl>
      <w:tblPr>
        <w:tblW w:w="0" w:type="auto"/>
        <w:tblLook w:val="04A0" w:firstRow="1" w:lastRow="0" w:firstColumn="1" w:lastColumn="0" w:noHBand="0" w:noVBand="1"/>
      </w:tblPr>
      <w:tblGrid>
        <w:gridCol w:w="2874"/>
        <w:gridCol w:w="2890"/>
        <w:gridCol w:w="1732"/>
      </w:tblGrid>
      <w:tr w:rsidR="00333D13" w:rsidTr="003C51C1">
        <w:tc>
          <w:tcPr>
            <w:tcW w:w="0" w:type="auto"/>
          </w:tcPr>
          <w:p w:rsidR="00333D13" w:rsidRDefault="00333D13" w:rsidP="003C51C1">
            <w:pPr>
              <w:rPr>
                <w:lang w:eastAsia="nl-NL"/>
              </w:rPr>
            </w:pPr>
            <w:r w:rsidRPr="001966FA">
              <w:t>het omgekeerde van oplossen:</w:t>
            </w:r>
          </w:p>
        </w:tc>
        <w:tc>
          <w:tcPr>
            <w:tcW w:w="0" w:type="auto"/>
          </w:tcPr>
          <w:p w:rsidR="00333D13" w:rsidRDefault="00333D13" w:rsidP="003C51C1">
            <w:pPr>
              <w:rPr>
                <w:lang w:eastAsia="nl-NL"/>
              </w:rPr>
            </w:pPr>
            <w:r w:rsidRPr="001966FA">
              <w:t>H</w:t>
            </w:r>
            <w:r w:rsidRPr="001966FA">
              <w:rPr>
                <w:vertAlign w:val="subscript"/>
              </w:rPr>
              <w:t>2</w:t>
            </w:r>
            <w:r>
              <w:t>O</w:t>
            </w:r>
            <w:r w:rsidRPr="001966FA">
              <w:rPr>
                <w:vertAlign w:val="subscript"/>
              </w:rPr>
              <w:t>2</w:t>
            </w:r>
            <w:r w:rsidRPr="001966FA">
              <w:t>(aq)</w:t>
            </w:r>
            <w:r>
              <w:t xml:space="preserve"> </w:t>
            </w:r>
            <w:r>
              <w:sym w:font="Symbol" w:char="F0AE"/>
            </w:r>
            <w:r>
              <w:t xml:space="preserve"> </w:t>
            </w:r>
            <w:r w:rsidRPr="001966FA">
              <w:t>H</w:t>
            </w:r>
            <w:r w:rsidRPr="001966FA">
              <w:rPr>
                <w:vertAlign w:val="subscript"/>
              </w:rPr>
              <w:t>2</w:t>
            </w:r>
            <w:r>
              <w:t>O</w:t>
            </w:r>
            <w:r w:rsidRPr="001966FA">
              <w:rPr>
                <w:vertAlign w:val="subscript"/>
              </w:rPr>
              <w:t>2</w:t>
            </w:r>
            <w:r w:rsidRPr="001966FA">
              <w:t>(</w:t>
            </w:r>
            <w:r>
              <w:t>l</w:t>
            </w:r>
            <w:r w:rsidRPr="001966FA">
              <w:t>)</w:t>
            </w:r>
          </w:p>
        </w:tc>
        <w:tc>
          <w:tcPr>
            <w:tcW w:w="0" w:type="auto"/>
          </w:tcPr>
          <w:p w:rsidR="00333D13" w:rsidRDefault="00333D13" w:rsidP="003C51C1">
            <w:pPr>
              <w:rPr>
                <w:lang w:eastAsia="nl-NL"/>
              </w:rPr>
            </w:pPr>
            <w:r>
              <w:rPr>
                <w:rFonts w:ascii="Symbol" w:hAnsi="Symbol"/>
              </w:rPr>
              <w:t></w:t>
            </w:r>
            <w:r>
              <w:rPr>
                <w:rFonts w:ascii="Symbol" w:hAnsi="Symbol"/>
                <w:i/>
              </w:rPr>
              <w:t></w:t>
            </w:r>
            <w:r>
              <w:t> </w:t>
            </w:r>
            <w:r>
              <w:rPr>
                <w:rFonts w:ascii="Symbol" w:hAnsi="Symbol"/>
              </w:rPr>
              <w:t></w:t>
            </w:r>
            <w:r>
              <w:rPr>
                <w:rFonts w:ascii="Symbol" w:hAnsi="Symbol"/>
              </w:rPr>
              <w:t></w:t>
            </w:r>
            <w:r>
              <w:rPr>
                <w:rFonts w:ascii="Symbol" w:hAnsi="Symbol"/>
              </w:rPr>
              <w:t></w:t>
            </w:r>
            <w:r>
              <w:t>0</w:t>
            </w:r>
            <w:r w:rsidRPr="001966FA">
              <w:t>,</w:t>
            </w:r>
            <w:r>
              <w:t>04</w:t>
            </w:r>
            <w:r>
              <w:sym w:font="Symbol" w:char="F0D7"/>
            </w:r>
            <w:r w:rsidRPr="001966FA">
              <w:t>10</w:t>
            </w:r>
            <w:r w:rsidRPr="001966FA">
              <w:rPr>
                <w:vertAlign w:val="superscript"/>
              </w:rPr>
              <w:t>5</w:t>
            </w:r>
            <w:r w:rsidRPr="001966FA">
              <w:t xml:space="preserve"> J</w:t>
            </w:r>
          </w:p>
        </w:tc>
      </w:tr>
      <w:tr w:rsidR="00333D13" w:rsidTr="003C51C1">
        <w:tc>
          <w:tcPr>
            <w:tcW w:w="0" w:type="auto"/>
          </w:tcPr>
          <w:p w:rsidR="00333D13" w:rsidRDefault="00333D13" w:rsidP="003C51C1">
            <w:pPr>
              <w:rPr>
                <w:lang w:eastAsia="nl-NL"/>
              </w:rPr>
            </w:pPr>
            <w:r w:rsidRPr="001966FA">
              <w:t>ontleding van H</w:t>
            </w:r>
            <w:r w:rsidRPr="001966FA">
              <w:rPr>
                <w:vertAlign w:val="subscript"/>
              </w:rPr>
              <w:t>2</w:t>
            </w:r>
            <w:r>
              <w:t>O</w:t>
            </w:r>
            <w:r w:rsidRPr="001966FA">
              <w:rPr>
                <w:vertAlign w:val="subscript"/>
              </w:rPr>
              <w:t>2</w:t>
            </w:r>
            <w:r w:rsidRPr="001966FA">
              <w:t>:</w:t>
            </w:r>
          </w:p>
        </w:tc>
        <w:tc>
          <w:tcPr>
            <w:tcW w:w="0" w:type="auto"/>
          </w:tcPr>
          <w:p w:rsidR="00333D13" w:rsidRPr="004420B8" w:rsidRDefault="00333D13" w:rsidP="003C51C1">
            <w:pPr>
              <w:rPr>
                <w:lang w:eastAsia="nl-NL"/>
              </w:rPr>
            </w:pPr>
            <w:r w:rsidRPr="001966FA">
              <w:t>H</w:t>
            </w:r>
            <w:r w:rsidRPr="001966FA">
              <w:rPr>
                <w:vertAlign w:val="subscript"/>
              </w:rPr>
              <w:t>2</w:t>
            </w:r>
            <w:r>
              <w:t>O</w:t>
            </w:r>
            <w:r w:rsidRPr="001966FA">
              <w:rPr>
                <w:vertAlign w:val="subscript"/>
              </w:rPr>
              <w:t>2</w:t>
            </w:r>
            <w:r w:rsidRPr="001966FA">
              <w:t>(</w:t>
            </w:r>
            <w:r>
              <w:t>l</w:t>
            </w:r>
            <w:r w:rsidRPr="001966FA">
              <w:t>)</w:t>
            </w:r>
            <w:r>
              <w:t xml:space="preserve"> </w:t>
            </w:r>
            <w:r>
              <w:sym w:font="Symbol" w:char="F0AE"/>
            </w:r>
            <w:r>
              <w:t xml:space="preserve"> </w:t>
            </w:r>
            <w:r w:rsidRPr="001966FA">
              <w:t>H</w:t>
            </w:r>
            <w:r w:rsidRPr="001966FA">
              <w:rPr>
                <w:vertAlign w:val="subscript"/>
              </w:rPr>
              <w:t>2</w:t>
            </w:r>
            <w:r>
              <w:t>(g) + O</w:t>
            </w:r>
            <w:r>
              <w:rPr>
                <w:vertAlign w:val="subscript"/>
              </w:rPr>
              <w:t>2</w:t>
            </w:r>
            <w:r>
              <w:t>(g)</w:t>
            </w:r>
          </w:p>
        </w:tc>
        <w:tc>
          <w:tcPr>
            <w:tcW w:w="0" w:type="auto"/>
          </w:tcPr>
          <w:p w:rsidR="00333D13" w:rsidRDefault="00333D13" w:rsidP="003C51C1">
            <w:pPr>
              <w:rPr>
                <w:lang w:eastAsia="nl-NL"/>
              </w:rPr>
            </w:pPr>
            <w:r>
              <w:rPr>
                <w:rFonts w:ascii="Symbol" w:hAnsi="Symbol"/>
              </w:rPr>
              <w:t></w:t>
            </w:r>
            <w:r>
              <w:rPr>
                <w:rFonts w:ascii="Symbol" w:hAnsi="Symbol"/>
                <w:i/>
              </w:rPr>
              <w:t></w:t>
            </w:r>
            <w:r>
              <w:t> </w:t>
            </w:r>
            <w:r>
              <w:rPr>
                <w:rFonts w:ascii="Symbol" w:hAnsi="Symbol"/>
              </w:rPr>
              <w:t></w:t>
            </w:r>
            <w:r>
              <w:rPr>
                <w:rFonts w:ascii="Symbol" w:hAnsi="Symbol"/>
              </w:rPr>
              <w:t></w:t>
            </w:r>
            <w:r>
              <w:rPr>
                <w:rFonts w:ascii="Symbol" w:hAnsi="Symbol"/>
              </w:rPr>
              <w:t></w:t>
            </w:r>
            <w:r>
              <w:t>1</w:t>
            </w:r>
            <w:r w:rsidRPr="001966FA">
              <w:t>,8</w:t>
            </w:r>
            <w:r>
              <w:t>8</w:t>
            </w:r>
            <w:r>
              <w:sym w:font="Symbol" w:char="F0D7"/>
            </w:r>
            <w:r w:rsidRPr="001966FA">
              <w:t>10</w:t>
            </w:r>
            <w:r w:rsidRPr="001966FA">
              <w:rPr>
                <w:vertAlign w:val="superscript"/>
              </w:rPr>
              <w:t>5</w:t>
            </w:r>
            <w:r w:rsidRPr="001966FA">
              <w:t xml:space="preserve"> J</w:t>
            </w:r>
          </w:p>
        </w:tc>
      </w:tr>
      <w:tr w:rsidR="00333D13" w:rsidTr="003C51C1">
        <w:tc>
          <w:tcPr>
            <w:tcW w:w="0" w:type="auto"/>
            <w:tcBorders>
              <w:bottom w:val="single" w:sz="4" w:space="0" w:color="auto"/>
            </w:tcBorders>
          </w:tcPr>
          <w:p w:rsidR="00333D13" w:rsidRDefault="00333D13" w:rsidP="003C51C1">
            <w:pPr>
              <w:rPr>
                <w:lang w:eastAsia="nl-NL"/>
              </w:rPr>
            </w:pPr>
            <w:r w:rsidRPr="001966FA">
              <w:t>vorming van H</w:t>
            </w:r>
            <w:r w:rsidRPr="004420B8">
              <w:rPr>
                <w:vertAlign w:val="subscript"/>
              </w:rPr>
              <w:t>2</w:t>
            </w:r>
            <w:r w:rsidRPr="001966FA">
              <w:t>O:</w:t>
            </w:r>
          </w:p>
        </w:tc>
        <w:tc>
          <w:tcPr>
            <w:tcW w:w="0" w:type="auto"/>
            <w:tcBorders>
              <w:bottom w:val="single" w:sz="4" w:space="0" w:color="auto"/>
            </w:tcBorders>
          </w:tcPr>
          <w:p w:rsidR="00333D13" w:rsidRDefault="00333D13" w:rsidP="003C51C1">
            <w:pPr>
              <w:rPr>
                <w:lang w:eastAsia="nl-NL"/>
              </w:rPr>
            </w:pPr>
            <w:r w:rsidRPr="001966FA">
              <w:t>H</w:t>
            </w:r>
            <w:r w:rsidRPr="001966FA">
              <w:rPr>
                <w:vertAlign w:val="subscript"/>
              </w:rPr>
              <w:t>2</w:t>
            </w:r>
            <w:r>
              <w:t>(g) + ½ O</w:t>
            </w:r>
            <w:r>
              <w:rPr>
                <w:vertAlign w:val="subscript"/>
              </w:rPr>
              <w:t>2</w:t>
            </w:r>
            <w:r>
              <w:t xml:space="preserve">(g) </w:t>
            </w:r>
            <w:r>
              <w:sym w:font="Symbol" w:char="F0AE"/>
            </w:r>
            <w:r>
              <w:t xml:space="preserve"> </w:t>
            </w:r>
            <w:r w:rsidRPr="001966FA">
              <w:t>H</w:t>
            </w:r>
            <w:r w:rsidRPr="001966FA">
              <w:rPr>
                <w:vertAlign w:val="subscript"/>
              </w:rPr>
              <w:t>2</w:t>
            </w:r>
            <w:r>
              <w:t>O(l)</w:t>
            </w:r>
          </w:p>
        </w:tc>
        <w:tc>
          <w:tcPr>
            <w:tcW w:w="0" w:type="auto"/>
            <w:tcBorders>
              <w:bottom w:val="single" w:sz="4" w:space="0" w:color="auto"/>
            </w:tcBorders>
          </w:tcPr>
          <w:p w:rsidR="00333D13" w:rsidRDefault="00333D13" w:rsidP="003C51C1">
            <w:pPr>
              <w:rPr>
                <w:lang w:eastAsia="nl-NL"/>
              </w:rPr>
            </w:pPr>
            <w:r>
              <w:rPr>
                <w:rFonts w:ascii="Symbol" w:hAnsi="Symbol"/>
              </w:rPr>
              <w:t></w:t>
            </w:r>
            <w:r>
              <w:rPr>
                <w:rFonts w:ascii="Symbol" w:hAnsi="Symbol"/>
                <w:i/>
              </w:rPr>
              <w:t></w:t>
            </w:r>
            <w:r>
              <w:t> </w:t>
            </w:r>
            <w:r>
              <w:rPr>
                <w:rFonts w:ascii="Symbol" w:hAnsi="Symbol"/>
              </w:rPr>
              <w:t></w:t>
            </w:r>
            <w:r>
              <w:rPr>
                <w:rFonts w:ascii="Symbol" w:hAnsi="Symbol"/>
              </w:rPr>
              <w:t></w:t>
            </w:r>
            <w:r>
              <w:rPr>
                <w:rFonts w:ascii="Symbol" w:hAnsi="Symbol"/>
              </w:rPr>
              <w:sym w:font="Symbol" w:char="F02D"/>
            </w:r>
            <w:r w:rsidRPr="001966FA">
              <w:t>2,86</w:t>
            </w:r>
            <w:r>
              <w:sym w:font="Symbol" w:char="F0D7"/>
            </w:r>
            <w:r w:rsidRPr="001966FA">
              <w:t>10</w:t>
            </w:r>
            <w:r w:rsidRPr="001966FA">
              <w:rPr>
                <w:vertAlign w:val="superscript"/>
              </w:rPr>
              <w:t>5</w:t>
            </w:r>
            <w:r w:rsidRPr="001966FA">
              <w:t xml:space="preserve"> J</w:t>
            </w:r>
          </w:p>
        </w:tc>
      </w:tr>
      <w:tr w:rsidR="00333D13" w:rsidTr="003C51C1">
        <w:tc>
          <w:tcPr>
            <w:tcW w:w="0" w:type="auto"/>
            <w:tcBorders>
              <w:top w:val="single" w:sz="4" w:space="0" w:color="auto"/>
            </w:tcBorders>
          </w:tcPr>
          <w:p w:rsidR="00333D13" w:rsidRDefault="00333D13" w:rsidP="003C51C1">
            <w:pPr>
              <w:rPr>
                <w:lang w:eastAsia="nl-NL"/>
              </w:rPr>
            </w:pPr>
            <w:r w:rsidRPr="001966FA">
              <w:t>totaalreactie (reactie B):</w:t>
            </w:r>
          </w:p>
        </w:tc>
        <w:tc>
          <w:tcPr>
            <w:tcW w:w="0" w:type="auto"/>
            <w:tcBorders>
              <w:top w:val="single" w:sz="4" w:space="0" w:color="auto"/>
            </w:tcBorders>
          </w:tcPr>
          <w:p w:rsidR="00333D13" w:rsidRDefault="00333D13" w:rsidP="003C51C1">
            <w:pPr>
              <w:rPr>
                <w:lang w:eastAsia="nl-NL"/>
              </w:rPr>
            </w:pPr>
            <w:r w:rsidRPr="001966FA">
              <w:t>H</w:t>
            </w:r>
            <w:r w:rsidRPr="001966FA">
              <w:rPr>
                <w:vertAlign w:val="subscript"/>
              </w:rPr>
              <w:t>2</w:t>
            </w:r>
            <w:r>
              <w:t>O</w:t>
            </w:r>
            <w:r w:rsidRPr="001966FA">
              <w:rPr>
                <w:vertAlign w:val="subscript"/>
              </w:rPr>
              <w:t>2</w:t>
            </w:r>
            <w:r w:rsidRPr="001966FA">
              <w:t>(aq)</w:t>
            </w:r>
            <w:r>
              <w:t xml:space="preserve"> </w:t>
            </w:r>
            <w:r>
              <w:sym w:font="Symbol" w:char="F0AE"/>
            </w:r>
            <w:r>
              <w:t xml:space="preserve"> </w:t>
            </w:r>
            <w:r w:rsidRPr="001966FA">
              <w:t>H</w:t>
            </w:r>
            <w:r w:rsidRPr="001966FA">
              <w:rPr>
                <w:vertAlign w:val="subscript"/>
              </w:rPr>
              <w:t>2</w:t>
            </w:r>
            <w:r>
              <w:t>O(l) + ½ O</w:t>
            </w:r>
            <w:r>
              <w:rPr>
                <w:vertAlign w:val="subscript"/>
              </w:rPr>
              <w:t>2</w:t>
            </w:r>
            <w:r>
              <w:t>(g)</w:t>
            </w:r>
          </w:p>
        </w:tc>
        <w:tc>
          <w:tcPr>
            <w:tcW w:w="0" w:type="auto"/>
            <w:tcBorders>
              <w:top w:val="single" w:sz="4" w:space="0" w:color="auto"/>
              <w:bottom w:val="single" w:sz="4" w:space="0" w:color="auto"/>
            </w:tcBorders>
          </w:tcPr>
          <w:p w:rsidR="00333D13" w:rsidRDefault="00333D13" w:rsidP="003C51C1">
            <w:pPr>
              <w:rPr>
                <w:lang w:eastAsia="nl-NL"/>
              </w:rPr>
            </w:pPr>
            <w:r>
              <w:rPr>
                <w:rFonts w:ascii="Symbol" w:hAnsi="Symbol"/>
              </w:rPr>
              <w:t></w:t>
            </w:r>
            <w:r>
              <w:rPr>
                <w:rFonts w:ascii="Symbol" w:hAnsi="Symbol"/>
                <w:i/>
              </w:rPr>
              <w:t></w:t>
            </w:r>
            <w:r>
              <w:t> </w:t>
            </w:r>
            <w:r>
              <w:rPr>
                <w:rFonts w:ascii="Symbol" w:hAnsi="Symbol"/>
              </w:rPr>
              <w:t></w:t>
            </w:r>
            <w:r>
              <w:rPr>
                <w:rFonts w:ascii="Symbol" w:hAnsi="Symbol"/>
              </w:rPr>
              <w:t></w:t>
            </w:r>
            <w:r>
              <w:rPr>
                <w:rFonts w:ascii="Symbol" w:hAnsi="Symbol"/>
              </w:rPr>
              <w:sym w:font="Symbol" w:char="F02D"/>
            </w:r>
            <w:r>
              <w:t>0</w:t>
            </w:r>
            <w:r w:rsidRPr="001966FA">
              <w:t>,</w:t>
            </w:r>
            <w:r>
              <w:t>94</w:t>
            </w:r>
            <w:r>
              <w:sym w:font="Symbol" w:char="F0D7"/>
            </w:r>
            <w:r w:rsidRPr="001966FA">
              <w:t>10</w:t>
            </w:r>
            <w:r w:rsidRPr="001966FA">
              <w:rPr>
                <w:vertAlign w:val="superscript"/>
              </w:rPr>
              <w:t>5</w:t>
            </w:r>
            <w:r w:rsidRPr="001966FA">
              <w:t xml:space="preserve"> J</w:t>
            </w:r>
          </w:p>
        </w:tc>
      </w:tr>
    </w:tbl>
    <w:p w:rsidR="00333D13" w:rsidRPr="009D3655" w:rsidRDefault="00333D13" w:rsidP="00333D13">
      <w:pPr>
        <w:pStyle w:val="CSElijst"/>
        <w:numPr>
          <w:ilvl w:val="0"/>
          <w:numId w:val="7"/>
        </w:numPr>
        <w:ind w:left="0" w:hanging="567"/>
        <w:rPr>
          <w:lang w:val="nl-NL"/>
        </w:rPr>
      </w:pPr>
      <w:r w:rsidRPr="009D3655">
        <w:rPr>
          <w:lang w:val="nl-NL"/>
        </w:rPr>
        <w:t>Niet het enthalpie-effect van een reactie is bepalend voor de reactiesnelheid, maar het aantal deeltjes dat genoeg energie heeft om een ‘drempelwaarde’ van de enthalpie, de z.g. activeringsenthalpie, te overwinnen. De activeringsenthalpie voor reactie B is blijkbaar hoog, maar kan door toevoeging van ijzer(II)sulfaat worden verlaagd.</w:t>
      </w:r>
    </w:p>
    <w:p w:rsidR="00333D13" w:rsidRPr="00524ED9" w:rsidRDefault="00333D13" w:rsidP="00333D13">
      <w:r w:rsidRPr="00524ED9">
        <w:rPr>
          <w:noProof/>
        </w:rPr>
        <w:drawing>
          <wp:inline distT="0" distB="0" distL="0" distR="0" wp14:anchorId="371B5659" wp14:editId="2ECC53CC">
            <wp:extent cx="3322442" cy="1377696"/>
            <wp:effectExtent l="0" t="0" r="0" b="0"/>
            <wp:docPr id="326" name="Afbeelding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366929" cy="1396143"/>
                    </a:xfrm>
                    <a:prstGeom prst="rect">
                      <a:avLst/>
                    </a:prstGeom>
                  </pic:spPr>
                </pic:pic>
              </a:graphicData>
            </a:graphic>
          </wp:inline>
        </w:drawing>
      </w:r>
    </w:p>
    <w:p w:rsidR="00333D13" w:rsidRPr="009D3655" w:rsidRDefault="00333D13" w:rsidP="00333D13">
      <w:pPr>
        <w:pStyle w:val="CSElijst"/>
        <w:numPr>
          <w:ilvl w:val="0"/>
          <w:numId w:val="7"/>
        </w:numPr>
        <w:ind w:left="0" w:hanging="567"/>
        <w:rPr>
          <w:lang w:val="nl-NL"/>
        </w:rPr>
      </w:pPr>
      <w:r w:rsidRPr="009D3655">
        <w:rPr>
          <w:lang w:val="nl-NL"/>
        </w:rPr>
        <w:t>1. Het hydroxylradicaal (</w:t>
      </w:r>
      <w:r>
        <w:sym w:font="Symbol" w:char="F0D7"/>
      </w:r>
      <w:r w:rsidRPr="009D3655">
        <w:rPr>
          <w:lang w:val="nl-NL"/>
        </w:rPr>
        <w:t>OH) dat in stap B.2 gevormd wordt, kan in stap B.1 opnieuw worden gebruikt. Hierdoor zal reactie B onafhankelijk van reactie A kunnen voortgaan met zuurstofontwikkeling als gevolg.</w:t>
      </w:r>
      <w:r w:rsidRPr="009D3655">
        <w:rPr>
          <w:lang w:val="nl-NL"/>
        </w:rPr>
        <w:br/>
        <w:t>2. Reactie B zou kunnen worden uitgebreid met een derde stap:</w:t>
      </w:r>
    </w:p>
    <w:p w:rsidR="00333D13" w:rsidRPr="001966FA" w:rsidRDefault="00333D13" w:rsidP="00333D13">
      <w:pPr>
        <w:pStyle w:val="Vergelijking"/>
      </w:pPr>
      <w:r w:rsidRPr="001966FA">
        <w:t>HO</w:t>
      </w:r>
      <w:r>
        <w:sym w:font="Symbol" w:char="F0D7"/>
      </w:r>
      <w:r w:rsidRPr="001966FA">
        <w:t xml:space="preserve"> + </w:t>
      </w:r>
      <w:r>
        <w:sym w:font="Symbol" w:char="F0D7"/>
      </w:r>
      <w:r w:rsidRPr="001966FA">
        <w:t>OH</w:t>
      </w:r>
      <w:r>
        <w:t xml:space="preserve"> </w:t>
      </w:r>
      <w:r>
        <w:sym w:font="Symbol" w:char="F0AE"/>
      </w:r>
      <w:r>
        <w:t xml:space="preserve"> </w:t>
      </w:r>
      <w:r w:rsidRPr="001966FA">
        <w:t>H</w:t>
      </w:r>
      <w:r w:rsidRPr="001966FA">
        <w:rPr>
          <w:vertAlign w:val="subscript"/>
        </w:rPr>
        <w:t>2</w:t>
      </w:r>
      <w:r>
        <w:t>O</w:t>
      </w:r>
      <w:r w:rsidRPr="001966FA">
        <w:rPr>
          <w:vertAlign w:val="subscript"/>
        </w:rPr>
        <w:t>2</w:t>
      </w:r>
    </w:p>
    <w:p w:rsidR="00333D13" w:rsidRPr="001966FA" w:rsidRDefault="00333D13" w:rsidP="00333D13">
      <w:pPr>
        <w:kinsoku w:val="0"/>
        <w:overflowPunct w:val="0"/>
        <w:textAlignment w:val="baseline"/>
      </w:pPr>
      <w:r w:rsidRPr="001966FA">
        <w:t>Hierdoor verdwijnen hydroxylradicalen die nodig zijn voor stap B.1. Wanneer stap B.1</w:t>
      </w:r>
      <w:r>
        <w:t xml:space="preserve"> </w:t>
      </w:r>
      <w:r w:rsidRPr="001966FA">
        <w:t>eindigt, stopt ook stap B.2, waardoor de zuurstofontwikkeling ophoudt.</w:t>
      </w:r>
    </w:p>
    <w:p w:rsidR="00333D13" w:rsidRPr="009D3655" w:rsidRDefault="00333D13" w:rsidP="00333D13">
      <w:pPr>
        <w:pStyle w:val="CSElijst"/>
        <w:numPr>
          <w:ilvl w:val="0"/>
          <w:numId w:val="7"/>
        </w:numPr>
        <w:ind w:left="0" w:hanging="567"/>
        <w:rPr>
          <w:lang w:val="nl-NL"/>
        </w:rPr>
      </w:pPr>
      <w:r w:rsidRPr="009D3655">
        <w:rPr>
          <w:lang w:val="nl-NL"/>
        </w:rPr>
        <w:t>Na afloop van de proef in oplossing aanwezig: Fe</w:t>
      </w:r>
      <w:r w:rsidRPr="009D3655">
        <w:rPr>
          <w:vertAlign w:val="superscript"/>
          <w:lang w:val="nl-NL"/>
        </w:rPr>
        <w:t>3+</w:t>
      </w:r>
      <w:r w:rsidRPr="009D3655">
        <w:rPr>
          <w:lang w:val="nl-NL"/>
        </w:rPr>
        <w:t>(aq), SO</w:t>
      </w:r>
      <w:r w:rsidRPr="009D3655">
        <w:rPr>
          <w:vertAlign w:val="subscript"/>
          <w:lang w:val="nl-NL"/>
        </w:rPr>
        <w:t>4</w:t>
      </w:r>
      <w:r w:rsidRPr="009D3655">
        <w:rPr>
          <w:vertAlign w:val="superscript"/>
          <w:lang w:val="nl-NL"/>
        </w:rPr>
        <w:t>2</w:t>
      </w:r>
      <w:r>
        <w:rPr>
          <w:vertAlign w:val="superscript"/>
        </w:rPr>
        <w:sym w:font="Symbol" w:char="F02D"/>
      </w:r>
      <w:r w:rsidRPr="009D3655">
        <w:rPr>
          <w:lang w:val="nl-NL"/>
        </w:rPr>
        <w:t>(aq), H</w:t>
      </w:r>
      <w:r w:rsidRPr="009D3655">
        <w:rPr>
          <w:vertAlign w:val="subscript"/>
          <w:lang w:val="nl-NL"/>
        </w:rPr>
        <w:t>2</w:t>
      </w:r>
      <w:r w:rsidRPr="009D3655">
        <w:rPr>
          <w:lang w:val="nl-NL"/>
        </w:rPr>
        <w:t>O</w:t>
      </w:r>
      <w:r w:rsidRPr="009D3655">
        <w:rPr>
          <w:vertAlign w:val="subscript"/>
          <w:lang w:val="nl-NL"/>
        </w:rPr>
        <w:t>2</w:t>
      </w:r>
      <w:r w:rsidRPr="009D3655">
        <w:rPr>
          <w:lang w:val="nl-NL"/>
        </w:rPr>
        <w:t>(aq) en O</w:t>
      </w:r>
      <w:r w:rsidRPr="009D3655">
        <w:rPr>
          <w:vertAlign w:val="subscript"/>
          <w:lang w:val="nl-NL"/>
        </w:rPr>
        <w:t>2</w:t>
      </w:r>
      <w:r w:rsidRPr="009D3655">
        <w:rPr>
          <w:lang w:val="nl-NL"/>
        </w:rPr>
        <w:t>(aq). De enige stof die MnO</w:t>
      </w:r>
      <w:r w:rsidRPr="009D3655">
        <w:rPr>
          <w:vertAlign w:val="subscript"/>
          <w:lang w:val="nl-NL"/>
        </w:rPr>
        <w:t>4</w:t>
      </w:r>
      <w:r>
        <w:rPr>
          <w:vertAlign w:val="superscript"/>
        </w:rPr>
        <w:sym w:font="Symbol" w:char="F02D"/>
      </w:r>
      <w:r w:rsidRPr="009D3655">
        <w:rPr>
          <w:lang w:val="nl-NL"/>
        </w:rPr>
        <w:t xml:space="preserve"> kan reduceren, is H</w:t>
      </w:r>
      <w:r w:rsidRPr="009D3655">
        <w:rPr>
          <w:vertAlign w:val="subscript"/>
          <w:lang w:val="nl-NL"/>
        </w:rPr>
        <w:t>2</w:t>
      </w:r>
      <w:r w:rsidRPr="009D3655">
        <w:rPr>
          <w:lang w:val="nl-NL"/>
        </w:rPr>
        <w:t>O</w:t>
      </w:r>
      <w:r w:rsidRPr="009D3655">
        <w:rPr>
          <w:vertAlign w:val="subscript"/>
          <w:lang w:val="nl-NL"/>
        </w:rPr>
        <w:t>2</w:t>
      </w:r>
      <w:r w:rsidRPr="009D3655">
        <w:rPr>
          <w:lang w:val="nl-NL"/>
        </w:rPr>
        <w:t xml:space="preserve"> (zie BINAS, tabel 48):</w:t>
      </w:r>
    </w:p>
    <w:p w:rsidR="00333D13" w:rsidRPr="00ED27E2" w:rsidRDefault="00333D13" w:rsidP="00333D13">
      <w:pPr>
        <w:pStyle w:val="Vergelijking"/>
        <w:rPr>
          <w:lang w:val="it-IT"/>
        </w:rPr>
      </w:pPr>
      <w:r w:rsidRPr="00ED27E2">
        <w:rPr>
          <w:lang w:val="it-IT"/>
        </w:rPr>
        <w:t>H</w:t>
      </w:r>
      <w:r w:rsidRPr="00ED27E2">
        <w:rPr>
          <w:vertAlign w:val="subscript"/>
          <w:lang w:val="it-IT"/>
        </w:rPr>
        <w:t>2</w:t>
      </w:r>
      <w:r w:rsidRPr="00ED27E2">
        <w:rPr>
          <w:lang w:val="it-IT"/>
        </w:rPr>
        <w:t>O</w:t>
      </w:r>
      <w:r w:rsidRPr="00ED27E2">
        <w:rPr>
          <w:vertAlign w:val="subscript"/>
          <w:lang w:val="it-IT"/>
        </w:rPr>
        <w:t>2</w:t>
      </w:r>
      <w:r w:rsidRPr="00ED27E2">
        <w:rPr>
          <w:lang w:val="it-IT"/>
        </w:rPr>
        <w:t xml:space="preserve"> </w:t>
      </w:r>
      <w:r>
        <w:sym w:font="Symbol" w:char="F0AE"/>
      </w:r>
      <w:r w:rsidRPr="00ED27E2">
        <w:rPr>
          <w:lang w:val="it-IT"/>
        </w:rPr>
        <w:t xml:space="preserve"> O</w:t>
      </w:r>
      <w:r w:rsidRPr="00ED27E2">
        <w:rPr>
          <w:vertAlign w:val="subscript"/>
          <w:lang w:val="it-IT"/>
        </w:rPr>
        <w:t>2</w:t>
      </w:r>
      <w:r w:rsidRPr="00ED27E2">
        <w:rPr>
          <w:lang w:val="it-IT"/>
        </w:rPr>
        <w:t xml:space="preserve"> + 2 H</w:t>
      </w:r>
      <w:r w:rsidRPr="00ED27E2">
        <w:rPr>
          <w:vertAlign w:val="superscript"/>
          <w:lang w:val="it-IT"/>
        </w:rPr>
        <w:t>+</w:t>
      </w:r>
      <w:r w:rsidRPr="00ED27E2">
        <w:rPr>
          <w:lang w:val="it-IT"/>
        </w:rPr>
        <w:t xml:space="preserve"> + 2e</w:t>
      </w:r>
      <w:r>
        <w:rPr>
          <w:vertAlign w:val="superscript"/>
        </w:rPr>
        <w:sym w:font="Symbol" w:char="F02D"/>
      </w:r>
    </w:p>
    <w:p w:rsidR="00333D13" w:rsidRPr="0048602D" w:rsidRDefault="00333D13" w:rsidP="00333D13">
      <w:pPr>
        <w:tabs>
          <w:tab w:val="left" w:pos="3384"/>
        </w:tabs>
        <w:kinsoku w:val="0"/>
        <w:overflowPunct w:val="0"/>
        <w:textAlignment w:val="baseline"/>
        <w:rPr>
          <w:lang w:val="it-IT"/>
        </w:rPr>
      </w:pPr>
      <w:r w:rsidRPr="0048602D">
        <w:rPr>
          <w:lang w:val="it-IT"/>
        </w:rPr>
        <w:t>MnO</w:t>
      </w:r>
      <w:r w:rsidRPr="0048602D">
        <w:rPr>
          <w:vertAlign w:val="subscript"/>
          <w:lang w:val="it-IT"/>
        </w:rPr>
        <w:t>4</w:t>
      </w:r>
      <w:r>
        <w:rPr>
          <w:vertAlign w:val="superscript"/>
        </w:rPr>
        <w:sym w:font="Symbol" w:char="F02D"/>
      </w:r>
      <w:r w:rsidRPr="0048602D">
        <w:rPr>
          <w:lang w:val="it-IT"/>
        </w:rPr>
        <w:t xml:space="preserve"> reageert in zuur milieu: MnO</w:t>
      </w:r>
      <w:r w:rsidRPr="00BE3F67">
        <w:rPr>
          <w:vertAlign w:val="subscript"/>
          <w:lang w:val="it-IT"/>
        </w:rPr>
        <w:t>4</w:t>
      </w:r>
      <w:r>
        <w:rPr>
          <w:vertAlign w:val="superscript"/>
        </w:rPr>
        <w:sym w:font="Symbol" w:char="F02D"/>
      </w:r>
      <w:r w:rsidRPr="0048602D">
        <w:rPr>
          <w:lang w:val="it-IT"/>
        </w:rPr>
        <w:t xml:space="preserve"> + 8 H</w:t>
      </w:r>
      <w:r w:rsidRPr="0048602D">
        <w:rPr>
          <w:vertAlign w:val="superscript"/>
          <w:lang w:val="it-IT"/>
        </w:rPr>
        <w:t>+</w:t>
      </w:r>
      <w:r w:rsidRPr="0048602D">
        <w:rPr>
          <w:lang w:val="it-IT"/>
        </w:rPr>
        <w:t xml:space="preserve"> + 5 e</w:t>
      </w:r>
      <w:r>
        <w:rPr>
          <w:vertAlign w:val="superscript"/>
        </w:rPr>
        <w:sym w:font="Symbol" w:char="F02D"/>
      </w:r>
      <w:r w:rsidRPr="0048602D">
        <w:rPr>
          <w:lang w:val="it-IT"/>
        </w:rPr>
        <w:t xml:space="preserve"> </w:t>
      </w:r>
      <w:r>
        <w:sym w:font="Symbol" w:char="F0AE"/>
      </w:r>
      <w:r w:rsidRPr="0048602D">
        <w:rPr>
          <w:lang w:val="it-IT"/>
        </w:rPr>
        <w:t xml:space="preserve"> Mn</w:t>
      </w:r>
      <w:r w:rsidRPr="0048602D">
        <w:rPr>
          <w:vertAlign w:val="superscript"/>
          <w:lang w:val="it-IT"/>
        </w:rPr>
        <w:t>2+</w:t>
      </w:r>
      <w:r w:rsidRPr="0048602D">
        <w:rPr>
          <w:lang w:val="it-IT"/>
        </w:rPr>
        <w:t xml:space="preserve"> + 4 H</w:t>
      </w:r>
      <w:r w:rsidRPr="0048602D">
        <w:rPr>
          <w:vertAlign w:val="subscript"/>
          <w:lang w:val="it-IT"/>
        </w:rPr>
        <w:t>2</w:t>
      </w:r>
      <w:r w:rsidRPr="0048602D">
        <w:rPr>
          <w:lang w:val="it-IT"/>
        </w:rPr>
        <w:t>O</w:t>
      </w:r>
    </w:p>
    <w:p w:rsidR="00333D13" w:rsidRPr="001966FA" w:rsidRDefault="00333D13" w:rsidP="00333D13">
      <w:pPr>
        <w:kinsoku w:val="0"/>
        <w:overflowPunct w:val="0"/>
        <w:textAlignment w:val="baseline"/>
      </w:pPr>
      <w:r w:rsidRPr="001966FA">
        <w:t>Van MnO</w:t>
      </w:r>
      <w:r w:rsidRPr="00ED27E2">
        <w:rPr>
          <w:vertAlign w:val="subscript"/>
        </w:rPr>
        <w:t>4</w:t>
      </w:r>
      <w:r>
        <w:rPr>
          <w:vertAlign w:val="superscript"/>
        </w:rPr>
        <w:sym w:font="Symbol" w:char="F02D"/>
      </w:r>
      <w:r w:rsidRPr="001966FA">
        <w:t xml:space="preserve"> is gebruikt: 6,50 mL </w:t>
      </w:r>
      <w:r>
        <w:t>×</w:t>
      </w:r>
      <w:r w:rsidRPr="001966FA">
        <w:t xml:space="preserve"> 0,100 mmol</w:t>
      </w:r>
      <w:r>
        <w:t> </w:t>
      </w:r>
      <w:r w:rsidRPr="001966FA">
        <w:t>m</w:t>
      </w:r>
      <w:r>
        <w:t>L</w:t>
      </w:r>
      <w:r>
        <w:rPr>
          <w:vertAlign w:val="superscript"/>
        </w:rPr>
        <w:sym w:font="Symbol" w:char="F02D"/>
      </w:r>
      <w:r w:rsidRPr="001966FA">
        <w:rPr>
          <w:vertAlign w:val="superscript"/>
        </w:rPr>
        <w:t>1</w:t>
      </w:r>
      <w:r w:rsidRPr="001966FA">
        <w:t xml:space="preserve"> = 0,50 mmol. Volgens de bovenstaande halfreacties is hiermee 2 </w:t>
      </w:r>
      <w:r>
        <w:t>×</w:t>
      </w:r>
      <w:r w:rsidRPr="001966FA">
        <w:t xml:space="preserve"> 0,650 = 1,63 mmol H</w:t>
      </w:r>
      <w:r w:rsidRPr="001966FA">
        <w:rPr>
          <w:vertAlign w:val="subscript"/>
        </w:rPr>
        <w:t>2</w:t>
      </w:r>
      <w:r>
        <w:t>O</w:t>
      </w:r>
      <w:r w:rsidRPr="001966FA">
        <w:rPr>
          <w:vertAlign w:val="subscript"/>
        </w:rPr>
        <w:t>2</w:t>
      </w:r>
      <w:r>
        <w:t xml:space="preserve"> omgezet.</w:t>
      </w:r>
    </w:p>
    <w:p w:rsidR="00333D13" w:rsidRPr="001966FA" w:rsidRDefault="00333D13" w:rsidP="00333D13">
      <w:pPr>
        <w:kinsoku w:val="0"/>
        <w:overflowPunct w:val="0"/>
        <w:textAlignment w:val="baseline"/>
      </w:pPr>
      <w:r w:rsidRPr="001966FA">
        <w:t>Oorspronkelijk was 2,12 mmol H</w:t>
      </w:r>
      <w:r w:rsidRPr="001966FA">
        <w:rPr>
          <w:vertAlign w:val="subscript"/>
        </w:rPr>
        <w:t>2</w:t>
      </w:r>
      <w:r>
        <w:t>O</w:t>
      </w:r>
      <w:r w:rsidRPr="00ED27E2">
        <w:rPr>
          <w:vertAlign w:val="subscript"/>
        </w:rPr>
        <w:t>2</w:t>
      </w:r>
      <w:r w:rsidRPr="001966FA">
        <w:t xml:space="preserve"> aanwezig </w:t>
      </w:r>
      <w:r>
        <w:sym w:font="Symbol" w:char="F0DE"/>
      </w:r>
      <w:r>
        <w:t xml:space="preserve"> </w:t>
      </w:r>
      <w:r w:rsidRPr="001966FA">
        <w:t>reacties A = 0,49 mmol H</w:t>
      </w:r>
      <w:r w:rsidRPr="001966FA">
        <w:rPr>
          <w:vertAlign w:val="subscript"/>
        </w:rPr>
        <w:t>2</w:t>
      </w:r>
      <w:r>
        <w:t>O</w:t>
      </w:r>
      <w:r w:rsidRPr="001966FA">
        <w:rPr>
          <w:vertAlign w:val="subscript"/>
        </w:rPr>
        <w:t>2</w:t>
      </w:r>
      <w:r w:rsidRPr="001966FA">
        <w:t xml:space="preserve"> verbruikt.</w:t>
      </w:r>
    </w:p>
    <w:p w:rsidR="00333D13" w:rsidRDefault="00333D13" w:rsidP="00333D13">
      <w:r w:rsidRPr="001966FA">
        <w:t>In reactie A wordt 5,05</w:t>
      </w:r>
      <w:r>
        <w:sym w:font="Symbol" w:char="F0D7"/>
      </w:r>
      <w:r w:rsidRPr="001966FA">
        <w:t>10</w:t>
      </w:r>
      <w:r>
        <w:rPr>
          <w:vertAlign w:val="superscript"/>
        </w:rPr>
        <w:sym w:font="Symbol" w:char="F02D"/>
      </w:r>
      <w:r w:rsidRPr="001966FA">
        <w:rPr>
          <w:vertAlign w:val="superscript"/>
        </w:rPr>
        <w:t>2</w:t>
      </w:r>
      <w:r w:rsidRPr="001966FA">
        <w:t xml:space="preserve"> mmol Fe</w:t>
      </w:r>
      <w:r w:rsidRPr="001966FA">
        <w:rPr>
          <w:vertAlign w:val="superscript"/>
        </w:rPr>
        <w:t>2+</w:t>
      </w:r>
      <w:r w:rsidRPr="001966FA">
        <w:t xml:space="preserve"> omgezet (gegeven </w:t>
      </w:r>
      <w:r w:rsidRPr="0089549E">
        <w:t>in opgave), hetgeen vol</w:t>
      </w:r>
      <w:r w:rsidRPr="001966FA">
        <w:t xml:space="preserve">gens de reactievergelijking </w:t>
      </w:r>
      <w:r>
        <w:t>½ ×</w:t>
      </w:r>
      <w:r w:rsidRPr="001966FA">
        <w:t xml:space="preserve"> 5,05</w:t>
      </w:r>
      <w:r>
        <w:sym w:font="Symbol" w:char="F0D7"/>
      </w:r>
      <w:r w:rsidRPr="001966FA">
        <w:t>10</w:t>
      </w:r>
      <w:r>
        <w:rPr>
          <w:vertAlign w:val="superscript"/>
        </w:rPr>
        <w:sym w:font="Symbol" w:char="F02D"/>
      </w:r>
      <w:r w:rsidRPr="001966FA">
        <w:rPr>
          <w:vertAlign w:val="superscript"/>
        </w:rPr>
        <w:t>2</w:t>
      </w:r>
      <w:r w:rsidRPr="001966FA">
        <w:t xml:space="preserve"> = 2,53</w:t>
      </w:r>
      <w:r>
        <w:sym w:font="Symbol" w:char="F0D7"/>
      </w:r>
      <w:r w:rsidRPr="001966FA">
        <w:t>10</w:t>
      </w:r>
      <w:r>
        <w:rPr>
          <w:vertAlign w:val="superscript"/>
        </w:rPr>
        <w:sym w:font="Symbol" w:char="F02D"/>
      </w:r>
      <w:r w:rsidRPr="001966FA">
        <w:rPr>
          <w:vertAlign w:val="superscript"/>
        </w:rPr>
        <w:t>2</w:t>
      </w:r>
      <w:r w:rsidRPr="001966FA">
        <w:t xml:space="preserve"> mmol</w:t>
      </w:r>
      <w:r>
        <w:t xml:space="preserve"> = </w:t>
      </w:r>
      <w:r w:rsidRPr="0089549E">
        <w:t>0253 mmol H</w:t>
      </w:r>
      <w:r w:rsidRPr="00ED27E2">
        <w:rPr>
          <w:vertAlign w:val="subscript"/>
        </w:rPr>
        <w:t>2</w:t>
      </w:r>
      <w:r>
        <w:t>O</w:t>
      </w:r>
      <w:r w:rsidRPr="00ED27E2">
        <w:rPr>
          <w:vertAlign w:val="subscript"/>
        </w:rPr>
        <w:t>2</w:t>
      </w:r>
      <w:r w:rsidRPr="0089549E">
        <w:t xml:space="preserve"> kost.</w:t>
      </w:r>
    </w:p>
    <w:p w:rsidR="00333D13" w:rsidRDefault="00333D13" w:rsidP="00333D13">
      <w:pPr>
        <w:kinsoku w:val="0"/>
        <w:overflowPunct w:val="0"/>
        <w:textAlignment w:val="baseline"/>
      </w:pPr>
      <w:r w:rsidRPr="001966FA">
        <w:t>De rest van de verdwenen H</w:t>
      </w:r>
      <w:r w:rsidRPr="00F32CE6">
        <w:rPr>
          <w:vertAlign w:val="subscript"/>
        </w:rPr>
        <w:t>2</w:t>
      </w:r>
      <w:r>
        <w:t>O</w:t>
      </w:r>
      <w:r w:rsidRPr="00F32CE6">
        <w:rPr>
          <w:vertAlign w:val="subscript"/>
        </w:rPr>
        <w:t>2</w:t>
      </w:r>
      <w:r w:rsidRPr="001966FA">
        <w:t xml:space="preserve"> (0,49 </w:t>
      </w:r>
      <w:r>
        <w:sym w:font="Symbol" w:char="F02D"/>
      </w:r>
      <w:r w:rsidRPr="001966FA">
        <w:t xml:space="preserve"> 0,03 = 0,46 mmol) </w:t>
      </w:r>
      <w:r w:rsidRPr="0089549E">
        <w:t>is in reactie B verbruikt</w:t>
      </w:r>
      <w:r>
        <w:t xml:space="preserve"> </w:t>
      </w:r>
      <w:r>
        <w:sym w:font="Symbol" w:char="F0DE"/>
      </w:r>
    </w:p>
    <w:p w:rsidR="00333D13" w:rsidRDefault="00333D13" w:rsidP="00333D13">
      <w:pPr>
        <w:pStyle w:val="OpmCurs"/>
      </w:pPr>
      <w:r w:rsidRPr="001966FA">
        <w:rPr>
          <w:iCs/>
        </w:rPr>
        <w:lastRenderedPageBreak/>
        <w:t xml:space="preserve">F </w:t>
      </w:r>
      <w:r w:rsidRPr="00F32CE6">
        <w:rPr>
          <w:iCs/>
        </w:rPr>
        <w:t>=</w:t>
      </w:r>
      <w:r>
        <w:rPr>
          <w:iCs/>
        </w:rPr>
        <w:t xml:space="preserve"> </w:t>
      </w:r>
      <m:oMath>
        <m:f>
          <m:fPr>
            <m:ctrlPr>
              <w:rPr>
                <w:rFonts w:ascii="Cambria Math" w:hAnsi="Cambria Math"/>
                <w:iCs/>
              </w:rPr>
            </m:ctrlPr>
          </m:fPr>
          <m:num>
            <m:r>
              <w:rPr>
                <w:rFonts w:ascii="Cambria Math" w:hAnsi="Cambria Math"/>
              </w:rPr>
              <m:t xml:space="preserve">0,46 mmol </m:t>
            </m:r>
            <m:sSub>
              <m:sSubPr>
                <m:ctrlPr>
                  <w:rPr>
                    <w:rFonts w:ascii="Cambria Math" w:hAnsi="Cambria Math"/>
                    <w:iCs/>
                  </w:rPr>
                </m:ctrlPr>
              </m:sSubPr>
              <m:e>
                <m:r>
                  <w:rPr>
                    <w:rFonts w:ascii="Cambria Math" w:hAnsi="Cambria Math"/>
                  </w:rPr>
                  <m:t>H</m:t>
                </m:r>
              </m:e>
              <m:sub>
                <m:r>
                  <w:rPr>
                    <w:rFonts w:ascii="Cambria Math" w:hAnsi="Cambria Math"/>
                  </w:rPr>
                  <m:t>2</m:t>
                </m:r>
              </m:sub>
            </m:sSub>
            <m:sSub>
              <m:sSubPr>
                <m:ctrlPr>
                  <w:rPr>
                    <w:rFonts w:ascii="Cambria Math" w:hAnsi="Cambria Math"/>
                    <w:iCs/>
                  </w:rPr>
                </m:ctrlPr>
              </m:sSubPr>
              <m:e>
                <m:r>
                  <w:rPr>
                    <w:rFonts w:ascii="Cambria Math" w:hAnsi="Cambria Math"/>
                  </w:rPr>
                  <m:t>O</m:t>
                </m:r>
              </m:e>
              <m:sub>
                <m:r>
                  <w:rPr>
                    <w:rFonts w:ascii="Cambria Math" w:hAnsi="Cambria Math"/>
                  </w:rPr>
                  <m:t>2</m:t>
                </m:r>
              </m:sub>
            </m:sSub>
          </m:num>
          <m:den>
            <m:r>
              <w:rPr>
                <w:rFonts w:ascii="Cambria Math" w:hAnsi="Cambria Math"/>
              </w:rPr>
              <m:t xml:space="preserve">0,0253 mmol </m:t>
            </m:r>
            <m:sSub>
              <m:sSubPr>
                <m:ctrlPr>
                  <w:rPr>
                    <w:rFonts w:ascii="Cambria Math" w:hAnsi="Cambria Math"/>
                    <w:iCs/>
                  </w:rPr>
                </m:ctrlPr>
              </m:sSubPr>
              <m:e>
                <m:r>
                  <w:rPr>
                    <w:rFonts w:ascii="Cambria Math" w:hAnsi="Cambria Math"/>
                  </w:rPr>
                  <m:t>H</m:t>
                </m:r>
              </m:e>
              <m:sub>
                <m:r>
                  <w:rPr>
                    <w:rFonts w:ascii="Cambria Math" w:hAnsi="Cambria Math"/>
                  </w:rPr>
                  <m:t>2</m:t>
                </m:r>
              </m:sub>
            </m:sSub>
            <m:sSub>
              <m:sSubPr>
                <m:ctrlPr>
                  <w:rPr>
                    <w:rFonts w:ascii="Cambria Math" w:hAnsi="Cambria Math"/>
                    <w:iCs/>
                  </w:rPr>
                </m:ctrlPr>
              </m:sSubPr>
              <m:e>
                <m:r>
                  <w:rPr>
                    <w:rFonts w:ascii="Cambria Math" w:hAnsi="Cambria Math"/>
                  </w:rPr>
                  <m:t>O</m:t>
                </m:r>
              </m:e>
              <m:sub>
                <m:r>
                  <w:rPr>
                    <w:rFonts w:ascii="Cambria Math" w:hAnsi="Cambria Math"/>
                  </w:rPr>
                  <m:t>2</m:t>
                </m:r>
              </m:sub>
            </m:sSub>
          </m:den>
        </m:f>
      </m:oMath>
      <w:r>
        <w:rPr>
          <w:iCs/>
        </w:rPr>
        <w:t xml:space="preserve"> = </w:t>
      </w:r>
      <w:r w:rsidRPr="000E3F0C">
        <w:rPr>
          <w:i w:val="0"/>
          <w:iCs/>
        </w:rPr>
        <w:t xml:space="preserve">18 </w:t>
      </w:r>
      <w:r w:rsidRPr="000E3F0C">
        <w:rPr>
          <w:i w:val="0"/>
        </w:rPr>
        <w:t>(2 significante cijfers)</w:t>
      </w:r>
    </w:p>
    <w:p w:rsidR="00333D13" w:rsidRPr="001966FA" w:rsidRDefault="00333D13" w:rsidP="00333D13">
      <w:pPr>
        <w:pStyle w:val="OpmCurs"/>
      </w:pPr>
      <w:r w:rsidRPr="00F32CE6">
        <w:rPr>
          <w:bCs/>
        </w:rPr>
        <w:t>Opmerking:</w:t>
      </w:r>
      <w:r w:rsidRPr="001966FA">
        <w:rPr>
          <w:b/>
          <w:bCs/>
        </w:rPr>
        <w:t xml:space="preserve"> </w:t>
      </w:r>
      <w:r w:rsidRPr="001966FA">
        <w:t>Bij het aftrekken is 0,0253 afgerond op 0,03, omdat de derde en vierde decimaal van 0,49 niet bekend zijn. Bij de deling zou (ongeoorloofd) afronden op 0,03 tot een fout van bijna 20% leiden.</w:t>
      </w:r>
    </w:p>
    <w:p w:rsidR="00333D13" w:rsidRPr="009D3655" w:rsidRDefault="00333D13" w:rsidP="00333D13">
      <w:pPr>
        <w:pStyle w:val="CSElijst"/>
        <w:numPr>
          <w:ilvl w:val="0"/>
          <w:numId w:val="7"/>
        </w:numPr>
        <w:ind w:left="0" w:hanging="567"/>
        <w:rPr>
          <w:lang w:val="nl-NL"/>
        </w:rPr>
      </w:pPr>
      <w:r w:rsidRPr="009D3655">
        <w:rPr>
          <w:lang w:val="nl-NL"/>
        </w:rPr>
        <w:t>De reactiesnelheid van stap A.2 is afhankelijk van [Fe</w:t>
      </w:r>
      <w:r w:rsidRPr="009D3655">
        <w:rPr>
          <w:vertAlign w:val="superscript"/>
          <w:lang w:val="nl-NL"/>
        </w:rPr>
        <w:t>2+</w:t>
      </w:r>
      <w:r w:rsidRPr="009D3655">
        <w:rPr>
          <w:lang w:val="nl-NL"/>
        </w:rPr>
        <w:t>] en [</w:t>
      </w:r>
      <w:r w:rsidRPr="00F32CE6">
        <w:sym w:font="Symbol" w:char="F0D7"/>
      </w:r>
      <w:r w:rsidRPr="009D3655">
        <w:rPr>
          <w:lang w:val="nl-NL"/>
        </w:rPr>
        <w:t>OH]. Door halvering van [Fe</w:t>
      </w:r>
      <w:r w:rsidRPr="009D3655">
        <w:rPr>
          <w:vertAlign w:val="superscript"/>
          <w:lang w:val="nl-NL"/>
        </w:rPr>
        <w:t>2+</w:t>
      </w:r>
      <w:r w:rsidRPr="009D3655">
        <w:rPr>
          <w:lang w:val="nl-NL"/>
        </w:rPr>
        <w:t>] wordt deze snelheid een factor twee kleiner, maar een kleinere [Fe</w:t>
      </w:r>
      <w:r w:rsidRPr="009D3655">
        <w:rPr>
          <w:vertAlign w:val="superscript"/>
          <w:lang w:val="nl-NL"/>
        </w:rPr>
        <w:t>2+</w:t>
      </w:r>
      <w:r w:rsidRPr="009D3655">
        <w:rPr>
          <w:lang w:val="nl-NL"/>
        </w:rPr>
        <w:t xml:space="preserve">] heeft eveneens invloed op stap A.1 (zie opgave). In deze eerste stap wordt dan (per tijdseenheid) minder </w:t>
      </w:r>
      <w:r>
        <w:sym w:font="Symbol" w:char="F0D7"/>
      </w:r>
      <w:r w:rsidRPr="009D3655">
        <w:rPr>
          <w:lang w:val="nl-NL"/>
        </w:rPr>
        <w:t>OH gevormd, waardoor [</w:t>
      </w:r>
      <w:r>
        <w:sym w:font="Symbol" w:char="F0D7"/>
      </w:r>
      <w:r w:rsidRPr="009D3655">
        <w:rPr>
          <w:lang w:val="nl-NL"/>
        </w:rPr>
        <w:t xml:space="preserve">OH] lager is en stap A.2 dus (extra) wordt vertraagd </w:t>
      </w:r>
      <w:r>
        <w:sym w:font="Symbol" w:char="F0DE"/>
      </w:r>
      <w:r w:rsidRPr="009D3655">
        <w:rPr>
          <w:lang w:val="nl-NL"/>
        </w:rPr>
        <w:t xml:space="preserve"> stap A.2 gaat meer dan twee keer zo langzaam.</w:t>
      </w:r>
    </w:p>
    <w:bookmarkStart w:id="8" w:name="_Toc490835643"/>
    <w:p w:rsidR="00333D13" w:rsidRDefault="00333D13" w:rsidP="00333D13">
      <w:pPr>
        <w:pStyle w:val="Kop2"/>
      </w:pPr>
      <w:r w:rsidRPr="009A64C6">
        <w:rPr>
          <w:noProof/>
        </w:rPr>
        <mc:AlternateContent>
          <mc:Choice Requires="wps">
            <w:drawing>
              <wp:anchor distT="0" distB="0" distL="0" distR="0" simplePos="0" relativeHeight="251666432" behindDoc="0" locked="0" layoutInCell="0" allowOverlap="1" wp14:anchorId="6FB78D2D" wp14:editId="6FAFEFE8">
                <wp:simplePos x="0" y="0"/>
                <wp:positionH relativeFrom="margin">
                  <wp:align>center</wp:align>
                </wp:positionH>
                <wp:positionV relativeFrom="paragraph">
                  <wp:posOffset>341757</wp:posOffset>
                </wp:positionV>
                <wp:extent cx="6172835" cy="0"/>
                <wp:effectExtent l="0" t="19050" r="56515" b="38100"/>
                <wp:wrapSquare wrapText="bothSides"/>
                <wp:docPr id="7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74196" id="Line 2" o:spid="_x0000_s1026" style="position:absolute;z-index:2516664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6.9pt" to="486.0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ykcFg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" o:allowincell="f" strokecolor="silver" strokeweight="4.8pt">
                <w10:wrap type="square" anchorx="margin"/>
              </v:line>
            </w:pict>
          </mc:Fallback>
        </mc:AlternateContent>
      </w:r>
      <w:r w:rsidRPr="009A64C6">
        <w:t>Hemoglobine</w:t>
      </w:r>
      <w:r>
        <w:tab/>
      </w:r>
      <w:r w:rsidRPr="009A64C6">
        <w:t>1987-II(IV)</w:t>
      </w:r>
      <w:bookmarkEnd w:id="3"/>
      <w:bookmarkEnd w:id="4"/>
      <w:bookmarkEnd w:id="8"/>
    </w:p>
    <w:p w:rsidR="00333D13" w:rsidRPr="0096029B" w:rsidRDefault="00333D13" w:rsidP="00333D13">
      <w:pPr>
        <w:pStyle w:val="CSElijst"/>
        <w:numPr>
          <w:ilvl w:val="0"/>
          <w:numId w:val="7"/>
        </w:numPr>
        <w:ind w:left="0" w:hanging="567"/>
        <w:rPr>
          <w:lang w:val="nl-NL"/>
        </w:rPr>
      </w:pPr>
      <w:r w:rsidRPr="009D3655">
        <w:rPr>
          <w:lang w:val="nl-NL"/>
        </w:rPr>
        <w:t>De molecuul massa van hemoglobine bedraagt 6,8</w:t>
      </w:r>
      <w:r w:rsidRPr="009A64C6">
        <w:sym w:font="Symbol" w:char="F0D7"/>
      </w:r>
      <w:r w:rsidRPr="009D3655">
        <w:rPr>
          <w:lang w:val="nl-NL"/>
        </w:rPr>
        <w:t>10</w:t>
      </w:r>
      <w:r w:rsidRPr="009D3655">
        <w:rPr>
          <w:vertAlign w:val="superscript"/>
          <w:lang w:val="nl-NL"/>
        </w:rPr>
        <w:t>4</w:t>
      </w:r>
      <w:r w:rsidRPr="009D3655">
        <w:rPr>
          <w:lang w:val="nl-NL"/>
        </w:rPr>
        <w:t xml:space="preserve"> u </w:t>
      </w:r>
      <w:r w:rsidRPr="009A64C6">
        <w:sym w:font="Symbol" w:char="F0DE"/>
      </w:r>
      <w:r w:rsidRPr="009D3655">
        <w:rPr>
          <w:lang w:val="nl-NL"/>
        </w:rPr>
        <w:t xml:space="preserve"> 1 mol hemoglobine heeft een massa van 6,8</w:t>
      </w:r>
      <w:r w:rsidRPr="009A64C6">
        <w:sym w:font="Symbol" w:char="F0D7"/>
      </w:r>
      <w:r w:rsidRPr="009D3655">
        <w:rPr>
          <w:lang w:val="nl-NL"/>
        </w:rPr>
        <w:t>10</w:t>
      </w:r>
      <w:r w:rsidRPr="009D3655">
        <w:rPr>
          <w:vertAlign w:val="superscript"/>
          <w:lang w:val="nl-NL"/>
        </w:rPr>
        <w:t>4</w:t>
      </w:r>
      <w:r w:rsidRPr="009D3655">
        <w:rPr>
          <w:lang w:val="nl-NL"/>
        </w:rPr>
        <w:t xml:space="preserve"> gram </w:t>
      </w:r>
      <w:r w:rsidRPr="009A64C6">
        <w:sym w:font="Symbol" w:char="F0DE"/>
      </w:r>
      <w:r w:rsidRPr="009D3655">
        <w:rPr>
          <w:lang w:val="nl-NL"/>
        </w:rPr>
        <w:t xml:space="preserve"> </w:t>
      </w:r>
      <w:smartTag w:uri="urn:schemas-microsoft-com:office:smarttags" w:element="metricconverter">
        <w:smartTagPr>
          <w:attr w:name="ProductID" w:val="16 g"/>
        </w:smartTagPr>
        <w:r w:rsidRPr="009D3655">
          <w:rPr>
            <w:lang w:val="nl-NL"/>
          </w:rPr>
          <w:t>16 g</w:t>
        </w:r>
      </w:smartTag>
      <w:r w:rsidRPr="009D3655">
        <w:rPr>
          <w:lang w:val="nl-NL"/>
        </w:rPr>
        <w:t xml:space="preserve"> hemoglobine = </w:t>
      </w:r>
      <w:r w:rsidRPr="009A64C6">
        <w:rPr>
          <w:position w:val="-30"/>
        </w:rPr>
        <w:object w:dxaOrig="820" w:dyaOrig="660">
          <v:shape id="_x0000_i1046" type="#_x0000_t75" style="width:43.2pt;height:36pt" o:ole="">
            <v:imagedata r:id="rId20" o:title=""/>
          </v:shape>
          <o:OLEObject Type="Embed" ProgID="Equation.3" ShapeID="_x0000_i1046" DrawAspect="Content" ObjectID="_1578080312" r:id="rId21"/>
        </w:object>
      </w:r>
      <w:r w:rsidRPr="009D3655">
        <w:rPr>
          <w:lang w:val="nl-NL"/>
        </w:rPr>
        <w:t xml:space="preserve"> mol = 2,35</w:t>
      </w:r>
      <w:r w:rsidRPr="009A64C6">
        <w:sym w:font="Symbol" w:char="F0D7"/>
      </w:r>
      <w:r w:rsidRPr="009D3655">
        <w:rPr>
          <w:lang w:val="nl-NL"/>
        </w:rPr>
        <w:t>10</w:t>
      </w:r>
      <w:r w:rsidRPr="009A64C6">
        <w:rPr>
          <w:vertAlign w:val="superscript"/>
        </w:rPr>
        <w:sym w:font="Symbol" w:char="F02D"/>
      </w:r>
      <w:r w:rsidRPr="009D3655">
        <w:rPr>
          <w:vertAlign w:val="superscript"/>
          <w:lang w:val="nl-NL"/>
        </w:rPr>
        <w:t>4</w:t>
      </w:r>
      <w:r w:rsidRPr="009D3655">
        <w:rPr>
          <w:lang w:val="nl-NL"/>
        </w:rPr>
        <w:t xml:space="preserve"> mol (in 100 mL menselijk bloed). </w:t>
      </w:r>
      <w:r w:rsidRPr="0096029B">
        <w:rPr>
          <w:lang w:val="nl-NL"/>
        </w:rPr>
        <w:t>Maximaal kan hieraan 4 × 2,35</w:t>
      </w:r>
      <w:r w:rsidRPr="009A64C6">
        <w:sym w:font="Symbol" w:char="F0D7"/>
      </w:r>
      <w:r w:rsidRPr="0096029B">
        <w:rPr>
          <w:lang w:val="nl-NL"/>
        </w:rPr>
        <w:t>10</w:t>
      </w:r>
      <w:r w:rsidRPr="009A64C6">
        <w:rPr>
          <w:vertAlign w:val="superscript"/>
        </w:rPr>
        <w:sym w:font="Symbol" w:char="F02D"/>
      </w:r>
      <w:r w:rsidRPr="0096029B">
        <w:rPr>
          <w:vertAlign w:val="superscript"/>
          <w:lang w:val="nl-NL"/>
        </w:rPr>
        <w:t>4</w:t>
      </w:r>
      <w:r w:rsidRPr="0096029B">
        <w:rPr>
          <w:lang w:val="nl-NL"/>
        </w:rPr>
        <w:t xml:space="preserve"> = 9,4</w:t>
      </w:r>
      <w:r w:rsidRPr="009A64C6">
        <w:sym w:font="Symbol" w:char="F0D7"/>
      </w:r>
      <w:r w:rsidRPr="0096029B">
        <w:rPr>
          <w:lang w:val="nl-NL"/>
        </w:rPr>
        <w:t>10</w:t>
      </w:r>
      <w:r w:rsidRPr="009A64C6">
        <w:rPr>
          <w:vertAlign w:val="superscript"/>
        </w:rPr>
        <w:sym w:font="Symbol" w:char="F02D"/>
      </w:r>
      <w:r w:rsidRPr="0096029B">
        <w:rPr>
          <w:vertAlign w:val="superscript"/>
          <w:lang w:val="nl-NL"/>
        </w:rPr>
        <w:t>4</w:t>
      </w:r>
      <w:r w:rsidRPr="0096029B">
        <w:rPr>
          <w:lang w:val="nl-NL"/>
        </w:rPr>
        <w:t xml:space="preserve"> mol O</w:t>
      </w:r>
      <w:r w:rsidRPr="0096029B">
        <w:rPr>
          <w:vertAlign w:val="subscript"/>
          <w:lang w:val="nl-NL"/>
        </w:rPr>
        <w:t>2</w:t>
      </w:r>
      <w:r w:rsidRPr="0096029B">
        <w:rPr>
          <w:lang w:val="nl-NL"/>
        </w:rPr>
        <w:t xml:space="preserve"> gebonden zijn.</w:t>
      </w:r>
    </w:p>
    <w:p w:rsidR="00333D13" w:rsidRPr="009A64C6" w:rsidRDefault="00333D13" w:rsidP="00333D13">
      <w:pPr>
        <w:widowControl w:val="0"/>
        <w:autoSpaceDE w:val="0"/>
        <w:autoSpaceDN w:val="0"/>
        <w:adjustRightInd w:val="0"/>
      </w:pPr>
      <w:r w:rsidRPr="009A64C6">
        <w:t xml:space="preserve">Bij 273 K en </w:t>
      </w:r>
      <w:r w:rsidRPr="009A64C6">
        <w:rPr>
          <w:i/>
        </w:rPr>
        <w:t>p</w:t>
      </w:r>
      <w:r w:rsidRPr="009A64C6">
        <w:t xml:space="preserve"> = </w:t>
      </w:r>
      <w:r w:rsidRPr="009A64C6">
        <w:rPr>
          <w:i/>
        </w:rPr>
        <w:t>p</w:t>
      </w:r>
      <w:r w:rsidRPr="009A64C6">
        <w:rPr>
          <w:vertAlign w:val="subscript"/>
        </w:rPr>
        <w:t>o</w:t>
      </w:r>
      <w:r w:rsidRPr="009A64C6">
        <w:t xml:space="preserve"> geldt: het molaire gasvolume is 22,4 dm</w:t>
      </w:r>
      <w:r w:rsidRPr="009A64C6">
        <w:rPr>
          <w:vertAlign w:val="superscript"/>
        </w:rPr>
        <w:t>3</w:t>
      </w:r>
      <w:r w:rsidRPr="009A64C6">
        <w:t xml:space="preserve"> = 22,4</w:t>
      </w:r>
      <w:r w:rsidRPr="009A64C6">
        <w:sym w:font="Symbol" w:char="F0D7"/>
      </w:r>
      <w:r w:rsidRPr="009A64C6">
        <w:t>10</w:t>
      </w:r>
      <w:r w:rsidRPr="009A64C6">
        <w:rPr>
          <w:vertAlign w:val="superscript"/>
        </w:rPr>
        <w:t>3</w:t>
      </w:r>
      <w:r w:rsidRPr="009A64C6">
        <w:t xml:space="preserve"> cm</w:t>
      </w:r>
      <w:r w:rsidRPr="009A64C6">
        <w:rPr>
          <w:vertAlign w:val="superscript"/>
        </w:rPr>
        <w:t>3</w:t>
      </w:r>
      <w:r w:rsidRPr="009A64C6">
        <w:t xml:space="preserve"> </w:t>
      </w:r>
      <w:r w:rsidRPr="009A64C6">
        <w:sym w:font="Symbol" w:char="F0DE"/>
      </w:r>
      <w:r w:rsidRPr="009A64C6">
        <w:t xml:space="preserve"> 9,4</w:t>
      </w:r>
      <w:r w:rsidRPr="009A64C6">
        <w:sym w:font="Symbol" w:char="F0D7"/>
      </w:r>
      <w:r w:rsidRPr="009A64C6">
        <w:t>10</w:t>
      </w:r>
      <w:r w:rsidRPr="009A64C6">
        <w:rPr>
          <w:vertAlign w:val="superscript"/>
        </w:rPr>
        <w:sym w:font="Symbol" w:char="F02D"/>
      </w:r>
      <w:r w:rsidRPr="009A64C6">
        <w:rPr>
          <w:vertAlign w:val="superscript"/>
        </w:rPr>
        <w:t>4</w:t>
      </w:r>
      <w:r w:rsidRPr="009A64C6">
        <w:t xml:space="preserve"> mol O</w:t>
      </w:r>
      <w:r w:rsidRPr="009A64C6">
        <w:rPr>
          <w:vertAlign w:val="subscript"/>
        </w:rPr>
        <w:t>2</w:t>
      </w:r>
      <w:r w:rsidRPr="009A64C6">
        <w:t xml:space="preserve"> heeft een volume van 9,4</w:t>
      </w:r>
      <w:r w:rsidRPr="009A64C6">
        <w:sym w:font="Symbol" w:char="F0D7"/>
      </w:r>
      <w:r w:rsidRPr="009A64C6">
        <w:t>10</w:t>
      </w:r>
      <w:r w:rsidRPr="009A64C6">
        <w:rPr>
          <w:vertAlign w:val="superscript"/>
        </w:rPr>
        <w:sym w:font="Symbol" w:char="F02D"/>
      </w:r>
      <w:r w:rsidRPr="009A64C6">
        <w:rPr>
          <w:vertAlign w:val="superscript"/>
        </w:rPr>
        <w:t>4</w:t>
      </w:r>
      <w:r w:rsidRPr="009A64C6">
        <w:t xml:space="preserve"> × 22,4</w:t>
      </w:r>
      <w:r w:rsidRPr="009A64C6">
        <w:sym w:font="Symbol" w:char="F0D7"/>
      </w:r>
      <w:r w:rsidRPr="009A64C6">
        <w:t>10</w:t>
      </w:r>
      <w:r w:rsidRPr="009A64C6">
        <w:rPr>
          <w:vertAlign w:val="superscript"/>
        </w:rPr>
        <w:t>3</w:t>
      </w:r>
      <w:r w:rsidRPr="009A64C6">
        <w:t xml:space="preserve"> = 21 cm</w:t>
      </w:r>
      <w:r w:rsidRPr="009A64C6">
        <w:rPr>
          <w:vertAlign w:val="superscript"/>
        </w:rPr>
        <w:t>3</w:t>
      </w:r>
      <w:r w:rsidRPr="009A64C6">
        <w:t xml:space="preserve"> (2 significante cijfers)</w:t>
      </w:r>
    </w:p>
    <w:p w:rsidR="00333D13" w:rsidRPr="009A64C6" w:rsidRDefault="00333D13" w:rsidP="00333D13">
      <w:pPr>
        <w:pStyle w:val="CSElijst"/>
        <w:numPr>
          <w:ilvl w:val="0"/>
          <w:numId w:val="7"/>
        </w:numPr>
        <w:ind w:left="0" w:hanging="567"/>
      </w:pPr>
      <w:r w:rsidRPr="009A64C6">
        <w:rPr>
          <w:i/>
        </w:rPr>
        <w:t>K</w:t>
      </w:r>
      <w:r w:rsidRPr="009A64C6">
        <w:rPr>
          <w:vertAlign w:val="subscript"/>
        </w:rPr>
        <w:t>z</w:t>
      </w:r>
      <w:r w:rsidRPr="009A64C6">
        <w:t xml:space="preserve"> = </w:t>
      </w:r>
      <w:r w:rsidRPr="009A64C6">
        <w:rPr>
          <w:position w:val="-28"/>
        </w:rPr>
        <w:object w:dxaOrig="1860" w:dyaOrig="720">
          <v:shape id="_x0000_i1047" type="#_x0000_t75" style="width:93.6pt;height:36pt" o:ole="">
            <v:imagedata r:id="rId22" o:title=""/>
          </v:shape>
          <o:OLEObject Type="Embed" ProgID="Equation.3" ShapeID="_x0000_i1047" DrawAspect="Content" ObjectID="_1578080313" r:id="rId23"/>
        </w:object>
      </w:r>
      <w:r w:rsidRPr="009A64C6">
        <w:t xml:space="preserve"> = 5,0</w:t>
      </w:r>
      <w:r w:rsidRPr="009A64C6">
        <w:sym w:font="Symbol" w:char="F0D7"/>
      </w:r>
      <w:r w:rsidRPr="009A64C6">
        <w:t>10</w:t>
      </w:r>
      <w:r w:rsidRPr="009A64C6">
        <w:rPr>
          <w:vertAlign w:val="superscript"/>
        </w:rPr>
        <w:sym w:font="Symbol" w:char="F02D"/>
      </w:r>
      <w:r w:rsidRPr="009A64C6">
        <w:rPr>
          <w:vertAlign w:val="superscript"/>
        </w:rPr>
        <w:t>8</w:t>
      </w:r>
      <w:r w:rsidRPr="009A64C6">
        <w:t xml:space="preserve"> (geg.); pH = 7,4 </w:t>
      </w:r>
      <w:r w:rsidRPr="009A64C6">
        <w:sym w:font="Symbol" w:char="F0DE"/>
      </w:r>
      <w:r w:rsidRPr="009A64C6">
        <w:t xml:space="preserve"> [H</w:t>
      </w:r>
      <w:r w:rsidRPr="009A64C6">
        <w:rPr>
          <w:vertAlign w:val="subscript"/>
        </w:rPr>
        <w:t>3</w:t>
      </w:r>
      <w:r w:rsidRPr="009A64C6">
        <w:t>O</w:t>
      </w:r>
      <w:r w:rsidRPr="009A64C6">
        <w:rPr>
          <w:vertAlign w:val="superscript"/>
        </w:rPr>
        <w:t>+</w:t>
      </w:r>
      <w:r w:rsidRPr="009A64C6">
        <w:t>] = 4,0</w:t>
      </w:r>
      <w:r w:rsidRPr="009A64C6">
        <w:sym w:font="Symbol" w:char="F0D7"/>
      </w:r>
      <w:r w:rsidRPr="009A64C6">
        <w:t>10</w:t>
      </w:r>
      <w:r w:rsidRPr="009A64C6">
        <w:rPr>
          <w:vertAlign w:val="superscript"/>
        </w:rPr>
        <w:sym w:font="Symbol" w:char="F02D"/>
      </w:r>
      <w:r w:rsidRPr="009A64C6">
        <w:rPr>
          <w:vertAlign w:val="superscript"/>
        </w:rPr>
        <w:t>8</w:t>
      </w:r>
      <w:r w:rsidRPr="009A64C6">
        <w:t xml:space="preserve"> mol L</w:t>
      </w:r>
      <w:r w:rsidRPr="009A64C6">
        <w:rPr>
          <w:vertAlign w:val="superscript"/>
        </w:rPr>
        <w:sym w:font="Symbol" w:char="F02D"/>
      </w:r>
      <w:r w:rsidRPr="009A64C6">
        <w:rPr>
          <w:vertAlign w:val="superscript"/>
        </w:rPr>
        <w:t>1</w:t>
      </w:r>
      <w:r w:rsidRPr="009A64C6">
        <w:t xml:space="preserve"> </w:t>
      </w:r>
      <w:r w:rsidRPr="009A64C6">
        <w:sym w:font="Symbol" w:char="F0DE"/>
      </w:r>
    </w:p>
    <w:p w:rsidR="00333D13" w:rsidRPr="009A64C6" w:rsidRDefault="00333D13" w:rsidP="00333D13">
      <w:r w:rsidRPr="009A64C6">
        <w:rPr>
          <w:position w:val="-28"/>
        </w:rPr>
        <w:object w:dxaOrig="2100" w:dyaOrig="720">
          <v:shape id="_x0000_i1048" type="#_x0000_t75" style="width:108pt;height:36pt" o:ole="">
            <v:imagedata r:id="rId24" o:title=""/>
          </v:shape>
          <o:OLEObject Type="Embed" ProgID="Equation.3" ShapeID="_x0000_i1048" DrawAspect="Content" ObjectID="_1578080314" r:id="rId25"/>
        </w:object>
      </w:r>
      <w:r w:rsidRPr="009A64C6">
        <w:t xml:space="preserve"> = 5,0</w:t>
      </w:r>
      <w:r w:rsidRPr="009A64C6">
        <w:sym w:font="Symbol" w:char="F0D7"/>
      </w:r>
      <w:r w:rsidRPr="009A64C6">
        <w:t>10</w:t>
      </w:r>
      <w:r w:rsidRPr="009A64C6">
        <w:rPr>
          <w:vertAlign w:val="superscript"/>
        </w:rPr>
        <w:sym w:font="Symbol" w:char="F02D"/>
      </w:r>
      <w:r w:rsidRPr="009A64C6">
        <w:rPr>
          <w:vertAlign w:val="superscript"/>
        </w:rPr>
        <w:t>8</w:t>
      </w:r>
      <w:r w:rsidRPr="009A64C6">
        <w:t xml:space="preserve"> </w:t>
      </w:r>
      <w:r w:rsidRPr="009A64C6">
        <w:sym w:font="Symbol" w:char="F0DE"/>
      </w:r>
      <w:r w:rsidRPr="009A64C6">
        <w:t xml:space="preserve"> </w:t>
      </w:r>
      <w:r w:rsidRPr="009A64C6">
        <w:rPr>
          <w:position w:val="-28"/>
        </w:rPr>
        <w:object w:dxaOrig="1140" w:dyaOrig="720">
          <v:shape id="_x0000_i1049" type="#_x0000_t75" style="width:57.6pt;height:36pt" o:ole="">
            <v:imagedata r:id="rId26" o:title=""/>
          </v:shape>
          <o:OLEObject Type="Embed" ProgID="Equation.3" ShapeID="_x0000_i1049" DrawAspect="Content" ObjectID="_1578080315" r:id="rId27"/>
        </w:object>
      </w:r>
      <w:r w:rsidRPr="009A64C6">
        <w:t xml:space="preserve"> = </w:t>
      </w:r>
      <w:r w:rsidRPr="009A64C6">
        <w:rPr>
          <w:position w:val="-22"/>
        </w:rPr>
        <w:object w:dxaOrig="220" w:dyaOrig="580">
          <v:shape id="_x0000_i1050" type="#_x0000_t75" style="width:7.2pt;height:28.8pt" o:ole="">
            <v:imagedata r:id="rId28" o:title=""/>
          </v:shape>
          <o:OLEObject Type="Embed" ProgID="Equation.3" ShapeID="_x0000_i1050" DrawAspect="Content" ObjectID="_1578080316" r:id="rId29"/>
        </w:object>
      </w:r>
    </w:p>
    <w:p w:rsidR="00333D13" w:rsidRPr="009A64C6" w:rsidRDefault="00333D13" w:rsidP="00333D13">
      <w:pPr>
        <w:widowControl w:val="0"/>
        <w:autoSpaceDE w:val="0"/>
        <w:autoSpaceDN w:val="0"/>
        <w:adjustRightInd w:val="0"/>
      </w:pPr>
      <w:r w:rsidRPr="009A64C6">
        <w:t>Er is dus meer H</w:t>
      </w:r>
      <w:r w:rsidRPr="009A64C6">
        <w:rPr>
          <w:vertAlign w:val="subscript"/>
        </w:rPr>
        <w:t>n</w:t>
      </w:r>
      <w:r w:rsidRPr="009A64C6">
        <w:rPr>
          <w:vertAlign w:val="subscript"/>
        </w:rPr>
        <w:sym w:font="Symbol" w:char="F02D"/>
      </w:r>
      <w:r w:rsidRPr="009A64C6">
        <w:rPr>
          <w:vertAlign w:val="subscript"/>
        </w:rPr>
        <w:t>1</w:t>
      </w:r>
      <w:r w:rsidRPr="009A64C6">
        <w:t>Hb</w:t>
      </w:r>
      <w:r w:rsidRPr="009A64C6">
        <w:rPr>
          <w:vertAlign w:val="superscript"/>
        </w:rPr>
        <w:sym w:font="Symbol" w:char="F02D"/>
      </w:r>
      <w:r w:rsidRPr="009A64C6">
        <w:t xml:space="preserve"> dan H</w:t>
      </w:r>
      <w:r w:rsidRPr="009A64C6">
        <w:rPr>
          <w:vertAlign w:val="subscript"/>
        </w:rPr>
        <w:t>n</w:t>
      </w:r>
      <w:r w:rsidRPr="009A64C6">
        <w:t xml:space="preserve">Hb in de evenwichtssituatie aanwezig </w:t>
      </w:r>
      <w:r w:rsidRPr="009A64C6">
        <w:sym w:font="Symbol" w:char="F0DE"/>
      </w:r>
      <w:r w:rsidRPr="009A64C6">
        <w:t xml:space="preserve"> meer dan de helft van het hemoglobine is in geïoniseerde vorm aanwezig.</w:t>
      </w:r>
    </w:p>
    <w:p w:rsidR="00333D13" w:rsidRPr="009D3655" w:rsidRDefault="00333D13" w:rsidP="00333D13">
      <w:pPr>
        <w:pStyle w:val="CSElijst"/>
        <w:numPr>
          <w:ilvl w:val="0"/>
          <w:numId w:val="7"/>
        </w:numPr>
        <w:ind w:left="0" w:hanging="567"/>
        <w:rPr>
          <w:lang w:val="nl-NL"/>
        </w:rPr>
      </w:pPr>
      <w:r w:rsidRPr="009D3655">
        <w:rPr>
          <w:lang w:val="nl-NL"/>
        </w:rPr>
        <w:t>De pH is lager dan 7,4 geworden; er is in evenwicht C dus meer H</w:t>
      </w:r>
      <w:r w:rsidRPr="009D3655">
        <w:rPr>
          <w:vertAlign w:val="subscript"/>
          <w:lang w:val="nl-NL"/>
        </w:rPr>
        <w:t>3</w:t>
      </w:r>
      <w:r w:rsidRPr="009D3655">
        <w:rPr>
          <w:lang w:val="nl-NL"/>
        </w:rPr>
        <w:t>O</w:t>
      </w:r>
      <w:r w:rsidRPr="009D3655">
        <w:rPr>
          <w:vertAlign w:val="superscript"/>
          <w:lang w:val="nl-NL"/>
        </w:rPr>
        <w:t>+</w:t>
      </w:r>
      <w:r w:rsidRPr="009D3655">
        <w:rPr>
          <w:lang w:val="nl-NL"/>
        </w:rPr>
        <w:t xml:space="preserve"> aanwezig dan in evenwicht B. Dat is slechts mogelijk indien de ionisatie van oxyhemoglobine beter verloopt dan die van hemoglobine zelf </w:t>
      </w:r>
      <w:r w:rsidRPr="009A64C6">
        <w:sym w:font="Symbol" w:char="F0DE"/>
      </w:r>
      <w:r>
        <w:rPr>
          <w:lang w:val="nl-NL"/>
        </w:rPr>
        <w:t xml:space="preserve"> </w:t>
      </w:r>
      <w:r w:rsidRPr="009D3655">
        <w:rPr>
          <w:lang w:val="nl-NL"/>
        </w:rPr>
        <w:t xml:space="preserve">de </w:t>
      </w:r>
      <w:r w:rsidRPr="009D3655">
        <w:rPr>
          <w:i/>
          <w:lang w:val="nl-NL"/>
        </w:rPr>
        <w:t>K</w:t>
      </w:r>
      <w:r w:rsidRPr="009D3655">
        <w:rPr>
          <w:vertAlign w:val="subscript"/>
          <w:lang w:val="nl-NL"/>
        </w:rPr>
        <w:t>z</w:t>
      </w:r>
      <w:r w:rsidRPr="009D3655">
        <w:rPr>
          <w:lang w:val="nl-NL"/>
        </w:rPr>
        <w:t>-waarde van H</w:t>
      </w:r>
      <w:r w:rsidRPr="009D3655">
        <w:rPr>
          <w:vertAlign w:val="subscript"/>
          <w:lang w:val="nl-NL"/>
        </w:rPr>
        <w:t>n</w:t>
      </w:r>
      <w:r w:rsidRPr="009D3655">
        <w:rPr>
          <w:lang w:val="nl-NL"/>
        </w:rPr>
        <w:t xml:space="preserve">HbOx (behorend bij evenwicht C) is </w:t>
      </w:r>
      <w:r w:rsidRPr="009D3655">
        <w:rPr>
          <w:u w:val="single"/>
          <w:lang w:val="nl-NL"/>
        </w:rPr>
        <w:t>groter</w:t>
      </w:r>
      <w:r w:rsidRPr="009D3655">
        <w:rPr>
          <w:lang w:val="nl-NL"/>
        </w:rPr>
        <w:t xml:space="preserve"> dan de </w:t>
      </w:r>
      <w:r w:rsidRPr="009D3655">
        <w:rPr>
          <w:i/>
          <w:lang w:val="nl-NL"/>
        </w:rPr>
        <w:t>K</w:t>
      </w:r>
      <w:r w:rsidRPr="009D3655">
        <w:rPr>
          <w:vertAlign w:val="subscript"/>
          <w:lang w:val="nl-NL"/>
        </w:rPr>
        <w:t>z</w:t>
      </w:r>
      <w:r w:rsidRPr="009D3655">
        <w:rPr>
          <w:lang w:val="nl-NL"/>
        </w:rPr>
        <w:t>-waarde van H</w:t>
      </w:r>
      <w:r w:rsidRPr="009D3655">
        <w:rPr>
          <w:vertAlign w:val="subscript"/>
          <w:lang w:val="nl-NL"/>
        </w:rPr>
        <w:t>n</w:t>
      </w:r>
      <w:r w:rsidRPr="009D3655">
        <w:rPr>
          <w:lang w:val="nl-NL"/>
        </w:rPr>
        <w:t>Hb (behorend bij evenwicht B).</w:t>
      </w:r>
    </w:p>
    <w:p w:rsidR="00333D13" w:rsidRPr="009D3655" w:rsidRDefault="00333D13" w:rsidP="00333D13">
      <w:pPr>
        <w:pStyle w:val="CSElijst"/>
        <w:numPr>
          <w:ilvl w:val="0"/>
          <w:numId w:val="7"/>
        </w:numPr>
        <w:ind w:left="0" w:hanging="567"/>
        <w:rPr>
          <w:lang w:val="nl-NL"/>
        </w:rPr>
      </w:pPr>
      <w:r w:rsidRPr="009D3655">
        <w:rPr>
          <w:lang w:val="nl-NL"/>
        </w:rPr>
        <w:t>Als een hemoglobineoplossing 1,0 mmol bevat en hiervan is 55% H</w:t>
      </w:r>
      <w:r w:rsidRPr="009D3655">
        <w:rPr>
          <w:vertAlign w:val="subscript"/>
          <w:lang w:val="nl-NL"/>
        </w:rPr>
        <w:t>n</w:t>
      </w:r>
      <w:r w:rsidRPr="009A64C6">
        <w:rPr>
          <w:vertAlign w:val="subscript"/>
        </w:rPr>
        <w:sym w:font="Symbol" w:char="F02D"/>
      </w:r>
      <w:r w:rsidRPr="009D3655">
        <w:rPr>
          <w:vertAlign w:val="subscript"/>
          <w:lang w:val="nl-NL"/>
        </w:rPr>
        <w:t>l</w:t>
      </w:r>
      <w:r w:rsidRPr="009D3655">
        <w:rPr>
          <w:lang w:val="nl-NL"/>
        </w:rPr>
        <w:t>Hb</w:t>
      </w:r>
      <w:r w:rsidRPr="009A64C6">
        <w:rPr>
          <w:vertAlign w:val="superscript"/>
        </w:rPr>
        <w:sym w:font="Symbol" w:char="F02D"/>
      </w:r>
      <w:r w:rsidRPr="009D3655">
        <w:rPr>
          <w:lang w:val="nl-NL"/>
        </w:rPr>
        <w:t xml:space="preserve"> en 45% H</w:t>
      </w:r>
      <w:r w:rsidRPr="009D3655">
        <w:rPr>
          <w:vertAlign w:val="subscript"/>
          <w:lang w:val="nl-NL"/>
        </w:rPr>
        <w:t>n</w:t>
      </w:r>
      <w:r w:rsidRPr="009D3655">
        <w:rPr>
          <w:lang w:val="nl-NL"/>
        </w:rPr>
        <w:t>Hb, dan is hierin 0,55 mmol H</w:t>
      </w:r>
      <w:r w:rsidRPr="009D3655">
        <w:rPr>
          <w:vertAlign w:val="subscript"/>
          <w:lang w:val="nl-NL"/>
        </w:rPr>
        <w:t>n</w:t>
      </w:r>
      <w:r w:rsidRPr="009A64C6">
        <w:rPr>
          <w:vertAlign w:val="subscript"/>
        </w:rPr>
        <w:sym w:font="Symbol" w:char="F02D"/>
      </w:r>
      <w:r w:rsidRPr="009D3655">
        <w:rPr>
          <w:vertAlign w:val="subscript"/>
          <w:lang w:val="nl-NL"/>
        </w:rPr>
        <w:t>1</w:t>
      </w:r>
      <w:r w:rsidRPr="009D3655">
        <w:rPr>
          <w:lang w:val="nl-NL"/>
        </w:rPr>
        <w:t>Hb</w:t>
      </w:r>
      <w:r w:rsidRPr="009A64C6">
        <w:rPr>
          <w:vertAlign w:val="superscript"/>
        </w:rPr>
        <w:sym w:font="Symbol" w:char="F02D"/>
      </w:r>
      <w:r w:rsidRPr="009D3655">
        <w:rPr>
          <w:lang w:val="nl-NL"/>
        </w:rPr>
        <w:t xml:space="preserve"> en 0,45 mmol H</w:t>
      </w:r>
      <w:r w:rsidRPr="009D3655">
        <w:rPr>
          <w:vertAlign w:val="subscript"/>
          <w:lang w:val="nl-NL"/>
        </w:rPr>
        <w:t>n</w:t>
      </w:r>
      <w:r w:rsidRPr="009D3655">
        <w:rPr>
          <w:lang w:val="nl-NL"/>
        </w:rPr>
        <w:t>Hb aanwezig. Als zuurstof wordt opgenomen, ontstaat er in principe ook 0,55 mmol H</w:t>
      </w:r>
      <w:r w:rsidRPr="009D3655">
        <w:rPr>
          <w:vertAlign w:val="subscript"/>
          <w:lang w:val="nl-NL"/>
        </w:rPr>
        <w:t>n</w:t>
      </w:r>
      <w:r w:rsidRPr="009A64C6">
        <w:rPr>
          <w:vertAlign w:val="subscript"/>
        </w:rPr>
        <w:sym w:font="Symbol" w:char="F02D"/>
      </w:r>
      <w:r w:rsidRPr="009D3655">
        <w:rPr>
          <w:vertAlign w:val="subscript"/>
          <w:lang w:val="nl-NL"/>
        </w:rPr>
        <w:t>1</w:t>
      </w:r>
      <w:r w:rsidRPr="009D3655">
        <w:rPr>
          <w:lang w:val="nl-NL"/>
        </w:rPr>
        <w:t>HbOx en 0,45 mmol H</w:t>
      </w:r>
      <w:r w:rsidRPr="009D3655">
        <w:rPr>
          <w:vertAlign w:val="subscript"/>
          <w:lang w:val="nl-NL"/>
        </w:rPr>
        <w:t>n</w:t>
      </w:r>
      <w:r w:rsidRPr="009D3655">
        <w:rPr>
          <w:lang w:val="nl-NL"/>
        </w:rPr>
        <w:t>HbOx. Deze zuren kunnen 2,8 mmol extra H</w:t>
      </w:r>
      <w:r w:rsidRPr="009D3655">
        <w:rPr>
          <w:vertAlign w:val="superscript"/>
          <w:lang w:val="nl-NL"/>
        </w:rPr>
        <w:t>+</w:t>
      </w:r>
      <w:r w:rsidRPr="009D3655">
        <w:rPr>
          <w:lang w:val="nl-NL"/>
        </w:rPr>
        <w:t>-ionen afsplitsen (zie opgave). H</w:t>
      </w:r>
      <w:r w:rsidRPr="009D3655">
        <w:rPr>
          <w:vertAlign w:val="subscript"/>
          <w:lang w:val="nl-NL"/>
        </w:rPr>
        <w:t>n</w:t>
      </w:r>
      <w:r w:rsidRPr="009D3655">
        <w:rPr>
          <w:lang w:val="nl-NL"/>
        </w:rPr>
        <w:t>HbOx levert daarbij maximaal n H</w:t>
      </w:r>
      <w:r w:rsidRPr="009D3655">
        <w:rPr>
          <w:vertAlign w:val="superscript"/>
          <w:lang w:val="nl-NL"/>
        </w:rPr>
        <w:t>+</w:t>
      </w:r>
      <w:r w:rsidRPr="009D3655">
        <w:rPr>
          <w:lang w:val="nl-NL"/>
        </w:rPr>
        <w:t>-ionen, H</w:t>
      </w:r>
      <w:r w:rsidRPr="009D3655">
        <w:rPr>
          <w:vertAlign w:val="subscript"/>
          <w:lang w:val="nl-NL"/>
        </w:rPr>
        <w:t>n</w:t>
      </w:r>
      <w:r w:rsidRPr="009A64C6">
        <w:rPr>
          <w:vertAlign w:val="subscript"/>
        </w:rPr>
        <w:sym w:font="Symbol" w:char="F02D"/>
      </w:r>
      <w:r w:rsidRPr="009D3655">
        <w:rPr>
          <w:vertAlign w:val="subscript"/>
          <w:lang w:val="nl-NL"/>
        </w:rPr>
        <w:t>1</w:t>
      </w:r>
      <w:r w:rsidRPr="009D3655">
        <w:rPr>
          <w:lang w:val="nl-NL"/>
        </w:rPr>
        <w:t>HbOx</w:t>
      </w:r>
      <w:r w:rsidRPr="009A64C6">
        <w:rPr>
          <w:vertAlign w:val="superscript"/>
        </w:rPr>
        <w:sym w:font="Symbol" w:char="F02D"/>
      </w:r>
      <w:r w:rsidRPr="009D3655">
        <w:rPr>
          <w:lang w:val="nl-NL"/>
        </w:rPr>
        <w:t xml:space="preserve"> maximaal n</w:t>
      </w:r>
      <w:r w:rsidRPr="009A64C6">
        <w:sym w:font="Symbol" w:char="F02D"/>
      </w:r>
      <w:r w:rsidRPr="009D3655">
        <w:rPr>
          <w:lang w:val="nl-NL"/>
        </w:rPr>
        <w:t xml:space="preserve">1 </w:t>
      </w:r>
      <w:r w:rsidRPr="009A64C6">
        <w:sym w:font="Symbol" w:char="F0DE"/>
      </w:r>
      <w:r w:rsidRPr="009D3655">
        <w:rPr>
          <w:lang w:val="nl-NL"/>
        </w:rPr>
        <w:t xml:space="preserve"> n × 0,45 mmol + (n </w:t>
      </w:r>
      <w:r w:rsidRPr="009A64C6">
        <w:sym w:font="Symbol" w:char="F02D"/>
      </w:r>
      <w:r w:rsidRPr="009D3655">
        <w:rPr>
          <w:lang w:val="nl-NL"/>
        </w:rPr>
        <w:t xml:space="preserve"> 1) × 0,55 mmol </w:t>
      </w:r>
      <w:r w:rsidRPr="009A64C6">
        <w:sym w:font="Symbol" w:char="F0B3"/>
      </w:r>
      <w:r w:rsidRPr="009D3655">
        <w:rPr>
          <w:lang w:val="nl-NL"/>
        </w:rPr>
        <w:t xml:space="preserve"> 2,8 mmol </w:t>
      </w:r>
      <w:r w:rsidRPr="009A64C6">
        <w:sym w:font="Symbol" w:char="F0DE"/>
      </w:r>
      <w:r w:rsidRPr="009D3655">
        <w:rPr>
          <w:lang w:val="nl-NL"/>
        </w:rPr>
        <w:t xml:space="preserve"> 0,45n + 0,55n </w:t>
      </w:r>
      <w:r w:rsidRPr="009A64C6">
        <w:sym w:font="Symbol" w:char="F02D"/>
      </w:r>
      <w:r w:rsidRPr="009D3655">
        <w:rPr>
          <w:lang w:val="nl-NL"/>
        </w:rPr>
        <w:t xml:space="preserve"> 0,55 </w:t>
      </w:r>
      <w:r w:rsidRPr="009A64C6">
        <w:sym w:font="Symbol" w:char="F0B3"/>
      </w:r>
      <w:r w:rsidRPr="009D3655">
        <w:rPr>
          <w:lang w:val="nl-NL"/>
        </w:rPr>
        <w:t xml:space="preserve"> 2,8 </w:t>
      </w:r>
      <w:r w:rsidRPr="009A64C6">
        <w:sym w:font="Symbol" w:char="F0DE"/>
      </w:r>
      <w:r w:rsidRPr="009D3655">
        <w:rPr>
          <w:lang w:val="nl-NL"/>
        </w:rPr>
        <w:br/>
        <w:t xml:space="preserve">1,0n </w:t>
      </w:r>
      <w:r w:rsidRPr="009A64C6">
        <w:sym w:font="Symbol" w:char="F0B3"/>
      </w:r>
      <w:r w:rsidRPr="009D3655">
        <w:rPr>
          <w:lang w:val="nl-NL"/>
        </w:rPr>
        <w:t xml:space="preserve"> 2,8 + 0,55 </w:t>
      </w:r>
      <w:r w:rsidRPr="009A64C6">
        <w:sym w:font="Symbol" w:char="F0DE"/>
      </w:r>
      <w:r w:rsidRPr="009D3655">
        <w:rPr>
          <w:lang w:val="nl-NL"/>
        </w:rPr>
        <w:t xml:space="preserve"> n </w:t>
      </w:r>
      <w:r w:rsidRPr="009A64C6">
        <w:sym w:font="Symbol" w:char="F0B3"/>
      </w:r>
      <w:r w:rsidRPr="009D3655">
        <w:rPr>
          <w:lang w:val="nl-NL"/>
        </w:rPr>
        <w:t xml:space="preserve"> 3,4 n is een geheel getal </w:t>
      </w:r>
      <w:r w:rsidRPr="009A64C6">
        <w:sym w:font="Symbol" w:char="F0DE"/>
      </w:r>
      <w:r w:rsidRPr="009D3655">
        <w:rPr>
          <w:lang w:val="nl-NL"/>
        </w:rPr>
        <w:t xml:space="preserve"> n zal minimaal </w:t>
      </w:r>
      <w:r w:rsidRPr="009D3655">
        <w:rPr>
          <w:u w:val="single"/>
          <w:lang w:val="nl-NL"/>
        </w:rPr>
        <w:t xml:space="preserve">vier </w:t>
      </w:r>
      <w:r w:rsidRPr="009D3655">
        <w:rPr>
          <w:lang w:val="nl-NL"/>
        </w:rPr>
        <w:t>bedragen.</w:t>
      </w:r>
    </w:p>
    <w:p w:rsidR="00BC18B7" w:rsidRPr="00333D13" w:rsidRDefault="00333D13" w:rsidP="00333D13">
      <w:pPr>
        <w:pStyle w:val="CSElijst"/>
        <w:numPr>
          <w:ilvl w:val="0"/>
          <w:numId w:val="7"/>
        </w:numPr>
        <w:ind w:left="0" w:hanging="567"/>
        <w:rPr>
          <w:lang w:val="nl-NL"/>
        </w:rPr>
      </w:pPr>
      <w:r w:rsidRPr="009D3655">
        <w:rPr>
          <w:lang w:val="nl-NL"/>
        </w:rPr>
        <w:t>Als 1,0 mmol opgelost hemoglobine 4,0 mmol O</w:t>
      </w:r>
      <w:r w:rsidRPr="009D3655">
        <w:rPr>
          <w:vertAlign w:val="subscript"/>
          <w:lang w:val="nl-NL"/>
        </w:rPr>
        <w:t>2</w:t>
      </w:r>
      <w:r w:rsidRPr="009D3655">
        <w:rPr>
          <w:lang w:val="nl-NL"/>
        </w:rPr>
        <w:t xml:space="preserve"> bindt, ontstaat 1,0 mmol opgelost oxyhemoglobine, waarbij (als pH = 7,4) tegelijkertijd 2,8 mmol H</w:t>
      </w:r>
      <w:r w:rsidRPr="009D3655">
        <w:rPr>
          <w:vertAlign w:val="superscript"/>
          <w:lang w:val="nl-NL"/>
        </w:rPr>
        <w:t>+</w:t>
      </w:r>
      <w:r w:rsidRPr="009D3655">
        <w:rPr>
          <w:lang w:val="nl-NL"/>
        </w:rPr>
        <w:t xml:space="preserve"> kan worden vrijgemaakt (zie opgave). Daardoor kan maximaal ook 2,8 mmol CO</w:t>
      </w:r>
      <w:r w:rsidRPr="009D3655">
        <w:rPr>
          <w:vertAlign w:val="subscript"/>
          <w:lang w:val="nl-NL"/>
        </w:rPr>
        <w:t>2</w:t>
      </w:r>
      <w:r w:rsidRPr="009D3655">
        <w:rPr>
          <w:lang w:val="nl-NL"/>
        </w:rPr>
        <w:t xml:space="preserve"> vrijkomen, als het evenwicht D (zie opgave) naar rechts verschuift.</w:t>
      </w:r>
      <w:r w:rsidRPr="009D3655">
        <w:rPr>
          <w:lang w:val="nl-NL"/>
        </w:rPr>
        <w:br/>
        <w:t>1,0 mmol oxyhemoglobine bindt dus 4 mmol O</w:t>
      </w:r>
      <w:r w:rsidRPr="009D3655">
        <w:rPr>
          <w:vertAlign w:val="subscript"/>
          <w:lang w:val="nl-NL"/>
        </w:rPr>
        <w:t>2</w:t>
      </w:r>
      <w:r w:rsidRPr="009D3655">
        <w:rPr>
          <w:lang w:val="nl-NL"/>
        </w:rPr>
        <w:t xml:space="preserve"> en maakt 2,8 mmol CO</w:t>
      </w:r>
      <w:r w:rsidRPr="009D3655">
        <w:rPr>
          <w:vertAlign w:val="subscript"/>
          <w:lang w:val="nl-NL"/>
        </w:rPr>
        <w:t>2</w:t>
      </w:r>
      <w:r w:rsidRPr="009D3655">
        <w:rPr>
          <w:lang w:val="nl-NL"/>
        </w:rPr>
        <w:t xml:space="preserve"> vrij </w:t>
      </w:r>
      <w:r w:rsidRPr="009A64C6">
        <w:sym w:font="Symbol" w:char="F0DE"/>
      </w:r>
      <w:r w:rsidRPr="009D3655">
        <w:rPr>
          <w:lang w:val="nl-NL"/>
        </w:rPr>
        <w:t xml:space="preserve"> de molverhouding CO</w:t>
      </w:r>
      <w:r w:rsidRPr="009D3655">
        <w:rPr>
          <w:vertAlign w:val="subscript"/>
          <w:lang w:val="nl-NL"/>
        </w:rPr>
        <w:t>2</w:t>
      </w:r>
      <w:r w:rsidRPr="009D3655">
        <w:rPr>
          <w:lang w:val="nl-NL"/>
        </w:rPr>
        <w:t> : O</w:t>
      </w:r>
      <w:r w:rsidRPr="009D3655">
        <w:rPr>
          <w:vertAlign w:val="subscript"/>
          <w:lang w:val="nl-NL"/>
        </w:rPr>
        <w:t>2</w:t>
      </w:r>
      <w:r w:rsidRPr="009D3655">
        <w:rPr>
          <w:lang w:val="nl-NL"/>
        </w:rPr>
        <w:t xml:space="preserve"> = 2,8 : 4 = 3,5 : </w:t>
      </w:r>
      <w:smartTag w:uri="urn:schemas-microsoft-com:office:smarttags" w:element="metricconverter">
        <w:smartTagPr>
          <w:attr w:name="ProductID" w:val="5. In"/>
        </w:smartTagPr>
        <w:r w:rsidRPr="009D3655">
          <w:rPr>
            <w:lang w:val="nl-NL"/>
          </w:rPr>
          <w:t>5. In</w:t>
        </w:r>
      </w:smartTag>
      <w:r w:rsidRPr="009D3655">
        <w:rPr>
          <w:lang w:val="nl-NL"/>
        </w:rPr>
        <w:t xml:space="preserve"> deze verhouding is minder CO</w:t>
      </w:r>
      <w:r w:rsidRPr="009D3655">
        <w:rPr>
          <w:vertAlign w:val="subscript"/>
          <w:lang w:val="nl-NL"/>
        </w:rPr>
        <w:t>2</w:t>
      </w:r>
      <w:r w:rsidRPr="009D3655">
        <w:rPr>
          <w:lang w:val="nl-NL"/>
        </w:rPr>
        <w:t xml:space="preserve"> aanwezig dan in de voor de longen gevonden molverhouding CO</w:t>
      </w:r>
      <w:r w:rsidRPr="009D3655">
        <w:rPr>
          <w:vertAlign w:val="subscript"/>
          <w:lang w:val="nl-NL"/>
        </w:rPr>
        <w:t>2</w:t>
      </w:r>
      <w:r>
        <w:rPr>
          <w:lang w:val="nl-NL"/>
        </w:rPr>
        <w:t> </w:t>
      </w:r>
      <w:r w:rsidRPr="009D3655">
        <w:rPr>
          <w:lang w:val="nl-NL"/>
        </w:rPr>
        <w:t>:</w:t>
      </w:r>
      <w:r>
        <w:rPr>
          <w:lang w:val="nl-NL"/>
        </w:rPr>
        <w:t> </w:t>
      </w:r>
      <w:r w:rsidRPr="009D3655">
        <w:rPr>
          <w:lang w:val="nl-NL"/>
        </w:rPr>
        <w:t>O</w:t>
      </w:r>
      <w:r w:rsidRPr="009D3655">
        <w:rPr>
          <w:vertAlign w:val="subscript"/>
          <w:lang w:val="nl-NL"/>
        </w:rPr>
        <w:t>2</w:t>
      </w:r>
      <w:r w:rsidRPr="009D3655">
        <w:rPr>
          <w:lang w:val="nl-NL"/>
        </w:rPr>
        <w:t xml:space="preserve"> = 4</w:t>
      </w:r>
      <w:r>
        <w:rPr>
          <w:lang w:val="nl-NL"/>
        </w:rPr>
        <w:t> </w:t>
      </w:r>
      <w:r w:rsidRPr="009D3655">
        <w:rPr>
          <w:lang w:val="nl-NL"/>
        </w:rPr>
        <w:t>:</w:t>
      </w:r>
      <w:r>
        <w:rPr>
          <w:lang w:val="nl-NL"/>
        </w:rPr>
        <w:t> </w:t>
      </w:r>
      <w:r w:rsidRPr="009D3655">
        <w:rPr>
          <w:lang w:val="nl-NL"/>
        </w:rPr>
        <w:t>5.</w:t>
      </w:r>
      <w:r w:rsidRPr="009D3655">
        <w:rPr>
          <w:lang w:val="nl-NL"/>
        </w:rPr>
        <w:br/>
      </w:r>
      <w:r w:rsidRPr="00BE3F67">
        <w:rPr>
          <w:lang w:val="nl-NL"/>
        </w:rPr>
        <w:t xml:space="preserve">Door de evenwichtsverschuiving ontstaat dus </w:t>
      </w:r>
      <w:r w:rsidRPr="009A64C6">
        <w:rPr>
          <w:position w:val="-22"/>
        </w:rPr>
        <w:object w:dxaOrig="360" w:dyaOrig="580">
          <v:shape id="_x0000_i1051" type="#_x0000_t75" style="width:21.6pt;height:28.8pt" o:ole="">
            <v:imagedata r:id="rId30" o:title=""/>
          </v:shape>
          <o:OLEObject Type="Embed" ProgID="Equation.3" ShapeID="_x0000_i1051" DrawAspect="Content" ObjectID="_1578080317" r:id="rId31"/>
        </w:object>
      </w:r>
      <w:r w:rsidRPr="00BE3F67">
        <w:rPr>
          <w:lang w:val="nl-NL"/>
        </w:rPr>
        <w:t xml:space="preserve"> × 100% = </w:t>
      </w:r>
      <w:r w:rsidRPr="00BE3F67">
        <w:rPr>
          <w:u w:val="single"/>
          <w:lang w:val="nl-NL"/>
        </w:rPr>
        <w:t xml:space="preserve">88% </w:t>
      </w:r>
      <w:r w:rsidRPr="00BE3F67">
        <w:rPr>
          <w:lang w:val="nl-NL"/>
        </w:rPr>
        <w:t>van alle afgegeven CO</w:t>
      </w:r>
      <w:r w:rsidRPr="00BE3F67">
        <w:rPr>
          <w:vertAlign w:val="subscript"/>
          <w:lang w:val="nl-NL"/>
        </w:rPr>
        <w:t>2</w:t>
      </w:r>
      <w:r w:rsidRPr="00BE3F67">
        <w:rPr>
          <w:lang w:val="nl-NL"/>
        </w:rPr>
        <w:t>.</w:t>
      </w:r>
    </w:p>
    <w:sectPr w:rsidR="00BC18B7" w:rsidRPr="00333D13" w:rsidSect="001A2417">
      <w:footerReference w:type="default" r:id="rId32"/>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B40" w:rsidRDefault="00105B40" w:rsidP="00333D13">
      <w:r>
        <w:separator/>
      </w:r>
    </w:p>
  </w:endnote>
  <w:endnote w:type="continuationSeparator" w:id="0">
    <w:p w:rsidR="00105B40" w:rsidRDefault="00105B40" w:rsidP="0033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1916167"/>
      <w:docPartObj>
        <w:docPartGallery w:val="Page Numbers (Bottom of Page)"/>
        <w:docPartUnique/>
      </w:docPartObj>
    </w:sdtPr>
    <w:sdtEndPr/>
    <w:sdtContent>
      <w:p w:rsidR="001A2417" w:rsidRPr="000E3F0C" w:rsidRDefault="001A2417" w:rsidP="00D965B5">
        <w:pPr>
          <w:pStyle w:val="Voettekst"/>
        </w:pPr>
        <w:r w:rsidRPr="000E3F0C">
          <w:t>Sk-VWO 1987-I</w:t>
        </w:r>
        <w:r>
          <w:t>I</w:t>
        </w:r>
        <w:r w:rsidRPr="00D076A7">
          <w:t> </w:t>
        </w:r>
        <w:r>
          <w:t>uitwerkingen</w:t>
        </w:r>
        <w:r w:rsidRPr="000E3F0C">
          <w:t>_PdG, juli 2017</w:t>
        </w:r>
        <w:r w:rsidRPr="000E3F0C">
          <w:tab/>
        </w:r>
        <w:r>
          <w:fldChar w:fldCharType="begin"/>
        </w:r>
        <w:r w:rsidRPr="000E3F0C">
          <w:instrText>PAGE   \* MERGEFORMAT</w:instrText>
        </w:r>
        <w:r>
          <w:fldChar w:fldCharType="separate"/>
        </w:r>
        <w:r w:rsidR="00027881">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B40" w:rsidRDefault="00105B40" w:rsidP="00333D13">
      <w:r>
        <w:separator/>
      </w:r>
    </w:p>
  </w:footnote>
  <w:footnote w:type="continuationSeparator" w:id="0">
    <w:p w:rsidR="00105B40" w:rsidRDefault="00105B40" w:rsidP="00333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9439"/>
    <w:multiLevelType w:val="singleLevel"/>
    <w:tmpl w:val="07C2D7DC"/>
    <w:lvl w:ilvl="0">
      <w:start w:val="1"/>
      <w:numFmt w:val="upperRoman"/>
      <w:lvlText w:val="%1."/>
      <w:lvlJc w:val="left"/>
      <w:pPr>
        <w:tabs>
          <w:tab w:val="num" w:pos="360"/>
        </w:tabs>
        <w:ind w:left="0"/>
      </w:pPr>
      <w:rPr>
        <w:rFonts w:ascii="Times New Roman" w:hAnsi="Times New Roman" w:cs="Times New Roman" w:hint="default"/>
        <w:snapToGrid/>
        <w:spacing w:val="31"/>
        <w:sz w:val="22"/>
        <w:szCs w:val="22"/>
      </w:rPr>
    </w:lvl>
  </w:abstractNum>
  <w:abstractNum w:abstractNumId="1"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4CD94D"/>
    <w:multiLevelType w:val="singleLevel"/>
    <w:tmpl w:val="1283F3C4"/>
    <w:lvl w:ilvl="0">
      <w:numFmt w:val="bullet"/>
      <w:lvlText w:val="—"/>
      <w:lvlJc w:val="left"/>
      <w:pPr>
        <w:tabs>
          <w:tab w:val="num" w:pos="576"/>
        </w:tabs>
        <w:ind w:left="576" w:hanging="216"/>
      </w:pPr>
      <w:rPr>
        <w:rFonts w:ascii="Arial" w:hAnsi="Arial" w:cs="Arial"/>
        <w:snapToGrid/>
        <w:spacing w:val="7"/>
        <w:sz w:val="17"/>
        <w:szCs w:val="17"/>
      </w:rPr>
    </w:lvl>
  </w:abstractNum>
  <w:abstractNum w:abstractNumId="5" w15:restartNumberingAfterBreak="0">
    <w:nsid w:val="06632B56"/>
    <w:multiLevelType w:val="hybridMultilevel"/>
    <w:tmpl w:val="BFAEE6CE"/>
    <w:lvl w:ilvl="0" w:tplc="F3B2B33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7" w15:restartNumberingAfterBreak="0">
    <w:nsid w:val="0EC976F2"/>
    <w:multiLevelType w:val="hybridMultilevel"/>
    <w:tmpl w:val="EB9EBB52"/>
    <w:lvl w:ilvl="0" w:tplc="04130013">
      <w:start w:val="1"/>
      <w:numFmt w:val="upperRoman"/>
      <w:lvlText w:val="%1."/>
      <w:lvlJc w:val="right"/>
      <w:pPr>
        <w:ind w:left="-207"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4E5281"/>
    <w:multiLevelType w:val="hybridMultilevel"/>
    <w:tmpl w:val="259415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9006619"/>
    <w:multiLevelType w:val="singleLevel"/>
    <w:tmpl w:val="6F92CA6A"/>
    <w:lvl w:ilvl="0">
      <w:start w:val="1"/>
      <w:numFmt w:val="decimal"/>
      <w:pStyle w:val="opgave"/>
      <w:lvlText w:val="█ Opgave %1"/>
      <w:lvlJc w:val="center"/>
      <w:pPr>
        <w:tabs>
          <w:tab w:val="num" w:pos="903"/>
        </w:tabs>
        <w:ind w:left="903" w:hanging="903"/>
      </w:pPr>
      <w:rPr>
        <w:rFonts w:ascii="Times New Roman" w:hAnsi="Times New Roman" w:hint="default"/>
        <w:b/>
        <w:i w:val="0"/>
        <w:sz w:val="28"/>
      </w:rPr>
    </w:lvl>
  </w:abstractNum>
  <w:abstractNum w:abstractNumId="12" w15:restartNumberingAfterBreak="0">
    <w:nsid w:val="403441C0"/>
    <w:multiLevelType w:val="hybridMultilevel"/>
    <w:tmpl w:val="6B4A67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4" w15:restartNumberingAfterBreak="0">
    <w:nsid w:val="50924128"/>
    <w:multiLevelType w:val="hybridMultilevel"/>
    <w:tmpl w:val="4B32301C"/>
    <w:lvl w:ilvl="0" w:tplc="2842D552">
      <w:start w:val="1"/>
      <w:numFmt w:val="upperRoman"/>
      <w:lvlText w:val="%1."/>
      <w:lvlJc w:val="left"/>
      <w:pPr>
        <w:ind w:left="1008" w:hanging="720"/>
      </w:pPr>
      <w:rPr>
        <w:rFonts w:hint="default"/>
      </w:rPr>
    </w:lvl>
    <w:lvl w:ilvl="1" w:tplc="04130019" w:tentative="1">
      <w:start w:val="1"/>
      <w:numFmt w:val="lowerLetter"/>
      <w:lvlText w:val="%2."/>
      <w:lvlJc w:val="left"/>
      <w:pPr>
        <w:ind w:left="1368" w:hanging="360"/>
      </w:pPr>
    </w:lvl>
    <w:lvl w:ilvl="2" w:tplc="0413001B" w:tentative="1">
      <w:start w:val="1"/>
      <w:numFmt w:val="lowerRoman"/>
      <w:lvlText w:val="%3."/>
      <w:lvlJc w:val="right"/>
      <w:pPr>
        <w:ind w:left="2088" w:hanging="180"/>
      </w:pPr>
    </w:lvl>
    <w:lvl w:ilvl="3" w:tplc="0413000F" w:tentative="1">
      <w:start w:val="1"/>
      <w:numFmt w:val="decimal"/>
      <w:lvlText w:val="%4."/>
      <w:lvlJc w:val="left"/>
      <w:pPr>
        <w:ind w:left="2808" w:hanging="360"/>
      </w:pPr>
    </w:lvl>
    <w:lvl w:ilvl="4" w:tplc="04130019" w:tentative="1">
      <w:start w:val="1"/>
      <w:numFmt w:val="lowerLetter"/>
      <w:lvlText w:val="%5."/>
      <w:lvlJc w:val="left"/>
      <w:pPr>
        <w:ind w:left="3528" w:hanging="360"/>
      </w:pPr>
    </w:lvl>
    <w:lvl w:ilvl="5" w:tplc="0413001B" w:tentative="1">
      <w:start w:val="1"/>
      <w:numFmt w:val="lowerRoman"/>
      <w:lvlText w:val="%6."/>
      <w:lvlJc w:val="right"/>
      <w:pPr>
        <w:ind w:left="4248" w:hanging="180"/>
      </w:pPr>
    </w:lvl>
    <w:lvl w:ilvl="6" w:tplc="0413000F" w:tentative="1">
      <w:start w:val="1"/>
      <w:numFmt w:val="decimal"/>
      <w:lvlText w:val="%7."/>
      <w:lvlJc w:val="left"/>
      <w:pPr>
        <w:ind w:left="4968" w:hanging="360"/>
      </w:pPr>
    </w:lvl>
    <w:lvl w:ilvl="7" w:tplc="04130019" w:tentative="1">
      <w:start w:val="1"/>
      <w:numFmt w:val="lowerLetter"/>
      <w:lvlText w:val="%8."/>
      <w:lvlJc w:val="left"/>
      <w:pPr>
        <w:ind w:left="5688" w:hanging="360"/>
      </w:pPr>
    </w:lvl>
    <w:lvl w:ilvl="8" w:tplc="0413001B" w:tentative="1">
      <w:start w:val="1"/>
      <w:numFmt w:val="lowerRoman"/>
      <w:lvlText w:val="%9."/>
      <w:lvlJc w:val="right"/>
      <w:pPr>
        <w:ind w:left="6408" w:hanging="180"/>
      </w:pPr>
    </w:lvl>
  </w:abstractNum>
  <w:abstractNum w:abstractNumId="15" w15:restartNumberingAfterBreak="0">
    <w:nsid w:val="53982937"/>
    <w:multiLevelType w:val="hybridMultilevel"/>
    <w:tmpl w:val="5AB2D8DE"/>
    <w:lvl w:ilvl="0" w:tplc="90DE3DF2">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16"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8"/>
  </w:num>
  <w:num w:numId="4">
    <w:abstractNumId w:val="8"/>
  </w:num>
  <w:num w:numId="5">
    <w:abstractNumId w:val="8"/>
  </w:num>
  <w:num w:numId="6">
    <w:abstractNumId w:val="8"/>
  </w:num>
  <w:num w:numId="7">
    <w:abstractNumId w:val="17"/>
  </w:num>
  <w:num w:numId="8">
    <w:abstractNumId w:val="17"/>
  </w:num>
  <w:num w:numId="9">
    <w:abstractNumId w:val="17"/>
  </w:num>
  <w:num w:numId="10">
    <w:abstractNumId w:val="17"/>
  </w:num>
  <w:num w:numId="11">
    <w:abstractNumId w:val="17"/>
  </w:num>
  <w:num w:numId="12">
    <w:abstractNumId w:val="6"/>
  </w:num>
  <w:num w:numId="13">
    <w:abstractNumId w:val="16"/>
  </w:num>
  <w:num w:numId="14">
    <w:abstractNumId w:val="6"/>
  </w:num>
  <w:num w:numId="15">
    <w:abstractNumId w:val="1"/>
  </w:num>
  <w:num w:numId="16">
    <w:abstractNumId w:val="13"/>
  </w:num>
  <w:num w:numId="17">
    <w:abstractNumId w:val="10"/>
  </w:num>
  <w:num w:numId="18">
    <w:abstractNumId w:val="15"/>
  </w:num>
  <w:num w:numId="19">
    <w:abstractNumId w:val="17"/>
    <w:lvlOverride w:ilvl="0">
      <w:startOverride w:val="1"/>
    </w:lvlOverride>
  </w:num>
  <w:num w:numId="20">
    <w:abstractNumId w:val="9"/>
  </w:num>
  <w:num w:numId="21">
    <w:abstractNumId w:val="14"/>
  </w:num>
  <w:num w:numId="22">
    <w:abstractNumId w:val="17"/>
    <w:lvlOverride w:ilvl="0">
      <w:startOverride w:val="1"/>
    </w:lvlOverride>
  </w:num>
  <w:num w:numId="23">
    <w:abstractNumId w:val="5"/>
  </w:num>
  <w:num w:numId="24">
    <w:abstractNumId w:val="12"/>
  </w:num>
  <w:num w:numId="25">
    <w:abstractNumId w:val="17"/>
    <w:lvlOverride w:ilvl="0">
      <w:startOverride w:val="1"/>
    </w:lvlOverride>
  </w:num>
  <w:num w:numId="26">
    <w:abstractNumId w:val="11"/>
  </w:num>
  <w:num w:numId="27">
    <w:abstractNumId w:val="7"/>
  </w:num>
  <w:num w:numId="28">
    <w:abstractNumId w:val="4"/>
  </w:num>
  <w:num w:numId="29">
    <w:abstractNumId w:val="0"/>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17"/>
    <w:lvlOverride w:ilvl="0">
      <w:startOverride w:val="1"/>
    </w:lvlOverride>
  </w:num>
  <w:num w:numId="43">
    <w:abstractNumId w:val="17"/>
    <w:lvlOverride w:ilvl="0">
      <w:startOverride w:val="1"/>
    </w:lvlOverride>
  </w:num>
  <w:num w:numId="44">
    <w:abstractNumId w:val="17"/>
    <w:lvlOverride w:ilvl="0">
      <w:startOverride w:val="1"/>
    </w:lvlOverride>
  </w:num>
  <w:num w:numId="45">
    <w:abstractNumId w:val="17"/>
    <w:lvlOverride w:ilvl="0">
      <w:startOverride w:val="1"/>
    </w:lvlOverride>
  </w:num>
  <w:num w:numId="4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D13"/>
    <w:rsid w:val="000016CD"/>
    <w:rsid w:val="00027881"/>
    <w:rsid w:val="00095AFC"/>
    <w:rsid w:val="000C024B"/>
    <w:rsid w:val="00101CA6"/>
    <w:rsid w:val="00105B40"/>
    <w:rsid w:val="001A2417"/>
    <w:rsid w:val="002B24C5"/>
    <w:rsid w:val="00300992"/>
    <w:rsid w:val="00331832"/>
    <w:rsid w:val="00333D13"/>
    <w:rsid w:val="0040277F"/>
    <w:rsid w:val="00407D6E"/>
    <w:rsid w:val="00443364"/>
    <w:rsid w:val="004A0569"/>
    <w:rsid w:val="005B4D14"/>
    <w:rsid w:val="00672ACD"/>
    <w:rsid w:val="007040CC"/>
    <w:rsid w:val="00710734"/>
    <w:rsid w:val="007D0E50"/>
    <w:rsid w:val="00826564"/>
    <w:rsid w:val="008337B7"/>
    <w:rsid w:val="0086759D"/>
    <w:rsid w:val="0089555E"/>
    <w:rsid w:val="008B602B"/>
    <w:rsid w:val="0094045F"/>
    <w:rsid w:val="009C361C"/>
    <w:rsid w:val="009D50CF"/>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104A2"/>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3"/>
    <o:shapelayout v:ext="edit">
      <o:idmap v:ext="edit" data="1"/>
    </o:shapelayout>
  </w:shapeDefaults>
  <w:decimalSymbol w:val=","/>
  <w:listSeparator w:val=";"/>
  <w15:chartTrackingRefBased/>
  <w15:docId w15:val="{08D47A85-07D8-4D46-8446-27482267C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33D13"/>
  </w:style>
  <w:style w:type="paragraph" w:styleId="Kop1">
    <w:name w:val="heading 1"/>
    <w:basedOn w:val="Standaard"/>
    <w:next w:val="Standaard"/>
    <w:link w:val="Kop1Char"/>
    <w:qFormat/>
    <w:rsid w:val="00333D13"/>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333D13"/>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0">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333D13"/>
    <w:rPr>
      <w:rFonts w:ascii="Arial" w:eastAsia="Times New Roman" w:hAnsi="Arial"/>
      <w:b/>
      <w:sz w:val="28"/>
      <w:szCs w:val="24"/>
      <w:lang w:eastAsia="nl-NL"/>
    </w:rPr>
  </w:style>
  <w:style w:type="character" w:customStyle="1" w:styleId="Kop2Char">
    <w:name w:val="Kop 2 Char"/>
    <w:basedOn w:val="Standaardalinea-lettertype"/>
    <w:link w:val="Kop2"/>
    <w:rsid w:val="00333D13"/>
    <w:rPr>
      <w:rFonts w:ascii="Arial" w:eastAsia="Times New Roman" w:hAnsi="Arial" w:cs="Arial"/>
      <w:b/>
      <w:bCs/>
      <w:i/>
      <w:iCs/>
      <w:sz w:val="28"/>
      <w:szCs w:val="28"/>
      <w:lang w:eastAsia="nl-NL"/>
    </w:rPr>
  </w:style>
  <w:style w:type="character" w:customStyle="1" w:styleId="StipChar">
    <w:name w:val="Stip Char"/>
    <w:basedOn w:val="Standaardalinea-lettertype"/>
    <w:link w:val="Stip"/>
    <w:rsid w:val="00333D13"/>
  </w:style>
  <w:style w:type="character" w:customStyle="1" w:styleId="VraagChar">
    <w:name w:val="Vraag Char"/>
    <w:basedOn w:val="Standaardalinea-lettertype"/>
    <w:link w:val="Vraag"/>
    <w:rsid w:val="00333D13"/>
    <w:rPr>
      <w:spacing w:val="4"/>
    </w:rPr>
  </w:style>
  <w:style w:type="character" w:customStyle="1" w:styleId="InterlinieChar">
    <w:name w:val="Interlinie Char"/>
    <w:basedOn w:val="Standaardalinea-lettertype"/>
    <w:link w:val="Interlinie"/>
    <w:rsid w:val="00333D13"/>
  </w:style>
  <w:style w:type="paragraph" w:styleId="Voetnoottekst">
    <w:name w:val="footnote text"/>
    <w:basedOn w:val="Standaard"/>
    <w:link w:val="VoetnoottekstChar"/>
    <w:semiHidden/>
    <w:unhideWhenUsed/>
    <w:rsid w:val="00333D13"/>
    <w:rPr>
      <w:sz w:val="20"/>
      <w:szCs w:val="20"/>
    </w:rPr>
  </w:style>
  <w:style w:type="character" w:customStyle="1" w:styleId="VoetnoottekstChar">
    <w:name w:val="Voetnoottekst Char"/>
    <w:basedOn w:val="Standaardalinea-lettertype"/>
    <w:link w:val="Voetnoottekst"/>
    <w:semiHidden/>
    <w:rsid w:val="00333D13"/>
    <w:rPr>
      <w:sz w:val="20"/>
      <w:szCs w:val="20"/>
    </w:rPr>
  </w:style>
  <w:style w:type="paragraph" w:customStyle="1" w:styleId="Deelvraag">
    <w:name w:val="Deelvraag"/>
    <w:basedOn w:val="Standaard"/>
    <w:rsid w:val="00333D13"/>
    <w:pPr>
      <w:numPr>
        <w:numId w:val="18"/>
      </w:numPr>
      <w:autoSpaceDE w:val="0"/>
      <w:autoSpaceDN w:val="0"/>
      <w:adjustRightInd w:val="0"/>
    </w:pPr>
    <w:rPr>
      <w:rFonts w:eastAsia="Times New Roman"/>
      <w:lang w:eastAsia="nl-NL"/>
    </w:rPr>
  </w:style>
  <w:style w:type="character" w:styleId="Tekstvantijdelijkeaanduiding">
    <w:name w:val="Placeholder Text"/>
    <w:basedOn w:val="Standaardalinea-lettertype"/>
    <w:uiPriority w:val="99"/>
    <w:semiHidden/>
    <w:rsid w:val="00333D13"/>
    <w:rPr>
      <w:color w:val="808080"/>
    </w:rPr>
  </w:style>
  <w:style w:type="table" w:styleId="Tabelraster">
    <w:name w:val="Table Grid"/>
    <w:basedOn w:val="Standaardtabel"/>
    <w:uiPriority w:val="39"/>
    <w:rsid w:val="00333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333D13"/>
    <w:rPr>
      <w:vertAlign w:val="superscript"/>
    </w:rPr>
  </w:style>
  <w:style w:type="paragraph" w:styleId="Koptekst">
    <w:name w:val="header"/>
    <w:basedOn w:val="Standaard"/>
    <w:link w:val="KoptekstChar"/>
    <w:unhideWhenUsed/>
    <w:rsid w:val="00333D13"/>
    <w:pPr>
      <w:tabs>
        <w:tab w:val="center" w:pos="4536"/>
        <w:tab w:val="right" w:pos="9072"/>
      </w:tabs>
    </w:pPr>
  </w:style>
  <w:style w:type="character" w:customStyle="1" w:styleId="KoptekstChar">
    <w:name w:val="Koptekst Char"/>
    <w:basedOn w:val="Standaardalinea-lettertype"/>
    <w:link w:val="Koptekst"/>
    <w:rsid w:val="00333D13"/>
  </w:style>
  <w:style w:type="paragraph" w:customStyle="1" w:styleId="opgave">
    <w:name w:val="opgave"/>
    <w:basedOn w:val="Standaard"/>
    <w:next w:val="Standaard"/>
    <w:rsid w:val="00333D13"/>
    <w:pPr>
      <w:keepNext/>
      <w:numPr>
        <w:numId w:val="26"/>
      </w:numPr>
      <w:tabs>
        <w:tab w:val="clear" w:pos="903"/>
        <w:tab w:val="num" w:pos="1191"/>
      </w:tabs>
      <w:autoSpaceDE w:val="0"/>
      <w:autoSpaceDN w:val="0"/>
      <w:adjustRightInd w:val="0"/>
      <w:spacing w:before="240" w:after="120" w:line="288" w:lineRule="auto"/>
      <w:ind w:left="1191" w:hanging="902"/>
      <w:outlineLvl w:val="0"/>
    </w:pPr>
    <w:rPr>
      <w:rFonts w:eastAsia="Times New Roman"/>
      <w:b/>
      <w:sz w:val="28"/>
      <w:lang w:eastAsia="nl-NL"/>
    </w:rPr>
  </w:style>
  <w:style w:type="paragraph" w:customStyle="1" w:styleId="Reactievergelijking">
    <w:name w:val="Reactievergelijking"/>
    <w:basedOn w:val="Standaard"/>
    <w:rsid w:val="00333D13"/>
    <w:pPr>
      <w:spacing w:before="60" w:after="60"/>
    </w:pPr>
    <w:rPr>
      <w:rFonts w:eastAsia="Times New Roman"/>
      <w:lang w:val="en-US" w:eastAsia="nl-NL"/>
    </w:rPr>
  </w:style>
  <w:style w:type="paragraph" w:customStyle="1" w:styleId="OpmaakprofielVet">
    <w:name w:val="Opmaakprofiel Vet"/>
    <w:basedOn w:val="Standaard"/>
    <w:autoRedefine/>
    <w:rsid w:val="00333D13"/>
    <w:pPr>
      <w:spacing w:before="120" w:after="120"/>
    </w:pPr>
    <w:rPr>
      <w:rFonts w:eastAsia="Times New Roman"/>
      <w:b/>
      <w:bCs/>
      <w:szCs w:val="24"/>
      <w:lang w:eastAsia="nl-NL"/>
    </w:rPr>
  </w:style>
  <w:style w:type="paragraph" w:customStyle="1" w:styleId="Bijschrift1">
    <w:name w:val="Bijschrift1"/>
    <w:basedOn w:val="Standaard"/>
    <w:rsid w:val="00333D13"/>
    <w:rPr>
      <w:rFonts w:eastAsia="Times New Roman"/>
      <w:b/>
      <w:sz w:val="16"/>
      <w:szCs w:val="16"/>
      <w:lang w:eastAsia="nl-NL"/>
    </w:rPr>
  </w:style>
  <w:style w:type="paragraph" w:styleId="Bijschrift">
    <w:name w:val="caption"/>
    <w:basedOn w:val="Standaard"/>
    <w:next w:val="Standaard"/>
    <w:qFormat/>
    <w:rsid w:val="00333D13"/>
    <w:pPr>
      <w:spacing w:before="120"/>
    </w:pPr>
    <w:rPr>
      <w:rFonts w:eastAsia="Times New Roman"/>
      <w:b/>
      <w:bCs/>
      <w:i/>
      <w:sz w:val="18"/>
      <w:szCs w:val="20"/>
      <w:lang w:eastAsia="nl-NL"/>
    </w:rPr>
  </w:style>
  <w:style w:type="paragraph" w:customStyle="1" w:styleId="UitvullenLinks0cmVerkeerd-om175cm">
    <w:name w:val="Uitvullen Links:  0 cm Verkeerd-om:  175 cm"/>
    <w:basedOn w:val="Standaard"/>
    <w:next w:val="Standaard"/>
    <w:rsid w:val="00333D13"/>
    <w:pPr>
      <w:ind w:left="993" w:hanging="993"/>
    </w:pPr>
    <w:rPr>
      <w:rFonts w:eastAsia="Times New Roman"/>
      <w:szCs w:val="20"/>
      <w:lang w:eastAsia="nl-NL"/>
    </w:rPr>
  </w:style>
  <w:style w:type="character" w:styleId="Paginanummer">
    <w:name w:val="page number"/>
    <w:basedOn w:val="Standaardalinea-lettertype"/>
    <w:rsid w:val="00333D13"/>
  </w:style>
  <w:style w:type="paragraph" w:customStyle="1" w:styleId="Vrgnr1">
    <w:name w:val="Vrgnr1"/>
    <w:basedOn w:val="CSElijst"/>
    <w:rsid w:val="00333D13"/>
    <w:pPr>
      <w:numPr>
        <w:numId w:val="0"/>
      </w:numPr>
      <w:ind w:hanging="567"/>
    </w:pPr>
    <w:rPr>
      <w:lang w:val="en-US"/>
    </w:rPr>
  </w:style>
  <w:style w:type="paragraph" w:customStyle="1" w:styleId="OpmaakprofielVraagLinks-1cmVerkeerd-om1cm">
    <w:name w:val="Opmaakprofiel Vraag + Links:  -1 cm Verkeerd-om:  1 cm"/>
    <w:basedOn w:val="Standaard"/>
    <w:rsid w:val="00333D13"/>
    <w:pPr>
      <w:keepNext/>
      <w:tabs>
        <w:tab w:val="num" w:pos="-207"/>
      </w:tabs>
      <w:spacing w:before="120" w:after="120"/>
      <w:ind w:hanging="567"/>
    </w:pPr>
    <w:rPr>
      <w:rFonts w:eastAsia="Times New Roman"/>
      <w:szCs w:val="20"/>
      <w:lang w:eastAsia="nl-NL"/>
    </w:rPr>
  </w:style>
  <w:style w:type="paragraph" w:styleId="Inhopg1">
    <w:name w:val="toc 1"/>
    <w:basedOn w:val="Standaard"/>
    <w:next w:val="Standaard"/>
    <w:autoRedefine/>
    <w:uiPriority w:val="39"/>
    <w:rsid w:val="00333D13"/>
    <w:rPr>
      <w:rFonts w:eastAsia="Times New Roman"/>
      <w:szCs w:val="24"/>
      <w:lang w:eastAsia="nl-NL"/>
    </w:rPr>
  </w:style>
  <w:style w:type="character" w:styleId="Hyperlink">
    <w:name w:val="Hyperlink"/>
    <w:basedOn w:val="Standaardalinea-lettertype"/>
    <w:uiPriority w:val="99"/>
    <w:rsid w:val="00333D13"/>
    <w:rPr>
      <w:color w:val="0000FF"/>
      <w:u w:val="single"/>
    </w:rPr>
  </w:style>
  <w:style w:type="paragraph" w:customStyle="1" w:styleId="Int17">
    <w:name w:val="Int+17"/>
    <w:basedOn w:val="Interlinie"/>
    <w:rsid w:val="00333D13"/>
    <w:pPr>
      <w:tabs>
        <w:tab w:val="right" w:pos="9639"/>
      </w:tabs>
      <w:kinsoku/>
      <w:overflowPunct/>
      <w:textAlignment w:val="auto"/>
    </w:pPr>
    <w:rPr>
      <w:rFonts w:eastAsia="Times New Roman"/>
      <w:szCs w:val="20"/>
      <w:lang w:val="nl" w:eastAsia="nl-NL"/>
    </w:rPr>
  </w:style>
  <w:style w:type="paragraph" w:customStyle="1" w:styleId="OpmaakprofielStipRegelafstandenkel">
    <w:name w:val="Opmaakprofiel Stip + Regelafstand:  enkel"/>
    <w:basedOn w:val="Stip"/>
    <w:autoRedefine/>
    <w:rsid w:val="00333D13"/>
    <w:pPr>
      <w:numPr>
        <w:numId w:val="0"/>
      </w:numPr>
      <w:tabs>
        <w:tab w:val="num" w:pos="720"/>
      </w:tabs>
      <w:kinsoku/>
      <w:autoSpaceDE w:val="0"/>
      <w:autoSpaceDN w:val="0"/>
      <w:adjustRightInd w:val="0"/>
      <w:spacing w:before="0" w:after="0"/>
      <w:ind w:left="720" w:hanging="720"/>
    </w:pPr>
    <w:rPr>
      <w:rFonts w:eastAsia="Times New Roman"/>
      <w:szCs w:val="20"/>
      <w:lang w:eastAsia="nl-NL"/>
    </w:rPr>
  </w:style>
  <w:style w:type="paragraph" w:customStyle="1" w:styleId="Vrgnr">
    <w:name w:val="Vrgnr"/>
    <w:basedOn w:val="Standaard"/>
    <w:autoRedefine/>
    <w:rsid w:val="00333D13"/>
    <w:pPr>
      <w:widowControl w:val="0"/>
      <w:tabs>
        <w:tab w:val="num" w:pos="0"/>
      </w:tabs>
      <w:ind w:hanging="426"/>
    </w:pPr>
    <w:rPr>
      <w:rFonts w:eastAsia="Times New Roman"/>
      <w:snapToGrid w:val="0"/>
      <w:sz w:val="24"/>
      <w:szCs w:val="20"/>
      <w:lang w:eastAsia="nl-NL"/>
    </w:rPr>
  </w:style>
  <w:style w:type="paragraph" w:styleId="Kopvaninhoudsopgave">
    <w:name w:val="TOC Heading"/>
    <w:basedOn w:val="Kop1"/>
    <w:next w:val="Standaard"/>
    <w:uiPriority w:val="39"/>
    <w:unhideWhenUsed/>
    <w:qFormat/>
    <w:rsid w:val="00333D13"/>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2">
    <w:name w:val="toc 2"/>
    <w:basedOn w:val="Standaard"/>
    <w:next w:val="Standaard"/>
    <w:autoRedefine/>
    <w:uiPriority w:val="39"/>
    <w:unhideWhenUsed/>
    <w:rsid w:val="00333D13"/>
    <w:pPr>
      <w:tabs>
        <w:tab w:val="center" w:pos="4536"/>
        <w:tab w:val="right" w:leader="dot" w:pos="9060"/>
      </w:tabs>
      <w:spacing w:after="100"/>
      <w:ind w:left="220"/>
    </w:pPr>
  </w:style>
  <w:style w:type="paragraph" w:styleId="Inhopg3">
    <w:name w:val="toc 3"/>
    <w:basedOn w:val="Standaard"/>
    <w:next w:val="Standaard"/>
    <w:autoRedefine/>
    <w:uiPriority w:val="39"/>
    <w:unhideWhenUsed/>
    <w:rsid w:val="00333D13"/>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333D13"/>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333D13"/>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333D13"/>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333D13"/>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333D13"/>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333D13"/>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333D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oleObject" Target="embeddings/oleObject4.bin"/><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8.png"/><Relationship Id="rId25" Type="http://schemas.openxmlformats.org/officeDocument/2006/relationships/oleObject" Target="embeddings/oleObject6.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wmf"/><Relationship Id="rId29"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3.wmf"/><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oleObject" Target="embeddings/oleObject5.bin"/><Relationship Id="rId28" Type="http://schemas.openxmlformats.org/officeDocument/2006/relationships/image" Target="media/image15.wmf"/><Relationship Id="rId10" Type="http://schemas.openxmlformats.org/officeDocument/2006/relationships/oleObject" Target="embeddings/oleObject2.bin"/><Relationship Id="rId19" Type="http://schemas.openxmlformats.org/officeDocument/2006/relationships/image" Target="media/image10.png"/><Relationship Id="rId31"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image" Target="media/image12.wmf"/><Relationship Id="rId27" Type="http://schemas.openxmlformats.org/officeDocument/2006/relationships/oleObject" Target="embeddings/oleObject7.bin"/><Relationship Id="rId30" Type="http://schemas.openxmlformats.org/officeDocument/2006/relationships/image" Target="media/image16.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1636</Words>
  <Characters>9002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2018-01-21T21:52:00Z</dcterms:created>
  <dcterms:modified xsi:type="dcterms:W3CDTF">2018-01-21T21:52:00Z</dcterms:modified>
</cp:coreProperties>
</file>