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2B" w:rsidRPr="007D12F1" w:rsidRDefault="005E692B" w:rsidP="005E692B">
      <w:bookmarkStart w:id="0" w:name="_Toc151212589"/>
      <w:bookmarkStart w:id="1" w:name="_Toc152679737"/>
      <w:bookmarkStart w:id="2" w:name="_GoBack"/>
      <w:bookmarkEnd w:id="2"/>
      <w:r w:rsidRPr="007D12F1">
        <w:t xml:space="preserve">EXAMEN SCHEIKUNDE VWO </w:t>
      </w:r>
      <w:r>
        <w:t xml:space="preserve">1990, </w:t>
      </w:r>
      <w:r w:rsidRPr="007D12F1">
        <w:t>EERSTE TIJDVAK</w:t>
      </w:r>
      <w:r>
        <w:t>, uitwerkingen</w:t>
      </w:r>
    </w:p>
    <w:bookmarkStart w:id="3" w:name="_Toc494972452"/>
    <w:p w:rsidR="005E692B" w:rsidRPr="00335898" w:rsidRDefault="005E692B" w:rsidP="005E692B">
      <w:pPr>
        <w:pStyle w:val="Kop2"/>
      </w:pPr>
      <w:r w:rsidRPr="0018005E">
        <w:rPr>
          <w:noProof/>
        </w:rPr>
        <mc:AlternateContent>
          <mc:Choice Requires="wps">
            <w:drawing>
              <wp:anchor distT="0" distB="0" distL="0" distR="0" simplePos="0" relativeHeight="251657728" behindDoc="0" locked="0" layoutInCell="0" allowOverlap="1" wp14:anchorId="6A8B20E3" wp14:editId="76798F62">
                <wp:simplePos x="0" y="0"/>
                <wp:positionH relativeFrom="margin">
                  <wp:align>center</wp:align>
                </wp:positionH>
                <wp:positionV relativeFrom="paragraph">
                  <wp:posOffset>378943</wp:posOffset>
                </wp:positionV>
                <wp:extent cx="6172835" cy="0"/>
                <wp:effectExtent l="0" t="19050" r="56515" b="38100"/>
                <wp:wrapSquare wrapText="bothSides"/>
                <wp:docPr id="5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78E7"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85pt" to="48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mFFgIAACs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" o:allowincell="f" strokecolor="silver" strokeweight="4.8pt">
                <w10:wrap type="square" anchorx="margin"/>
              </v:line>
            </w:pict>
          </mc:Fallback>
        </mc:AlternateContent>
      </w:r>
      <w:r w:rsidRPr="00335898">
        <w:t>Hoort wie klopt daar …?</w:t>
      </w:r>
      <w:r>
        <w:tab/>
      </w:r>
      <w:r w:rsidRPr="00335898">
        <w:t>1990-I(I)</w:t>
      </w:r>
      <w:bookmarkEnd w:id="0"/>
      <w:bookmarkEnd w:id="1"/>
      <w:bookmarkEnd w:id="3"/>
    </w:p>
    <w:p w:rsidR="005E692B" w:rsidRPr="009658DD" w:rsidRDefault="002C529C" w:rsidP="005E692B">
      <w:pPr>
        <w:pStyle w:val="CSElijst"/>
        <w:numPr>
          <w:ilvl w:val="0"/>
          <w:numId w:val="21"/>
        </w:numPr>
        <w:tabs>
          <w:tab w:val="right" w:pos="9070"/>
        </w:tabs>
        <w:ind w:left="0" w:hanging="567"/>
        <w:rPr>
          <w:lang w:val="nl-NL"/>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4.1pt;width:64.3pt;height:41.85pt;z-index:251663872">
            <v:imagedata r:id="rId7" o:title=""/>
            <w10:wrap type="square"/>
          </v:shape>
          <o:OLEObject Type="Embed" ProgID="ACD.ChemSketch.20" ShapeID="_x0000_s1026" DrawAspect="Content" ObjectID="_1578079105" r:id="rId8">
            <o:FieldCodes>\s</o:FieldCodes>
          </o:OLEObject>
        </w:object>
      </w:r>
      <w:r w:rsidR="005E692B" w:rsidRPr="00FC61C0">
        <w:rPr>
          <w:b/>
          <w:lang w:val="nl-NL"/>
        </w:rPr>
        <w:t>Toelichting</w:t>
      </w:r>
      <w:r w:rsidR="005E692B" w:rsidRPr="009658DD">
        <w:rPr>
          <w:lang w:val="nl-NL"/>
        </w:rPr>
        <w:t>: Dit product (ethylbenzeen) ontstaat door vorming van een nieuwe binding tussen het 1</w:t>
      </w:r>
      <w:r w:rsidR="005E692B" w:rsidRPr="009658DD">
        <w:rPr>
          <w:vertAlign w:val="superscript"/>
          <w:lang w:val="nl-NL"/>
        </w:rPr>
        <w:t>e</w:t>
      </w:r>
      <w:r w:rsidR="005E692B" w:rsidRPr="009658DD">
        <w:rPr>
          <w:lang w:val="nl-NL"/>
        </w:rPr>
        <w:t xml:space="preserve"> en 6</w:t>
      </w:r>
      <w:r w:rsidR="005E692B" w:rsidRPr="009658DD">
        <w:rPr>
          <w:vertAlign w:val="superscript"/>
          <w:lang w:val="nl-NL"/>
        </w:rPr>
        <w:t>e</w:t>
      </w:r>
      <w:r w:rsidR="005E692B" w:rsidRPr="009658DD">
        <w:rPr>
          <w:lang w:val="nl-NL"/>
        </w:rPr>
        <w:t xml:space="preserve"> C-atoom van octaan.</w:t>
      </w:r>
    </w:p>
    <w:p w:rsidR="005E692B" w:rsidRPr="00970BAC" w:rsidRDefault="005E692B" w:rsidP="005E692B">
      <w:r w:rsidRPr="00970BAC">
        <w:t>Het gegeven product (1,2-dimethylbenzeen) is ontstaan, doordat tussen het 2</w:t>
      </w:r>
      <w:r w:rsidRPr="00970BAC">
        <w:rPr>
          <w:vertAlign w:val="superscript"/>
        </w:rPr>
        <w:t>e</w:t>
      </w:r>
      <w:r w:rsidRPr="00970BAC">
        <w:t xml:space="preserve"> en 7</w:t>
      </w:r>
      <w:r w:rsidRPr="00970BAC">
        <w:rPr>
          <w:vertAlign w:val="superscript"/>
        </w:rPr>
        <w:t>e</w:t>
      </w:r>
      <w:r w:rsidRPr="00970BAC">
        <w:t xml:space="preserve"> C-atoom een nieuwe binding is gevormd.</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Door drukverhoging van 10 </w:t>
      </w:r>
      <w:r w:rsidRPr="009658DD">
        <w:rPr>
          <w:i/>
          <w:iCs/>
          <w:lang w:val="nl-NL"/>
        </w:rPr>
        <w:t>p</w:t>
      </w:r>
      <w:r w:rsidRPr="009658DD">
        <w:rPr>
          <w:iCs/>
          <w:vertAlign w:val="subscript"/>
          <w:lang w:val="nl-NL"/>
        </w:rPr>
        <w:t>o</w:t>
      </w:r>
      <w:r w:rsidRPr="009658DD">
        <w:rPr>
          <w:iCs/>
          <w:lang w:val="nl-NL"/>
        </w:rPr>
        <w:t xml:space="preserve"> </w:t>
      </w:r>
      <w:r w:rsidRPr="009658DD">
        <w:rPr>
          <w:lang w:val="nl-NL"/>
        </w:rPr>
        <w:t xml:space="preserve">naar 20 </w:t>
      </w:r>
      <w:r w:rsidRPr="009658DD">
        <w:rPr>
          <w:i/>
          <w:iCs/>
          <w:lang w:val="nl-NL"/>
        </w:rPr>
        <w:t>p</w:t>
      </w:r>
      <w:r w:rsidRPr="009658DD">
        <w:rPr>
          <w:iCs/>
          <w:vertAlign w:val="subscript"/>
          <w:lang w:val="nl-NL"/>
        </w:rPr>
        <w:t>o</w:t>
      </w:r>
      <w:r w:rsidRPr="009658DD">
        <w:rPr>
          <w:iCs/>
          <w:lang w:val="nl-NL"/>
        </w:rPr>
        <w:t xml:space="preserve"> </w:t>
      </w:r>
      <w:r w:rsidRPr="009658DD">
        <w:rPr>
          <w:lang w:val="nl-NL"/>
        </w:rPr>
        <w:t xml:space="preserve">worden aanvankelijk alle concentraties tweemaal zo groot. Het aantal mol octaan dat per seconde per liter wordt </w:t>
      </w:r>
      <w:proofErr w:type="spellStart"/>
      <w:r w:rsidRPr="009658DD">
        <w:rPr>
          <w:lang w:val="nl-NL"/>
        </w:rPr>
        <w:t>gedehydrogeneerd</w:t>
      </w:r>
      <w:proofErr w:type="spellEnd"/>
      <w:r w:rsidRPr="009658DD">
        <w:rPr>
          <w:lang w:val="nl-NL"/>
        </w:rPr>
        <w:t xml:space="preserve">, wordt daardoor ook tweemaal zo groot. De reactiesnelheid naar links (van het evenwicht 1) neemt echter veel sterker toe, omdat deze van meerdere concentraties afhankelijk is. De reactie naar links zal die naar rechts dus tijdelijk overheersen, tot zich een nieuw evenwicht heeft ingesteld </w:t>
      </w:r>
      <w:r w:rsidRPr="00970BAC">
        <w:sym w:font="Symbol" w:char="F0DE"/>
      </w:r>
      <w:r w:rsidRPr="009658DD">
        <w:rPr>
          <w:lang w:val="nl-NL"/>
        </w:rPr>
        <w:t xml:space="preserve"> dit evenwicht ligt meer naar links met verhoudingsgewijs meer octaan </w:t>
      </w:r>
      <w:r w:rsidRPr="00970BAC">
        <w:sym w:font="Symbol" w:char="F0DE"/>
      </w:r>
      <w:r w:rsidRPr="009658DD">
        <w:rPr>
          <w:lang w:val="nl-NL"/>
        </w:rPr>
        <w:t xml:space="preserve"> het opbrengstpercentage aan </w:t>
      </w:r>
      <w:proofErr w:type="spellStart"/>
      <w:r w:rsidRPr="009658DD">
        <w:rPr>
          <w:lang w:val="nl-NL"/>
        </w:rPr>
        <w:t>dehydrogeneringsproducten</w:t>
      </w:r>
      <w:proofErr w:type="spellEnd"/>
      <w:r w:rsidRPr="009658DD">
        <w:rPr>
          <w:lang w:val="nl-NL"/>
        </w:rPr>
        <w:t xml:space="preserve"> neemt af.</w:t>
      </w:r>
    </w:p>
    <w:p w:rsidR="005E692B" w:rsidRPr="00970BAC" w:rsidRDefault="005E692B" w:rsidP="005E692B">
      <w:pPr>
        <w:pStyle w:val="OpmCurs"/>
      </w:pPr>
      <w:r w:rsidRPr="00970BAC">
        <w:t xml:space="preserve">Opmerkingen: De evenwichtsverschuiving naar links is ook te verklaren met behulp van de evenwichtsvoorwaarde: </w:t>
      </w:r>
      <w:r w:rsidRPr="00970BAC">
        <w:rPr>
          <w:iCs/>
        </w:rPr>
        <w:t xml:space="preserve">K </w:t>
      </w:r>
      <w:r w:rsidRPr="00970BAC">
        <w:t xml:space="preserve">= </w:t>
      </w:r>
      <w:r w:rsidRPr="00970BAC">
        <w:rPr>
          <w:position w:val="-28"/>
        </w:rPr>
        <w:object w:dxaOrig="1440" w:dyaOrig="720">
          <v:shape id="_x0000_i1031" type="#_x0000_t75" style="width:1in;height:36.75pt" o:ole="">
            <v:imagedata r:id="rId9" o:title=""/>
          </v:shape>
          <o:OLEObject Type="Embed" ProgID="Equation.3" ShapeID="_x0000_i1031" DrawAspect="Content" ObjectID="_1578079085" r:id="rId10"/>
        </w:object>
      </w:r>
      <w:r>
        <w:br/>
      </w:r>
      <w:r w:rsidRPr="00970BAC">
        <w:t>Bij verdubbeling van de concentraties (door drukverhoging) neemt in de concentratiebreuk de noemer toe met een factor 2 en de teller met een factor 2 × 2</w:t>
      </w:r>
      <w:r w:rsidRPr="00970BAC">
        <w:rPr>
          <w:vertAlign w:val="superscript"/>
        </w:rPr>
        <w:t>4</w:t>
      </w:r>
      <w:r w:rsidRPr="00970BAC">
        <w:t xml:space="preserve"> = 32.</w:t>
      </w:r>
      <w:r>
        <w:br/>
      </w:r>
      <w:r w:rsidRPr="00970BAC">
        <w:t xml:space="preserve">De concentratiebreuk is (tijdelijk) groter dan </w:t>
      </w:r>
      <w:r w:rsidRPr="00970BAC">
        <w:rPr>
          <w:iCs/>
        </w:rPr>
        <w:t xml:space="preserve">K </w:t>
      </w:r>
      <w:r w:rsidRPr="00970BAC">
        <w:sym w:font="Symbol" w:char="F0DE"/>
      </w:r>
      <w:r w:rsidRPr="00970BAC">
        <w:t xml:space="preserve"> er is geen evenwicht </w:t>
      </w:r>
      <w:r w:rsidRPr="00970BAC">
        <w:sym w:font="Symbol" w:char="F0DE"/>
      </w:r>
      <w:r w:rsidRPr="00970BAC">
        <w:t xml:space="preserve"> de evenwichtsreactie verschuift zodanig, dat de nieuwe breuk weer aan </w:t>
      </w:r>
      <w:r w:rsidRPr="00970BAC">
        <w:rPr>
          <w:iCs/>
        </w:rPr>
        <w:t xml:space="preserve">K </w:t>
      </w:r>
      <w:r w:rsidRPr="00970BAC">
        <w:t xml:space="preserve">gelijk is. Daarvoor moet de teller afnemen en de noemer toenemen </w:t>
      </w:r>
      <w:r w:rsidRPr="00970BAC">
        <w:sym w:font="Symbol" w:char="F0DE"/>
      </w:r>
      <w:r w:rsidRPr="00970BAC">
        <w:t xml:space="preserve"> verschuiving naar links.</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De onvertakte alkanen kunnen reageren volgens reactie 1 of volgens reactie 2.</w:t>
      </w:r>
      <w:r w:rsidRPr="009658DD">
        <w:rPr>
          <w:lang w:val="nl-NL"/>
        </w:rPr>
        <w:br/>
        <w:t xml:space="preserve">Omdat er minder </w:t>
      </w:r>
      <w:proofErr w:type="spellStart"/>
      <w:r w:rsidRPr="009658DD">
        <w:rPr>
          <w:lang w:val="nl-NL"/>
        </w:rPr>
        <w:t>dehydrogeneringsproducten</w:t>
      </w:r>
      <w:proofErr w:type="spellEnd"/>
      <w:r w:rsidRPr="009658DD">
        <w:rPr>
          <w:lang w:val="nl-NL"/>
        </w:rPr>
        <w:t xml:space="preserve"> ontstaan (zie onderdeel 2), zullen er meer onvertakte alkanen reageren tot isomerisatieproducten </w:t>
      </w:r>
      <w:r w:rsidRPr="00970BAC">
        <w:sym w:font="Symbol" w:char="F0DE"/>
      </w:r>
      <w:r w:rsidRPr="009658DD">
        <w:rPr>
          <w:lang w:val="nl-NL"/>
        </w:rPr>
        <w:t xml:space="preserve"> het opbrengstpercentage aan isomerisatieproducten wordt hoger.</w:t>
      </w:r>
    </w:p>
    <w:p w:rsidR="005E692B" w:rsidRDefault="005E692B" w:rsidP="005E692B">
      <w:pPr>
        <w:pStyle w:val="CSElijst"/>
        <w:numPr>
          <w:ilvl w:val="0"/>
          <w:numId w:val="20"/>
        </w:numPr>
        <w:tabs>
          <w:tab w:val="right" w:pos="9070"/>
        </w:tabs>
        <w:ind w:left="0" w:hanging="567"/>
      </w:pPr>
      <w:r w:rsidRPr="009658DD">
        <w:rPr>
          <w:lang w:val="nl-NL"/>
        </w:rPr>
        <w:t>Voor de volledige verbranding van 1 mol octaan (C</w:t>
      </w:r>
      <w:r w:rsidRPr="00FC61C0">
        <w:rPr>
          <w:vertAlign w:val="subscript"/>
          <w:lang w:val="nl-NL"/>
        </w:rPr>
        <w:t>8</w:t>
      </w:r>
      <w:r w:rsidRPr="009658DD">
        <w:rPr>
          <w:lang w:val="nl-NL"/>
        </w:rPr>
        <w:t>H</w:t>
      </w:r>
      <w:r w:rsidRPr="00FC61C0">
        <w:rPr>
          <w:vertAlign w:val="subscript"/>
          <w:lang w:val="nl-NL"/>
        </w:rPr>
        <w:t>18</w:t>
      </w:r>
      <w:r w:rsidRPr="009658DD">
        <w:rPr>
          <w:lang w:val="nl-NL"/>
        </w:rPr>
        <w:t>) is 12,5 mol O</w:t>
      </w:r>
      <w:r w:rsidRPr="00FC61C0">
        <w:rPr>
          <w:vertAlign w:val="subscript"/>
          <w:lang w:val="nl-NL"/>
        </w:rPr>
        <w:t>2</w:t>
      </w:r>
      <w:r w:rsidRPr="009658DD">
        <w:rPr>
          <w:lang w:val="nl-NL"/>
        </w:rPr>
        <w:t xml:space="preserve"> nodig:</w:t>
      </w:r>
      <w:r w:rsidR="00FC61C0">
        <w:rPr>
          <w:lang w:val="nl-NL"/>
        </w:rPr>
        <w:br/>
      </w:r>
      <w:r w:rsidRPr="00970BAC">
        <w:t>C</w:t>
      </w:r>
      <w:r w:rsidRPr="00FC61C0">
        <w:rPr>
          <w:vertAlign w:val="subscript"/>
        </w:rPr>
        <w:t>8</w:t>
      </w:r>
      <w:r w:rsidRPr="00970BAC">
        <w:t>H</w:t>
      </w:r>
      <w:r w:rsidRPr="00FC61C0">
        <w:rPr>
          <w:vertAlign w:val="subscript"/>
        </w:rPr>
        <w:t>18</w:t>
      </w:r>
      <w:r w:rsidRPr="00970BAC">
        <w:t xml:space="preserve"> + 12,5 O</w:t>
      </w:r>
      <w:r w:rsidRPr="00FC61C0">
        <w:rPr>
          <w:vertAlign w:val="subscript"/>
        </w:rPr>
        <w:t>2</w:t>
      </w:r>
      <w:r w:rsidRPr="00970BAC">
        <w:t xml:space="preserve"> </w:t>
      </w:r>
      <w:r w:rsidRPr="00970BAC">
        <w:sym w:font="Symbol" w:char="F0AE"/>
      </w:r>
      <w:r w:rsidRPr="00970BAC">
        <w:t xml:space="preserve"> 8 CO</w:t>
      </w:r>
      <w:r w:rsidRPr="00FC61C0">
        <w:rPr>
          <w:vertAlign w:val="subscript"/>
        </w:rPr>
        <w:t>2</w:t>
      </w:r>
      <w:r w:rsidRPr="00970BAC">
        <w:t xml:space="preserve"> + 9 H</w:t>
      </w:r>
      <w:r w:rsidRPr="00FC61C0">
        <w:rPr>
          <w:vertAlign w:val="subscript"/>
        </w:rPr>
        <w:t>2</w:t>
      </w:r>
      <w:r w:rsidRPr="00970BAC">
        <w:t xml:space="preserve">O (noem de hierbij optredende warmteverandering </w:t>
      </w:r>
      <w:r w:rsidRPr="00FC61C0">
        <w:rPr>
          <w:rFonts w:ascii="Symbol" w:hAnsi="Symbol"/>
        </w:rPr>
        <w:t></w:t>
      </w:r>
      <w:r w:rsidRPr="00FC61C0">
        <w:rPr>
          <w:i/>
        </w:rPr>
        <w:t>H</w:t>
      </w:r>
      <w:r w:rsidRPr="00FC61C0">
        <w:rPr>
          <w:vertAlign w:val="subscript"/>
        </w:rPr>
        <w:t>1</w:t>
      </w:r>
      <w:r w:rsidRPr="00970BAC">
        <w:t>)</w:t>
      </w:r>
    </w:p>
    <w:p w:rsidR="005E692B" w:rsidRPr="00970BAC" w:rsidRDefault="005E692B" w:rsidP="005E692B">
      <w:r w:rsidRPr="00970BAC">
        <w:t>Een andere wijze om van octaan (met zuurstof) tot koolstofdioxide en waterdamp te komen, is via omzetting van octaan in 1,2-dimethylbenzeen en waterstof (reactie 1) en deze beide producten te verbranden (tot koolstofdioxide en waterdamp):</w:t>
      </w:r>
    </w:p>
    <w:p w:rsidR="005E692B" w:rsidRPr="00D50B11" w:rsidRDefault="005E692B" w:rsidP="005E692B">
      <w:pPr>
        <w:pStyle w:val="Vergelijking"/>
        <w:rPr>
          <w:lang w:val="it-IT"/>
        </w:rPr>
      </w:pPr>
      <w:r w:rsidRPr="00970BAC">
        <w:rPr>
          <w:lang w:val="it-IT"/>
        </w:rPr>
        <w:t>C</w:t>
      </w:r>
      <w:r w:rsidRPr="00970BAC">
        <w:rPr>
          <w:vertAlign w:val="subscript"/>
          <w:lang w:val="it-IT"/>
        </w:rPr>
        <w:t>8</w:t>
      </w:r>
      <w:r w:rsidRPr="00970BAC">
        <w:rPr>
          <w:lang w:val="it-IT"/>
        </w:rPr>
        <w:t>H</w:t>
      </w:r>
      <w:r w:rsidRPr="00970BAC">
        <w:rPr>
          <w:vertAlign w:val="subscript"/>
          <w:lang w:val="it-IT"/>
        </w:rPr>
        <w:t>18</w:t>
      </w:r>
      <w:r w:rsidRPr="00970BAC">
        <w:rPr>
          <w:lang w:val="it-IT"/>
        </w:rPr>
        <w:t xml:space="preserve"> </w:t>
      </w:r>
      <w:r w:rsidRPr="00970BAC">
        <w:sym w:font="Symbol" w:char="F0AE"/>
      </w:r>
      <w:r w:rsidRPr="00970BAC">
        <w:rPr>
          <w:lang w:val="it-IT"/>
        </w:rPr>
        <w:t xml:space="preserve"> C</w:t>
      </w:r>
      <w:r w:rsidRPr="00970BAC">
        <w:rPr>
          <w:vertAlign w:val="subscript"/>
          <w:lang w:val="it-IT"/>
        </w:rPr>
        <w:t>8</w:t>
      </w:r>
      <w:r w:rsidRPr="00970BAC">
        <w:rPr>
          <w:lang w:val="it-IT"/>
        </w:rPr>
        <w:t>H</w:t>
      </w:r>
      <w:r w:rsidRPr="00970BAC">
        <w:rPr>
          <w:vertAlign w:val="subscript"/>
          <w:lang w:val="it-IT"/>
        </w:rPr>
        <w:t>10</w:t>
      </w:r>
      <w:r w:rsidRPr="00970BAC">
        <w:rPr>
          <w:lang w:val="it-IT"/>
        </w:rPr>
        <w:t xml:space="preserve"> + 4 H</w:t>
      </w:r>
      <w:r w:rsidRPr="00970BAC">
        <w:rPr>
          <w:vertAlign w:val="subscript"/>
          <w:lang w:val="it-IT"/>
        </w:rPr>
        <w:t>2</w:t>
      </w:r>
      <w:r w:rsidRPr="00970BAC">
        <w:rPr>
          <w:lang w:val="it-IT"/>
        </w:rPr>
        <w:tab/>
      </w:r>
      <w:r>
        <w:rPr>
          <w:rFonts w:ascii="Symbol" w:hAnsi="Symbol"/>
        </w:rPr>
        <w:t></w:t>
      </w:r>
      <w:r w:rsidRPr="00CD1D90">
        <w:rPr>
          <w:i/>
          <w:lang w:val="it-IT"/>
        </w:rPr>
        <w:t>H</w:t>
      </w:r>
      <w:r w:rsidRPr="00970BAC">
        <w:rPr>
          <w:lang w:val="it-IT"/>
        </w:rPr>
        <w:t xml:space="preserve"> = +0,38</w:t>
      </w:r>
      <w:r w:rsidRPr="00970BAC">
        <w:sym w:font="Symbol" w:char="F0D7"/>
      </w:r>
      <w:r w:rsidRPr="00970BAC">
        <w:rPr>
          <w:lang w:val="it-IT"/>
        </w:rPr>
        <w:t>10</w:t>
      </w:r>
      <w:r w:rsidRPr="00970BAC">
        <w:rPr>
          <w:vertAlign w:val="superscript"/>
          <w:lang w:val="it-IT"/>
        </w:rPr>
        <w:t>5</w:t>
      </w:r>
      <w:r w:rsidRPr="00970BAC">
        <w:rPr>
          <w:lang w:val="it-IT"/>
        </w:rPr>
        <w:t xml:space="preserve"> J</w:t>
      </w:r>
      <w:r>
        <w:rPr>
          <w:lang w:val="it-IT"/>
        </w:rPr>
        <w:br/>
      </w:r>
      <w:r w:rsidRPr="00970BAC">
        <w:rPr>
          <w:lang w:val="it-IT"/>
        </w:rPr>
        <w:t>4 H</w:t>
      </w:r>
      <w:r w:rsidRPr="00970BAC">
        <w:rPr>
          <w:vertAlign w:val="subscript"/>
          <w:lang w:val="it-IT"/>
        </w:rPr>
        <w:t>2</w:t>
      </w:r>
      <w:r w:rsidRPr="00970BAC">
        <w:rPr>
          <w:lang w:val="it-IT"/>
        </w:rPr>
        <w:t xml:space="preserve"> + 2 O</w:t>
      </w:r>
      <w:r w:rsidRPr="00970BAC">
        <w:rPr>
          <w:vertAlign w:val="subscript"/>
          <w:lang w:val="it-IT"/>
        </w:rPr>
        <w:t>2</w:t>
      </w:r>
      <w:r w:rsidRPr="00970BAC">
        <w:rPr>
          <w:lang w:val="it-IT"/>
        </w:rPr>
        <w:t xml:space="preserve"> </w:t>
      </w:r>
      <w:r w:rsidRPr="00970BAC">
        <w:sym w:font="Symbol" w:char="F0AE"/>
      </w:r>
      <w:r w:rsidRPr="00970BAC">
        <w:rPr>
          <w:lang w:val="it-IT"/>
        </w:rPr>
        <w:t xml:space="preserve"> 4 H</w:t>
      </w:r>
      <w:r w:rsidRPr="00970BAC">
        <w:rPr>
          <w:vertAlign w:val="subscript"/>
          <w:lang w:val="it-IT"/>
        </w:rPr>
        <w:t>2</w:t>
      </w:r>
      <w:r w:rsidRPr="00970BAC">
        <w:rPr>
          <w:lang w:val="it-IT"/>
        </w:rPr>
        <w:t>O</w:t>
      </w:r>
      <w:r w:rsidRPr="00970BAC">
        <w:rPr>
          <w:lang w:val="it-IT"/>
        </w:rPr>
        <w:tab/>
      </w:r>
      <w:r>
        <w:rPr>
          <w:rFonts w:ascii="Symbol" w:hAnsi="Symbol"/>
        </w:rPr>
        <w:t></w:t>
      </w:r>
      <w:r w:rsidRPr="00CD1D90">
        <w:rPr>
          <w:i/>
          <w:lang w:val="it-IT"/>
        </w:rPr>
        <w:t>H</w:t>
      </w:r>
      <w:r w:rsidRPr="00970BAC">
        <w:rPr>
          <w:lang w:val="it-IT"/>
        </w:rPr>
        <w:t xml:space="preserve">  = </w:t>
      </w:r>
      <w:r w:rsidRPr="00970BAC">
        <w:sym w:font="Symbol" w:char="F02D"/>
      </w:r>
      <w:r w:rsidRPr="00970BAC">
        <w:rPr>
          <w:lang w:val="it-IT"/>
        </w:rPr>
        <w:t>2,42</w:t>
      </w:r>
      <w:r w:rsidRPr="00970BAC">
        <w:sym w:font="Symbol" w:char="F0D7"/>
      </w:r>
      <w:r w:rsidRPr="00970BAC">
        <w:rPr>
          <w:lang w:val="it-IT"/>
        </w:rPr>
        <w:t>10</w:t>
      </w:r>
      <w:r w:rsidRPr="00970BAC">
        <w:rPr>
          <w:vertAlign w:val="superscript"/>
          <w:lang w:val="it-IT"/>
        </w:rPr>
        <w:t>5</w:t>
      </w:r>
      <w:r w:rsidRPr="00970BAC">
        <w:rPr>
          <w:lang w:val="it-IT"/>
        </w:rPr>
        <w:t xml:space="preserve"> × 4 = </w:t>
      </w:r>
      <w:r w:rsidRPr="00970BAC">
        <w:sym w:font="Symbol" w:char="F02D"/>
      </w:r>
      <w:r w:rsidRPr="00970BAC">
        <w:rPr>
          <w:lang w:val="it-IT"/>
        </w:rPr>
        <w:t>9,68</w:t>
      </w:r>
      <w:r w:rsidRPr="00970BAC">
        <w:sym w:font="Symbol" w:char="F0D7"/>
      </w:r>
      <w:r w:rsidRPr="00970BAC">
        <w:rPr>
          <w:lang w:val="it-IT"/>
        </w:rPr>
        <w:t>10</w:t>
      </w:r>
      <w:r w:rsidRPr="00970BAC">
        <w:rPr>
          <w:vertAlign w:val="superscript"/>
          <w:lang w:val="it-IT"/>
        </w:rPr>
        <w:t>5</w:t>
      </w:r>
      <w:r w:rsidRPr="00970BAC">
        <w:rPr>
          <w:lang w:val="it-IT"/>
        </w:rPr>
        <w:t xml:space="preserve"> J</w:t>
      </w:r>
      <w:r>
        <w:rPr>
          <w:lang w:val="it-IT"/>
        </w:rPr>
        <w:br/>
      </w:r>
      <w:r w:rsidRPr="00D50B11">
        <w:rPr>
          <w:lang w:val="it-IT"/>
        </w:rPr>
        <w:t>C</w:t>
      </w:r>
      <w:r w:rsidRPr="00D50B11">
        <w:rPr>
          <w:vertAlign w:val="subscript"/>
          <w:lang w:val="it-IT"/>
        </w:rPr>
        <w:t>8</w:t>
      </w:r>
      <w:r w:rsidRPr="00D50B11">
        <w:rPr>
          <w:lang w:val="it-IT"/>
        </w:rPr>
        <w:t>H</w:t>
      </w:r>
      <w:r w:rsidRPr="00D50B11">
        <w:rPr>
          <w:vertAlign w:val="subscript"/>
          <w:lang w:val="it-IT"/>
        </w:rPr>
        <w:t>10</w:t>
      </w:r>
      <w:r w:rsidRPr="00D50B11">
        <w:rPr>
          <w:lang w:val="it-IT"/>
        </w:rPr>
        <w:t xml:space="preserve"> + 10,5 O</w:t>
      </w:r>
      <w:r w:rsidRPr="00D50B11">
        <w:rPr>
          <w:vertAlign w:val="subscript"/>
          <w:lang w:val="it-IT"/>
        </w:rPr>
        <w:t>2</w:t>
      </w:r>
      <w:r w:rsidRPr="00D50B11">
        <w:rPr>
          <w:lang w:val="it-IT"/>
        </w:rPr>
        <w:t xml:space="preserve"> </w:t>
      </w:r>
      <w:r w:rsidRPr="00970BAC">
        <w:sym w:font="Symbol" w:char="F0AE"/>
      </w:r>
      <w:r w:rsidRPr="00D50B11">
        <w:rPr>
          <w:lang w:val="it-IT"/>
        </w:rPr>
        <w:t xml:space="preserve"> 8 CO</w:t>
      </w:r>
      <w:r w:rsidRPr="00D50B11">
        <w:rPr>
          <w:vertAlign w:val="subscript"/>
          <w:lang w:val="it-IT"/>
        </w:rPr>
        <w:t>2</w:t>
      </w:r>
      <w:r w:rsidRPr="00D50B11">
        <w:rPr>
          <w:lang w:val="it-IT"/>
        </w:rPr>
        <w:t xml:space="preserve"> + 5 H</w:t>
      </w:r>
      <w:r w:rsidRPr="00D50B11">
        <w:rPr>
          <w:vertAlign w:val="subscript"/>
          <w:lang w:val="it-IT"/>
        </w:rPr>
        <w:t>2</w:t>
      </w:r>
      <w:r w:rsidRPr="00D50B11">
        <w:rPr>
          <w:lang w:val="it-IT"/>
        </w:rPr>
        <w:t>O</w:t>
      </w:r>
      <w:r w:rsidRPr="00D50B11">
        <w:rPr>
          <w:lang w:val="it-IT"/>
        </w:rPr>
        <w:tab/>
      </w:r>
      <w:r>
        <w:rPr>
          <w:rFonts w:ascii="Symbol" w:hAnsi="Symbol"/>
        </w:rPr>
        <w:t></w:t>
      </w:r>
      <w:r w:rsidRPr="00D50B11">
        <w:rPr>
          <w:i/>
          <w:lang w:val="it-IT"/>
        </w:rPr>
        <w:t>H</w:t>
      </w:r>
      <w:r w:rsidRPr="00D50B11">
        <w:rPr>
          <w:vertAlign w:val="subscript"/>
          <w:lang w:val="it-IT"/>
        </w:rPr>
        <w:t>2</w:t>
      </w:r>
    </w:p>
    <w:p w:rsidR="005E692B" w:rsidRPr="00970BAC" w:rsidRDefault="005E692B" w:rsidP="005E692B">
      <w:pPr>
        <w:pStyle w:val="Interlinie"/>
      </w:pPr>
      <w:r w:rsidRPr="00970BAC">
        <w:t xml:space="preserve">Volgens de wet van Hess levert deze andere route dezelfde warmteverandering </w:t>
      </w:r>
      <w:r w:rsidRPr="00970BAC">
        <w:sym w:font="Symbol" w:char="F0DE"/>
      </w:r>
      <w:r w:rsidRPr="00970BAC">
        <w:t xml:space="preserve"> </w:t>
      </w:r>
      <w:r>
        <w:rPr>
          <w:rFonts w:ascii="Symbol" w:hAnsi="Symbol"/>
        </w:rPr>
        <w:t></w:t>
      </w:r>
      <w:r>
        <w:rPr>
          <w:i/>
        </w:rPr>
        <w:t>H</w:t>
      </w:r>
      <w:r>
        <w:rPr>
          <w:vertAlign w:val="subscript"/>
        </w:rPr>
        <w:t>1</w:t>
      </w:r>
      <w:r w:rsidRPr="00970BAC">
        <w:t> = +0,38</w:t>
      </w:r>
      <w:r w:rsidRPr="00970BAC">
        <w:sym w:font="Symbol" w:char="F0D7"/>
      </w:r>
      <w:r w:rsidRPr="00970BAC">
        <w:t>10</w:t>
      </w:r>
      <w:r w:rsidRPr="00970BAC">
        <w:rPr>
          <w:vertAlign w:val="superscript"/>
        </w:rPr>
        <w:t>5</w:t>
      </w:r>
      <w:r w:rsidRPr="00970BAC">
        <w:t> </w:t>
      </w:r>
      <w:r w:rsidRPr="00970BAC">
        <w:sym w:font="Symbol" w:char="F02D"/>
      </w:r>
      <w:r w:rsidRPr="00970BAC">
        <w:t> 0,968</w:t>
      </w:r>
      <w:r w:rsidRPr="00970BAC">
        <w:sym w:font="Symbol" w:char="F0D7"/>
      </w:r>
      <w:r w:rsidRPr="00970BAC">
        <w:t>10</w:t>
      </w:r>
      <w:r w:rsidRPr="00970BAC">
        <w:rPr>
          <w:vertAlign w:val="superscript"/>
        </w:rPr>
        <w:t>5</w:t>
      </w:r>
      <w:r w:rsidRPr="00970BAC">
        <w:t xml:space="preserve"> + </w:t>
      </w:r>
      <w:r>
        <w:rPr>
          <w:rFonts w:ascii="Symbol" w:hAnsi="Symbol"/>
        </w:rPr>
        <w:t></w:t>
      </w:r>
      <w:r>
        <w:rPr>
          <w:i/>
        </w:rPr>
        <w:t>H</w:t>
      </w:r>
      <w:r w:rsidRPr="00970BAC">
        <w:rPr>
          <w:vertAlign w:val="subscript"/>
        </w:rPr>
        <w:t>2</w:t>
      </w:r>
    </w:p>
    <w:p w:rsidR="005E692B" w:rsidRPr="00970BAC" w:rsidRDefault="005E692B" w:rsidP="005E692B">
      <w:r w:rsidRPr="00970BAC">
        <w:t xml:space="preserve">Het verschil tussen de verbrandingswarmte van octaan en 1,2-dimethylbenzeen bedraagt blijkbaar: </w:t>
      </w:r>
      <w:r>
        <w:rPr>
          <w:rFonts w:ascii="Symbol" w:hAnsi="Symbol"/>
        </w:rPr>
        <w:t></w:t>
      </w:r>
      <w:r>
        <w:rPr>
          <w:i/>
        </w:rPr>
        <w:t>H</w:t>
      </w:r>
      <w:r>
        <w:rPr>
          <w:vertAlign w:val="subscript"/>
        </w:rPr>
        <w:t>1</w:t>
      </w:r>
      <w:r w:rsidRPr="00970BAC">
        <w:t xml:space="preserve"> </w:t>
      </w:r>
      <w:r w:rsidRPr="00970BAC">
        <w:sym w:font="Symbol" w:char="F02D"/>
      </w:r>
      <w:r w:rsidRPr="00970BAC">
        <w:t xml:space="preserve"> </w:t>
      </w:r>
      <w:r>
        <w:rPr>
          <w:rFonts w:ascii="Symbol" w:hAnsi="Symbol"/>
        </w:rPr>
        <w:t></w:t>
      </w:r>
      <w:r>
        <w:rPr>
          <w:i/>
        </w:rPr>
        <w:t>H</w:t>
      </w:r>
      <w:r w:rsidRPr="00970BAC">
        <w:rPr>
          <w:vertAlign w:val="subscript"/>
        </w:rPr>
        <w:t>2</w:t>
      </w:r>
      <w:r w:rsidRPr="00970BAC">
        <w:t xml:space="preserve"> = (</w:t>
      </w:r>
      <w:r w:rsidRPr="00970BAC">
        <w:sym w:font="Symbol" w:char="F02D"/>
      </w:r>
      <w:r w:rsidRPr="00970BAC">
        <w:t>9,68+0,38)</w:t>
      </w:r>
      <w:r w:rsidRPr="00970BAC">
        <w:sym w:font="Symbol" w:char="F0D7"/>
      </w:r>
      <w:r w:rsidRPr="00970BAC">
        <w:t>10</w:t>
      </w:r>
      <w:r w:rsidRPr="00970BAC">
        <w:rPr>
          <w:vertAlign w:val="superscript"/>
        </w:rPr>
        <w:t>5</w:t>
      </w:r>
      <w:r w:rsidRPr="00970BAC">
        <w:t xml:space="preserve"> J = </w:t>
      </w:r>
      <w:r w:rsidRPr="00970BAC">
        <w:rPr>
          <w:u w:val="single"/>
        </w:rPr>
        <w:sym w:font="Symbol" w:char="F02D"/>
      </w:r>
      <w:r w:rsidRPr="00970BAC">
        <w:rPr>
          <w:u w:val="single"/>
        </w:rPr>
        <w:t>9,30</w:t>
      </w:r>
      <w:r w:rsidRPr="00970BAC">
        <w:rPr>
          <w:u w:val="single"/>
        </w:rPr>
        <w:sym w:font="Symbol" w:char="F0D7"/>
      </w:r>
      <w:r w:rsidRPr="00970BAC">
        <w:rPr>
          <w:u w:val="single"/>
        </w:rPr>
        <w:t>10</w:t>
      </w:r>
      <w:r w:rsidRPr="00970BAC">
        <w:rPr>
          <w:u w:val="single"/>
          <w:vertAlign w:val="superscript"/>
        </w:rPr>
        <w:t>5</w:t>
      </w:r>
      <w:r w:rsidRPr="00970BAC">
        <w:rPr>
          <w:u w:val="single"/>
        </w:rPr>
        <w:t xml:space="preserve"> </w:t>
      </w:r>
      <w:r w:rsidRPr="00970BAC">
        <w:t>J</w:t>
      </w:r>
    </w:p>
    <w:p w:rsidR="005E692B" w:rsidRPr="00970BAC" w:rsidRDefault="005E692B" w:rsidP="005E692B">
      <w:r w:rsidRPr="00970BAC">
        <w:t>(het antwoord 9,30</w:t>
      </w:r>
      <w:r w:rsidRPr="00970BAC">
        <w:sym w:font="Symbol" w:char="F0D7"/>
      </w:r>
      <w:r w:rsidRPr="00970BAC">
        <w:t>10</w:t>
      </w:r>
      <w:r w:rsidRPr="00970BAC">
        <w:rPr>
          <w:vertAlign w:val="superscript"/>
        </w:rPr>
        <w:t>5</w:t>
      </w:r>
      <w:r w:rsidRPr="00970BAC">
        <w:t xml:space="preserve"> J , zonder minteken, wordt hier ook goed gerekend)</w:t>
      </w:r>
    </w:p>
    <w:p w:rsidR="005E692B" w:rsidRPr="00970BAC" w:rsidRDefault="005E692B" w:rsidP="005E692B">
      <w:pPr>
        <w:pStyle w:val="Interlinie"/>
      </w:pPr>
      <w:r w:rsidRPr="00970BAC">
        <w:rPr>
          <w:bCs/>
          <w:i/>
        </w:rPr>
        <w:t>Toelichting</w:t>
      </w:r>
      <w:r w:rsidRPr="00970BAC">
        <w:rPr>
          <w:bCs/>
        </w:rPr>
        <w:t xml:space="preserve">: </w:t>
      </w:r>
      <w:r w:rsidRPr="00970BAC">
        <w:t>Het gevraagde energieverschil is ook in een energiediagram zichtbaar te maken (niet op schaal):</w:t>
      </w:r>
    </w:p>
    <w:p w:rsidR="005E692B" w:rsidRPr="00970BAC" w:rsidRDefault="00FC61C0" w:rsidP="005E692B">
      <w:r w:rsidRPr="00970BAC">
        <w:object w:dxaOrig="6225" w:dyaOrig="2563">
          <v:shape id="_x0000_i1032" type="#_x0000_t75" style="width:249pt;height:101.25pt" o:ole="">
            <v:imagedata r:id="rId11" o:title=""/>
          </v:shape>
          <o:OLEObject Type="Embed" ProgID="ACD.ChemSketch.20" ShapeID="_x0000_i1032" DrawAspect="Content" ObjectID="_1578079086" r:id="rId12"/>
        </w:object>
      </w:r>
    </w:p>
    <w:bookmarkStart w:id="4" w:name="_Toc151212590"/>
    <w:bookmarkStart w:id="5" w:name="_Toc152679738"/>
    <w:bookmarkStart w:id="6" w:name="_Toc494972453"/>
    <w:p w:rsidR="005E692B" w:rsidRPr="00335898" w:rsidRDefault="005E692B" w:rsidP="005E692B">
      <w:pPr>
        <w:pStyle w:val="Kop2"/>
      </w:pPr>
      <w:r w:rsidRPr="0018005E">
        <w:rPr>
          <w:noProof/>
        </w:rPr>
        <w:lastRenderedPageBreak/>
        <mc:AlternateContent>
          <mc:Choice Requires="wps">
            <w:drawing>
              <wp:anchor distT="0" distB="0" distL="0" distR="0" simplePos="0" relativeHeight="251658752" behindDoc="0" locked="0" layoutInCell="0" allowOverlap="1" wp14:anchorId="307EAA86" wp14:editId="06609D57">
                <wp:simplePos x="0" y="0"/>
                <wp:positionH relativeFrom="margin">
                  <wp:align>center</wp:align>
                </wp:positionH>
                <wp:positionV relativeFrom="paragraph">
                  <wp:posOffset>248010</wp:posOffset>
                </wp:positionV>
                <wp:extent cx="6172835" cy="0"/>
                <wp:effectExtent l="0" t="19050" r="56515" b="38100"/>
                <wp:wrapSquare wrapText="bothSides"/>
                <wp:docPr id="5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F58F" id="Line 2" o:spid="_x0000_s1026" style="position:absolute;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55pt" to="486.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4UFwIAACs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" o:allowincell="f" strokecolor="silver" strokeweight="4.8pt">
                <w10:wrap type="square" anchorx="margin"/>
              </v:line>
            </w:pict>
          </mc:Fallback>
        </mc:AlternateContent>
      </w:r>
      <w:proofErr w:type="spellStart"/>
      <w:r w:rsidRPr="00335898">
        <w:t>Lambdasonde</w:t>
      </w:r>
      <w:proofErr w:type="spellEnd"/>
      <w:r>
        <w:tab/>
      </w:r>
      <w:r w:rsidRPr="00335898">
        <w:t>1990-I(II)</w:t>
      </w:r>
      <w:bookmarkEnd w:id="4"/>
      <w:bookmarkEnd w:id="5"/>
      <w:bookmarkEnd w:id="6"/>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Stel </w:t>
      </w:r>
      <w:r>
        <w:rPr>
          <w:rFonts w:ascii="Symbol" w:hAnsi="Symbol"/>
        </w:rPr>
        <w:t></w:t>
      </w:r>
      <w:r w:rsidRPr="009658DD">
        <w:rPr>
          <w:lang w:val="nl-NL"/>
        </w:rPr>
        <w:t xml:space="preserve"> van het C</w:t>
      </w:r>
      <w:r w:rsidRPr="009658DD">
        <w:rPr>
          <w:vertAlign w:val="subscript"/>
          <w:lang w:val="nl-NL"/>
        </w:rPr>
        <w:t>7</w:t>
      </w:r>
      <w:r w:rsidRPr="009658DD">
        <w:rPr>
          <w:lang w:val="nl-NL"/>
        </w:rPr>
        <w:t>H</w:t>
      </w:r>
      <w:r w:rsidRPr="009658DD">
        <w:rPr>
          <w:vertAlign w:val="subscript"/>
          <w:lang w:val="nl-NL"/>
        </w:rPr>
        <w:t>14</w:t>
      </w:r>
      <w:r w:rsidRPr="009658DD">
        <w:rPr>
          <w:lang w:val="nl-NL"/>
        </w:rPr>
        <w:t xml:space="preserve">-lucht-mengsel is </w:t>
      </w:r>
      <w:r>
        <w:rPr>
          <w:rFonts w:ascii="Symbol" w:hAnsi="Symbol"/>
        </w:rPr>
        <w:t></w:t>
      </w:r>
      <w:r w:rsidRPr="009658DD">
        <w:rPr>
          <w:vertAlign w:val="subscript"/>
          <w:lang w:val="nl-NL"/>
        </w:rPr>
        <w:t>1</w:t>
      </w:r>
      <w:r w:rsidRPr="009658DD">
        <w:rPr>
          <w:lang w:val="nl-NL"/>
        </w:rPr>
        <w:t xml:space="preserve"> en die van het C</w:t>
      </w:r>
      <w:r w:rsidRPr="009658DD">
        <w:rPr>
          <w:vertAlign w:val="subscript"/>
          <w:lang w:val="nl-NL"/>
        </w:rPr>
        <w:t>7</w:t>
      </w:r>
      <w:r w:rsidRPr="009658DD">
        <w:rPr>
          <w:lang w:val="nl-NL"/>
        </w:rPr>
        <w:t>H</w:t>
      </w:r>
      <w:r w:rsidRPr="009658DD">
        <w:rPr>
          <w:vertAlign w:val="subscript"/>
          <w:lang w:val="nl-NL"/>
        </w:rPr>
        <w:t>14</w:t>
      </w:r>
      <w:r w:rsidRPr="009658DD">
        <w:rPr>
          <w:lang w:val="nl-NL"/>
        </w:rPr>
        <w:t xml:space="preserve">O-lucht-mengsel is </w:t>
      </w:r>
      <w:r>
        <w:rPr>
          <w:rFonts w:ascii="Symbol" w:hAnsi="Symbol"/>
        </w:rPr>
        <w:t></w:t>
      </w:r>
      <w:r w:rsidRPr="009658DD">
        <w:rPr>
          <w:vertAlign w:val="subscript"/>
          <w:lang w:val="nl-NL"/>
        </w:rPr>
        <w:t>2</w:t>
      </w:r>
      <w:r w:rsidRPr="009658DD">
        <w:rPr>
          <w:lang w:val="nl-NL"/>
        </w:rPr>
        <w:t>. De hoeveelheid zuurstof die nodig is om 1,0 cm</w:t>
      </w:r>
      <w:r w:rsidRPr="009658DD">
        <w:rPr>
          <w:vertAlign w:val="superscript"/>
          <w:lang w:val="nl-NL"/>
        </w:rPr>
        <w:t>3</w:t>
      </w:r>
      <w:r w:rsidRPr="009658DD">
        <w:rPr>
          <w:lang w:val="nl-NL"/>
        </w:rPr>
        <w:t xml:space="preserve"> C</w:t>
      </w:r>
      <w:r w:rsidRPr="009658DD">
        <w:rPr>
          <w:vertAlign w:val="subscript"/>
          <w:lang w:val="nl-NL"/>
        </w:rPr>
        <w:t>7</w:t>
      </w:r>
      <w:r w:rsidRPr="009658DD">
        <w:rPr>
          <w:lang w:val="nl-NL"/>
        </w:rPr>
        <w:t>H</w:t>
      </w:r>
      <w:r w:rsidRPr="009658DD">
        <w:rPr>
          <w:vertAlign w:val="subscript"/>
          <w:lang w:val="nl-NL"/>
        </w:rPr>
        <w:t>14</w:t>
      </w:r>
      <w:r w:rsidRPr="009658DD">
        <w:rPr>
          <w:lang w:val="nl-NL"/>
        </w:rPr>
        <w:t>O te verbranden is minder dan de benodigde zuurstof voor de verbranding van 1,0 cm</w:t>
      </w:r>
      <w:r w:rsidRPr="009658DD">
        <w:rPr>
          <w:vertAlign w:val="superscript"/>
          <w:lang w:val="nl-NL"/>
        </w:rPr>
        <w:t>3</w:t>
      </w:r>
      <w:r w:rsidRPr="009658DD">
        <w:rPr>
          <w:lang w:val="nl-NL"/>
        </w:rPr>
        <w:t xml:space="preserve"> C</w:t>
      </w:r>
      <w:r w:rsidRPr="009658DD">
        <w:rPr>
          <w:vertAlign w:val="subscript"/>
          <w:lang w:val="nl-NL"/>
        </w:rPr>
        <w:t>7</w:t>
      </w:r>
      <w:r w:rsidRPr="009658DD">
        <w:rPr>
          <w:lang w:val="nl-NL"/>
        </w:rPr>
        <w:t>H</w:t>
      </w:r>
      <w:r w:rsidRPr="009658DD">
        <w:rPr>
          <w:vertAlign w:val="subscript"/>
          <w:lang w:val="nl-NL"/>
        </w:rPr>
        <w:t>14</w:t>
      </w:r>
      <w:r w:rsidRPr="009658DD">
        <w:rPr>
          <w:lang w:val="nl-NL"/>
        </w:rPr>
        <w:t xml:space="preserve"> , want C</w:t>
      </w:r>
      <w:r w:rsidRPr="009658DD">
        <w:rPr>
          <w:vertAlign w:val="subscript"/>
          <w:lang w:val="nl-NL"/>
        </w:rPr>
        <w:t>7</w:t>
      </w:r>
      <w:r w:rsidRPr="009658DD">
        <w:rPr>
          <w:lang w:val="nl-NL"/>
        </w:rPr>
        <w:t>H</w:t>
      </w:r>
      <w:r w:rsidRPr="009658DD">
        <w:rPr>
          <w:vertAlign w:val="subscript"/>
          <w:lang w:val="nl-NL"/>
        </w:rPr>
        <w:t>14</w:t>
      </w:r>
      <w:r w:rsidRPr="009658DD">
        <w:rPr>
          <w:lang w:val="nl-NL"/>
        </w:rPr>
        <w:t xml:space="preserve">O kan zelf een deel van de zuurstof leveren. De noemer van </w:t>
      </w:r>
      <w:r>
        <w:rPr>
          <w:rFonts w:ascii="Symbol" w:hAnsi="Symbol"/>
        </w:rPr>
        <w:t></w:t>
      </w:r>
      <w:r w:rsidRPr="009658DD">
        <w:rPr>
          <w:vertAlign w:val="subscript"/>
          <w:lang w:val="nl-NL"/>
        </w:rPr>
        <w:t>1</w:t>
      </w:r>
      <w:r w:rsidRPr="009658DD">
        <w:rPr>
          <w:lang w:val="nl-NL"/>
        </w:rPr>
        <w:t xml:space="preserve"> is dus groter dan die van </w:t>
      </w:r>
      <w:r>
        <w:rPr>
          <w:rFonts w:ascii="Symbol" w:hAnsi="Symbol"/>
        </w:rPr>
        <w:t></w:t>
      </w:r>
      <w:r w:rsidRPr="009658DD">
        <w:rPr>
          <w:vertAlign w:val="subscript"/>
          <w:lang w:val="nl-NL"/>
        </w:rPr>
        <w:t>2</w:t>
      </w:r>
      <w:r w:rsidRPr="009658DD">
        <w:rPr>
          <w:lang w:val="nl-NL"/>
        </w:rPr>
        <w:t xml:space="preserve"> (zie definitie van </w:t>
      </w:r>
      <w:r>
        <w:rPr>
          <w:rFonts w:ascii="Symbol" w:hAnsi="Symbol"/>
        </w:rPr>
        <w:t></w:t>
      </w:r>
      <w:r w:rsidRPr="009658DD">
        <w:rPr>
          <w:lang w:val="nl-NL"/>
        </w:rPr>
        <w:t xml:space="preserve"> in opgave). Beide gasmengsels bevatten evenveel lucht </w:t>
      </w:r>
      <w:r w:rsidRPr="00970BAC">
        <w:sym w:font="Symbol" w:char="F0DE"/>
      </w:r>
      <w:r w:rsidRPr="009658DD">
        <w:rPr>
          <w:lang w:val="nl-NL"/>
        </w:rPr>
        <w:t xml:space="preserve"> er is evenveel O</w:t>
      </w:r>
      <w:r w:rsidRPr="009658DD">
        <w:rPr>
          <w:vertAlign w:val="subscript"/>
          <w:lang w:val="nl-NL"/>
        </w:rPr>
        <w:t>2</w:t>
      </w:r>
      <w:r w:rsidRPr="009658DD">
        <w:rPr>
          <w:lang w:val="nl-NL"/>
        </w:rPr>
        <w:t xml:space="preserve"> aanwezig in beide gasmengsels </w:t>
      </w:r>
      <w:r w:rsidRPr="00970BAC">
        <w:sym w:font="Symbol" w:char="F0DE"/>
      </w:r>
      <w:r w:rsidRPr="009658DD">
        <w:rPr>
          <w:lang w:val="nl-NL"/>
        </w:rPr>
        <w:t xml:space="preserve"> teller van </w:t>
      </w:r>
      <w:r>
        <w:rPr>
          <w:rFonts w:ascii="Symbol" w:hAnsi="Symbol"/>
        </w:rPr>
        <w:t></w:t>
      </w:r>
      <w:r w:rsidRPr="009658DD">
        <w:rPr>
          <w:vertAlign w:val="subscript"/>
          <w:lang w:val="nl-NL"/>
        </w:rPr>
        <w:t>1</w:t>
      </w:r>
      <w:r w:rsidRPr="009658DD">
        <w:rPr>
          <w:lang w:val="nl-NL"/>
        </w:rPr>
        <w:t xml:space="preserve"> = teller van </w:t>
      </w:r>
      <w:r>
        <w:rPr>
          <w:rFonts w:ascii="Symbol" w:hAnsi="Symbol"/>
        </w:rPr>
        <w:t></w:t>
      </w:r>
      <w:r w:rsidRPr="009658DD">
        <w:rPr>
          <w:vertAlign w:val="subscript"/>
          <w:lang w:val="nl-NL"/>
        </w:rPr>
        <w:t>2</w:t>
      </w:r>
      <w:r w:rsidRPr="009658DD">
        <w:rPr>
          <w:lang w:val="nl-NL"/>
        </w:rPr>
        <w:t xml:space="preserve"> </w:t>
      </w:r>
      <w:r w:rsidRPr="00970BAC">
        <w:sym w:font="Symbol" w:char="F0DE"/>
      </w:r>
      <w:r w:rsidRPr="009658DD">
        <w:rPr>
          <w:lang w:val="nl-NL"/>
        </w:rPr>
        <w:t xml:space="preserve"> </w:t>
      </w:r>
      <w:r>
        <w:rPr>
          <w:rFonts w:ascii="Symbol" w:hAnsi="Symbol"/>
        </w:rPr>
        <w:t></w:t>
      </w:r>
      <w:r w:rsidRPr="009658DD">
        <w:rPr>
          <w:vertAlign w:val="subscript"/>
          <w:lang w:val="nl-NL"/>
        </w:rPr>
        <w:t>1</w:t>
      </w:r>
      <w:r w:rsidRPr="009658DD">
        <w:rPr>
          <w:lang w:val="nl-NL"/>
        </w:rPr>
        <w:t xml:space="preserve"> &lt; </w:t>
      </w:r>
      <w:r>
        <w:rPr>
          <w:rFonts w:ascii="Symbol" w:hAnsi="Symbol"/>
        </w:rPr>
        <w:t></w:t>
      </w:r>
      <w:r w:rsidRPr="009658DD">
        <w:rPr>
          <w:vertAlign w:val="subscript"/>
          <w:lang w:val="nl-NL"/>
        </w:rPr>
        <w:t>2</w:t>
      </w:r>
      <w:r w:rsidRPr="009658DD">
        <w:rPr>
          <w:lang w:val="nl-NL"/>
        </w:rPr>
        <w:t>.</w:t>
      </w:r>
    </w:p>
    <w:p w:rsidR="005E692B" w:rsidRPr="00970BAC" w:rsidRDefault="005E692B" w:rsidP="005E692B">
      <w:pPr>
        <w:pStyle w:val="Interlinie"/>
      </w:pPr>
      <w:r w:rsidRPr="00970BAC">
        <w:rPr>
          <w:bCs/>
          <w:i/>
        </w:rPr>
        <w:t>Toelichting</w:t>
      </w:r>
      <w:r w:rsidRPr="00970BAC">
        <w:rPr>
          <w:bCs/>
        </w:rPr>
        <w:t xml:space="preserve">: </w:t>
      </w:r>
      <w:r w:rsidRPr="00970BAC">
        <w:t>Dat C</w:t>
      </w:r>
      <w:r w:rsidRPr="00970BAC">
        <w:rPr>
          <w:vertAlign w:val="subscript"/>
        </w:rPr>
        <w:t>7</w:t>
      </w:r>
      <w:r w:rsidRPr="00970BAC">
        <w:t>H</w:t>
      </w:r>
      <w:r w:rsidRPr="00970BAC">
        <w:rPr>
          <w:vertAlign w:val="subscript"/>
        </w:rPr>
        <w:t>14</w:t>
      </w:r>
      <w:r w:rsidRPr="00970BAC">
        <w:t>O bij verbranding minder zuurstof gebruikt dan een gelijke hoeveelheid C</w:t>
      </w:r>
      <w:r w:rsidRPr="00970BAC">
        <w:rPr>
          <w:vertAlign w:val="subscript"/>
        </w:rPr>
        <w:t>7</w:t>
      </w:r>
      <w:r w:rsidRPr="00970BAC">
        <w:t>H</w:t>
      </w:r>
      <w:r w:rsidRPr="00970BAC">
        <w:rPr>
          <w:vertAlign w:val="subscript"/>
        </w:rPr>
        <w:t>14</w:t>
      </w:r>
      <w:r w:rsidRPr="00970BAC">
        <w:t xml:space="preserve"> is eenvoudig aan te tonen met de reactievergelijkingen (de tweede is met twee vermenigvuldigd):</w:t>
      </w:r>
    </w:p>
    <w:p w:rsidR="005E692B" w:rsidRPr="00970BAC" w:rsidRDefault="005E692B" w:rsidP="005E692B">
      <w:pPr>
        <w:pStyle w:val="Vergelijking"/>
        <w:rPr>
          <w:lang w:val="it-IT"/>
        </w:rPr>
      </w:pPr>
      <w:r w:rsidRPr="00970BAC">
        <w:rPr>
          <w:lang w:val="it-IT"/>
        </w:rPr>
        <w:t>2 C</w:t>
      </w:r>
      <w:r w:rsidRPr="00970BAC">
        <w:rPr>
          <w:vertAlign w:val="subscript"/>
          <w:lang w:val="it-IT"/>
        </w:rPr>
        <w:t>7</w:t>
      </w:r>
      <w:r w:rsidRPr="00970BAC">
        <w:rPr>
          <w:lang w:val="it-IT"/>
        </w:rPr>
        <w:t>H</w:t>
      </w:r>
      <w:r w:rsidRPr="00970BAC">
        <w:rPr>
          <w:vertAlign w:val="subscript"/>
          <w:lang w:val="it-IT"/>
        </w:rPr>
        <w:t>14</w:t>
      </w:r>
      <w:r w:rsidRPr="00970BAC">
        <w:rPr>
          <w:lang w:val="it-IT"/>
        </w:rPr>
        <w:t xml:space="preserve"> + 21 O</w:t>
      </w:r>
      <w:r w:rsidRPr="00970BAC">
        <w:rPr>
          <w:vertAlign w:val="subscript"/>
          <w:lang w:val="it-IT"/>
        </w:rPr>
        <w:t>2</w:t>
      </w:r>
      <w:r w:rsidRPr="00970BAC">
        <w:rPr>
          <w:lang w:val="it-IT"/>
        </w:rPr>
        <w:t xml:space="preserve"> </w:t>
      </w:r>
      <w:r w:rsidRPr="00970BAC">
        <w:sym w:font="Symbol" w:char="F0AE"/>
      </w:r>
      <w:r w:rsidRPr="00970BAC">
        <w:rPr>
          <w:lang w:val="it-IT"/>
        </w:rPr>
        <w:t xml:space="preserve"> 14 CO</w:t>
      </w:r>
      <w:r w:rsidRPr="00970BAC">
        <w:rPr>
          <w:vertAlign w:val="subscript"/>
          <w:lang w:val="it-IT"/>
        </w:rPr>
        <w:t>2</w:t>
      </w:r>
      <w:r w:rsidRPr="00970BAC">
        <w:rPr>
          <w:lang w:val="it-IT"/>
        </w:rPr>
        <w:t xml:space="preserve"> + 14 H</w:t>
      </w:r>
      <w:r w:rsidRPr="00970BAC">
        <w:rPr>
          <w:vertAlign w:val="subscript"/>
          <w:lang w:val="it-IT"/>
        </w:rPr>
        <w:t>2</w:t>
      </w:r>
      <w:r w:rsidRPr="00970BAC">
        <w:rPr>
          <w:lang w:val="it-IT"/>
        </w:rPr>
        <w:t>O</w:t>
      </w:r>
      <w:r w:rsidRPr="00970BAC">
        <w:rPr>
          <w:lang w:val="it-IT"/>
        </w:rPr>
        <w:br/>
        <w:t>2 C</w:t>
      </w:r>
      <w:r w:rsidRPr="00970BAC">
        <w:rPr>
          <w:vertAlign w:val="subscript"/>
          <w:lang w:val="it-IT"/>
        </w:rPr>
        <w:t>7</w:t>
      </w:r>
      <w:r w:rsidRPr="00970BAC">
        <w:rPr>
          <w:lang w:val="it-IT"/>
        </w:rPr>
        <w:t>H</w:t>
      </w:r>
      <w:r w:rsidRPr="00970BAC">
        <w:rPr>
          <w:vertAlign w:val="subscript"/>
          <w:lang w:val="it-IT"/>
        </w:rPr>
        <w:t>14</w:t>
      </w:r>
      <w:r w:rsidRPr="00970BAC">
        <w:rPr>
          <w:lang w:val="it-IT"/>
        </w:rPr>
        <w:t>O + 20 O</w:t>
      </w:r>
      <w:r w:rsidRPr="00970BAC">
        <w:rPr>
          <w:vertAlign w:val="subscript"/>
          <w:lang w:val="it-IT"/>
        </w:rPr>
        <w:t>2</w:t>
      </w:r>
      <w:r w:rsidRPr="00970BAC">
        <w:rPr>
          <w:lang w:val="it-IT"/>
        </w:rPr>
        <w:t xml:space="preserve"> </w:t>
      </w:r>
      <w:r w:rsidRPr="00970BAC">
        <w:sym w:font="Symbol" w:char="F0AE"/>
      </w:r>
      <w:r w:rsidRPr="00970BAC">
        <w:rPr>
          <w:lang w:val="it-IT"/>
        </w:rPr>
        <w:t xml:space="preserve"> 14CO</w:t>
      </w:r>
      <w:r w:rsidRPr="00970BAC">
        <w:rPr>
          <w:vertAlign w:val="subscript"/>
          <w:lang w:val="it-IT"/>
        </w:rPr>
        <w:t>2</w:t>
      </w:r>
      <w:r w:rsidRPr="00970BAC">
        <w:rPr>
          <w:lang w:val="it-IT"/>
        </w:rPr>
        <w:t xml:space="preserve"> + 14 H</w:t>
      </w:r>
      <w:r w:rsidRPr="00970BAC">
        <w:rPr>
          <w:vertAlign w:val="subscript"/>
          <w:lang w:val="it-IT"/>
        </w:rPr>
        <w:t>2</w:t>
      </w:r>
      <w:r w:rsidRPr="00970BAC">
        <w:rPr>
          <w:lang w:val="it-IT"/>
        </w:rPr>
        <w:t>O</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De verbrandingsvergelijking van C</w:t>
      </w:r>
      <w:r w:rsidRPr="009658DD">
        <w:rPr>
          <w:vertAlign w:val="subscript"/>
          <w:lang w:val="nl-NL"/>
        </w:rPr>
        <w:t>7</w:t>
      </w:r>
      <w:r w:rsidRPr="009658DD">
        <w:rPr>
          <w:lang w:val="nl-NL"/>
        </w:rPr>
        <w:t>H</w:t>
      </w:r>
      <w:r w:rsidRPr="009658DD">
        <w:rPr>
          <w:vertAlign w:val="subscript"/>
          <w:lang w:val="nl-NL"/>
        </w:rPr>
        <w:t>14</w:t>
      </w:r>
      <w:r w:rsidRPr="009658DD">
        <w:rPr>
          <w:lang w:val="nl-NL"/>
        </w:rPr>
        <w:t xml:space="preserve"> luidt:</w:t>
      </w:r>
    </w:p>
    <w:p w:rsidR="005E692B" w:rsidRPr="00254178" w:rsidRDefault="005E692B" w:rsidP="005E692B">
      <w:pPr>
        <w:pStyle w:val="Vergelijking"/>
      </w:pPr>
      <w:r w:rsidRPr="00254178">
        <w:t>2 C</w:t>
      </w:r>
      <w:r w:rsidRPr="00254178">
        <w:rPr>
          <w:vertAlign w:val="subscript"/>
        </w:rPr>
        <w:t>7</w:t>
      </w:r>
      <w:r w:rsidRPr="00254178">
        <w:t>H</w:t>
      </w:r>
      <w:r w:rsidRPr="00254178">
        <w:rPr>
          <w:vertAlign w:val="subscript"/>
        </w:rPr>
        <w:t>14</w:t>
      </w:r>
      <w:r w:rsidRPr="00254178">
        <w:t>(g) + 21 O</w:t>
      </w:r>
      <w:r w:rsidRPr="00254178">
        <w:rPr>
          <w:vertAlign w:val="subscript"/>
        </w:rPr>
        <w:t>2</w:t>
      </w:r>
      <w:r w:rsidRPr="00254178">
        <w:t xml:space="preserve">(g) </w:t>
      </w:r>
      <w:r w:rsidRPr="00970BAC">
        <w:sym w:font="Symbol" w:char="F0AE"/>
      </w:r>
      <w:r w:rsidRPr="00254178">
        <w:t xml:space="preserve"> 14 CO</w:t>
      </w:r>
      <w:r w:rsidRPr="00254178">
        <w:rPr>
          <w:vertAlign w:val="subscript"/>
        </w:rPr>
        <w:t>2</w:t>
      </w:r>
      <w:r w:rsidRPr="00254178">
        <w:t>(g) + 14 H</w:t>
      </w:r>
      <w:r w:rsidRPr="00254178">
        <w:rPr>
          <w:vertAlign w:val="subscript"/>
        </w:rPr>
        <w:t>2</w:t>
      </w:r>
      <w:r w:rsidRPr="00254178">
        <w:t>O(g)</w:t>
      </w:r>
    </w:p>
    <w:p w:rsidR="005E692B" w:rsidRPr="00970BAC" w:rsidRDefault="005E692B" w:rsidP="005E692B">
      <w:pPr>
        <w:pStyle w:val="Interlinie"/>
      </w:pPr>
      <w:r w:rsidRPr="00970BAC">
        <w:t xml:space="preserve">Het betreft hier allemaal gassen </w:t>
      </w:r>
      <w:r w:rsidRPr="00970BAC">
        <w:sym w:font="Symbol" w:char="F0DE"/>
      </w:r>
      <w:r w:rsidRPr="00970BAC">
        <w:t xml:space="preserve"> volgens de wet van Avogadro is de </w:t>
      </w:r>
      <w:proofErr w:type="spellStart"/>
      <w:r w:rsidRPr="00970BAC">
        <w:t>molverhouding</w:t>
      </w:r>
      <w:proofErr w:type="spellEnd"/>
      <w:r w:rsidRPr="00970BAC">
        <w:t xml:space="preserve"> gelijk aan de volumeverhouding </w:t>
      </w:r>
      <w:r w:rsidRPr="00970BAC">
        <w:sym w:font="Symbol" w:char="F0DE"/>
      </w:r>
      <w:r w:rsidRPr="00970BAC">
        <w:t xml:space="preserve"> 1,0 cm</w:t>
      </w:r>
      <w:r w:rsidRPr="00970BAC">
        <w:rPr>
          <w:vertAlign w:val="superscript"/>
        </w:rPr>
        <w:t>3</w:t>
      </w:r>
      <w:r w:rsidRPr="00970BAC">
        <w:t xml:space="preserve"> C</w:t>
      </w:r>
      <w:r w:rsidRPr="00970BAC">
        <w:rPr>
          <w:vertAlign w:val="subscript"/>
        </w:rPr>
        <w:t>7</w:t>
      </w:r>
      <w:r w:rsidRPr="00970BAC">
        <w:t>H</w:t>
      </w:r>
      <w:r w:rsidRPr="00970BAC">
        <w:rPr>
          <w:vertAlign w:val="subscript"/>
        </w:rPr>
        <w:t>14</w:t>
      </w:r>
      <w:r w:rsidRPr="00970BAC">
        <w:t xml:space="preserve"> zal reageren met 10,5 cm</w:t>
      </w:r>
      <w:r w:rsidRPr="00970BAC">
        <w:rPr>
          <w:vertAlign w:val="superscript"/>
        </w:rPr>
        <w:t>3</w:t>
      </w:r>
      <w:r w:rsidRPr="00970BAC">
        <w:t xml:space="preserve"> O</w:t>
      </w:r>
      <w:r w:rsidRPr="00970BAC">
        <w:rPr>
          <w:vertAlign w:val="subscript"/>
        </w:rPr>
        <w:t>2</w:t>
      </w:r>
      <w:r w:rsidRPr="00970BAC">
        <w:t>.</w:t>
      </w:r>
    </w:p>
    <w:p w:rsidR="005E692B" w:rsidRPr="00970BAC" w:rsidRDefault="005E692B" w:rsidP="005E692B">
      <w:r w:rsidRPr="00970BAC">
        <w:t xml:space="preserve">Zuurstof maakt 21% uit van lucht </w:t>
      </w:r>
      <w:r w:rsidRPr="00970BAC">
        <w:sym w:font="Symbol" w:char="F0DE"/>
      </w:r>
      <w:r w:rsidRPr="00970BAC">
        <w:t xml:space="preserve"> voor volledige verbranding is </w:t>
      </w:r>
      <w:r w:rsidRPr="00970BAC">
        <w:rPr>
          <w:position w:val="-22"/>
        </w:rPr>
        <w:object w:dxaOrig="420" w:dyaOrig="580">
          <v:shape id="_x0000_i1033" type="#_x0000_t75" style="width:21.75pt;height:29.25pt" o:ole="">
            <v:imagedata r:id="rId13" o:title=""/>
          </v:shape>
          <o:OLEObject Type="Embed" ProgID="Equation.3" ShapeID="_x0000_i1033" DrawAspect="Content" ObjectID="_1578079087" r:id="rId14"/>
        </w:object>
      </w:r>
      <w:r w:rsidRPr="00970BAC">
        <w:t xml:space="preserve"> × 10,5 cm</w:t>
      </w:r>
      <w:r w:rsidRPr="00970BAC">
        <w:rPr>
          <w:vertAlign w:val="superscript"/>
        </w:rPr>
        <w:t>3</w:t>
      </w:r>
      <w:r w:rsidRPr="00970BAC">
        <w:t xml:space="preserve"> = 50 cm</w:t>
      </w:r>
      <w:r w:rsidRPr="00970BAC">
        <w:rPr>
          <w:vertAlign w:val="superscript"/>
        </w:rPr>
        <w:t>3</w:t>
      </w:r>
      <w:r w:rsidRPr="00970BAC">
        <w:t xml:space="preserve"> lucht nodig.</w:t>
      </w:r>
    </w:p>
    <w:p w:rsidR="005E692B" w:rsidRPr="00970BAC" w:rsidRDefault="005E692B" w:rsidP="005E692B">
      <w:r w:rsidRPr="00970BAC">
        <w:t xml:space="preserve">Voor </w:t>
      </w:r>
      <w:r>
        <w:rPr>
          <w:rFonts w:ascii="Symbol" w:hAnsi="Symbol"/>
        </w:rPr>
        <w:t></w:t>
      </w:r>
      <w:r w:rsidRPr="00970BAC">
        <w:t xml:space="preserve"> = 1,0 moet een gasmengsel worden gemaakt, dat juist voldoende zuurstof bevat voor volledige verbranding </w:t>
      </w:r>
      <w:r w:rsidRPr="00970BAC">
        <w:sym w:font="Symbol" w:char="F0DE"/>
      </w:r>
      <w:r w:rsidRPr="00970BAC">
        <w:t xml:space="preserve"> 1,0 cm</w:t>
      </w:r>
      <w:r w:rsidRPr="00970BAC">
        <w:rPr>
          <w:vertAlign w:val="superscript"/>
        </w:rPr>
        <w:t>3</w:t>
      </w:r>
      <w:r w:rsidRPr="00970BAC">
        <w:t xml:space="preserve"> benzinedamp (C</w:t>
      </w:r>
      <w:r w:rsidRPr="00970BAC">
        <w:rPr>
          <w:vertAlign w:val="subscript"/>
        </w:rPr>
        <w:t>7</w:t>
      </w:r>
      <w:r w:rsidRPr="00970BAC">
        <w:t>H</w:t>
      </w:r>
      <w:r w:rsidRPr="00970BAC">
        <w:rPr>
          <w:vertAlign w:val="subscript"/>
        </w:rPr>
        <w:t>14</w:t>
      </w:r>
      <w:r w:rsidRPr="00970BAC">
        <w:t xml:space="preserve">) moet met </w:t>
      </w:r>
      <w:r w:rsidRPr="00970BAC">
        <w:rPr>
          <w:u w:val="single"/>
        </w:rPr>
        <w:t xml:space="preserve">50 </w:t>
      </w:r>
      <w:r w:rsidRPr="00970BAC">
        <w:t>cm</w:t>
      </w:r>
      <w:r w:rsidRPr="00970BAC">
        <w:rPr>
          <w:vertAlign w:val="superscript"/>
        </w:rPr>
        <w:t>3</w:t>
      </w:r>
      <w:r w:rsidRPr="00970BAC">
        <w:t xml:space="preserve"> lucht worden gemengd (2 significante cijfers).</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Bij hogere </w:t>
      </w:r>
      <w:r>
        <w:rPr>
          <w:rFonts w:ascii="Symbol" w:hAnsi="Symbol"/>
        </w:rPr>
        <w:t></w:t>
      </w:r>
      <w:r w:rsidRPr="009658DD">
        <w:rPr>
          <w:lang w:val="nl-NL"/>
        </w:rPr>
        <w:t>-waarden is er meer O</w:t>
      </w:r>
      <w:r w:rsidRPr="009658DD">
        <w:rPr>
          <w:vertAlign w:val="subscript"/>
          <w:lang w:val="nl-NL"/>
        </w:rPr>
        <w:t>2</w:t>
      </w:r>
      <w:r w:rsidRPr="009658DD">
        <w:rPr>
          <w:lang w:val="nl-NL"/>
        </w:rPr>
        <w:t xml:space="preserve"> aanwezig in de brandstofmengsels (zie definitie van </w:t>
      </w:r>
      <w:r>
        <w:rPr>
          <w:rFonts w:ascii="Symbol" w:hAnsi="Symbol"/>
        </w:rPr>
        <w:t></w:t>
      </w:r>
      <w:r w:rsidRPr="009658DD">
        <w:rPr>
          <w:lang w:val="nl-NL"/>
        </w:rPr>
        <w:t xml:space="preserve"> in de opgave). Voor de omzetting van NO is CO nodig. CO wordt (volgens de opgave) snel omgezet in CO</w:t>
      </w:r>
      <w:r w:rsidRPr="009658DD">
        <w:rPr>
          <w:vertAlign w:val="subscript"/>
          <w:lang w:val="nl-NL"/>
        </w:rPr>
        <w:t>2</w:t>
      </w:r>
      <w:r w:rsidRPr="009658DD">
        <w:rPr>
          <w:lang w:val="nl-NL"/>
        </w:rPr>
        <w:t xml:space="preserve"> in aanwezigheid van voldoende zuurstof en een katalysator.</w:t>
      </w:r>
    </w:p>
    <w:p w:rsidR="005E692B" w:rsidRPr="00970BAC" w:rsidRDefault="005E692B" w:rsidP="005E692B">
      <w:r w:rsidRPr="00970BAC">
        <w:t>Een grotere hoeveelheid O</w:t>
      </w:r>
      <w:r w:rsidRPr="00970BAC">
        <w:rPr>
          <w:vertAlign w:val="subscript"/>
        </w:rPr>
        <w:t>2</w:t>
      </w:r>
      <w:r w:rsidRPr="00970BAC">
        <w:t xml:space="preserve"> in het gasmengsel dat de katalysator passeert, resulteert daarom in </w:t>
      </w:r>
      <w:r w:rsidRPr="00970BAC">
        <w:rPr>
          <w:u w:val="single"/>
        </w:rPr>
        <w:t xml:space="preserve">minder </w:t>
      </w:r>
      <w:r w:rsidRPr="00970BAC">
        <w:t xml:space="preserve">CO en als gevolg daarvan blijft er </w:t>
      </w:r>
      <w:r w:rsidRPr="00970BAC">
        <w:rPr>
          <w:u w:val="single"/>
        </w:rPr>
        <w:t xml:space="preserve">meer </w:t>
      </w:r>
      <w:r w:rsidRPr="00970BAC">
        <w:t>NO achter in het uitlaatgas.</w:t>
      </w:r>
    </w:p>
    <w:p w:rsidR="005E692B" w:rsidRPr="00970BAC" w:rsidRDefault="005E692B" w:rsidP="005E692B">
      <w:pPr>
        <w:pStyle w:val="OpmCurs"/>
      </w:pPr>
      <w:r w:rsidRPr="00970BAC">
        <w:rPr>
          <w:bCs/>
        </w:rPr>
        <w:t xml:space="preserve">Opmerking: </w:t>
      </w:r>
      <w:r w:rsidRPr="00970BAC">
        <w:t>In het diagram is het omzettingspercentage gegeven. Bedenk dat een lager omzettingspercentage betekent, dat er meer NO overblijft.</w:t>
      </w:r>
    </w:p>
    <w:bookmarkStart w:id="7" w:name="_Toc494972454"/>
    <w:bookmarkStart w:id="8" w:name="_Toc151212591"/>
    <w:bookmarkStart w:id="9" w:name="_Toc152679739"/>
    <w:p w:rsidR="005E692B" w:rsidRPr="00970BAC" w:rsidRDefault="00FC61C0" w:rsidP="005E692B">
      <w:pPr>
        <w:pStyle w:val="Kop2"/>
      </w:pPr>
      <w:r w:rsidRPr="0018005E">
        <w:rPr>
          <w:noProof/>
        </w:rPr>
        <mc:AlternateContent>
          <mc:Choice Requires="wps">
            <w:drawing>
              <wp:anchor distT="0" distB="0" distL="0" distR="0" simplePos="0" relativeHeight="251659776" behindDoc="0" locked="0" layoutInCell="0" allowOverlap="1" wp14:anchorId="4380D119" wp14:editId="3FE2724A">
                <wp:simplePos x="0" y="0"/>
                <wp:positionH relativeFrom="margin">
                  <wp:align>center</wp:align>
                </wp:positionH>
                <wp:positionV relativeFrom="paragraph">
                  <wp:posOffset>405835</wp:posOffset>
                </wp:positionV>
                <wp:extent cx="6172835" cy="0"/>
                <wp:effectExtent l="0" t="19050" r="56515" b="38100"/>
                <wp:wrapSquare wrapText="bothSides"/>
                <wp:docPr id="5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356C" id="Line 2" o:spid="_x0000_s1026" style="position:absolute;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5pt" to="486.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PSFg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" o:allowincell="f" strokecolor="silver" strokeweight="4.8pt">
                <w10:wrap type="square" anchorx="margin"/>
              </v:line>
            </w:pict>
          </mc:Fallback>
        </mc:AlternateContent>
      </w:r>
      <w:r w:rsidR="005E692B">
        <w:t>Initiator</w:t>
      </w:r>
      <w:r w:rsidR="005E692B">
        <w:tab/>
        <w:t>1990-I(III)</w:t>
      </w:r>
      <w:bookmarkEnd w:id="7"/>
    </w:p>
    <w:p w:rsidR="005E692B" w:rsidRPr="009658DD" w:rsidRDefault="005E692B" w:rsidP="005E692B">
      <w:pPr>
        <w:pStyle w:val="CSElijst"/>
        <w:numPr>
          <w:ilvl w:val="0"/>
          <w:numId w:val="20"/>
        </w:numPr>
        <w:tabs>
          <w:tab w:val="right" w:pos="9070"/>
        </w:tabs>
        <w:ind w:left="0" w:hanging="567"/>
        <w:rPr>
          <w:lang w:val="nl-NL"/>
        </w:rPr>
      </w:pPr>
      <w:r w:rsidRPr="00970BAC">
        <w:rPr>
          <w:noProof/>
        </w:rPr>
        <w:drawing>
          <wp:anchor distT="0" distB="0" distL="114300" distR="114300" simplePos="0" relativeHeight="251651584" behindDoc="0" locked="0" layoutInCell="1" allowOverlap="1" wp14:anchorId="6D47624A" wp14:editId="66928FD1">
            <wp:simplePos x="0" y="0"/>
            <wp:positionH relativeFrom="margin">
              <wp:align>right</wp:align>
            </wp:positionH>
            <wp:positionV relativeFrom="paragraph">
              <wp:posOffset>228685</wp:posOffset>
            </wp:positionV>
            <wp:extent cx="738505" cy="670560"/>
            <wp:effectExtent l="0" t="0" r="4445" b="0"/>
            <wp:wrapSquare wrapText="bothSides"/>
            <wp:docPr id="570" name="Afbeelding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8505" cy="670560"/>
                    </a:xfrm>
                    <a:prstGeom prst="rect">
                      <a:avLst/>
                    </a:prstGeom>
                  </pic:spPr>
                </pic:pic>
              </a:graphicData>
            </a:graphic>
          </wp:anchor>
        </w:drawing>
      </w:r>
      <w:r w:rsidRPr="009658DD">
        <w:rPr>
          <w:lang w:val="nl-NL"/>
        </w:rPr>
        <w:t>Toelichting: In de elektronenformule worden alle elektronen vermeld.</w:t>
      </w:r>
    </w:p>
    <w:p w:rsidR="005E692B" w:rsidRPr="00970BAC" w:rsidRDefault="005E692B" w:rsidP="005E692B">
      <w:r w:rsidRPr="00970BAC">
        <w:t xml:space="preserve">Deze grensstructuur, waarin twee C-atomen </w:t>
      </w:r>
      <w:proofErr w:type="spellStart"/>
      <w:r w:rsidRPr="00970BAC">
        <w:t>dubbelgebonden</w:t>
      </w:r>
      <w:proofErr w:type="spellEnd"/>
      <w:r w:rsidRPr="00970BAC">
        <w:t xml:space="preserve"> zijn, illustreert dat één van de C</w:t>
      </w:r>
      <w:r w:rsidRPr="00970BAC">
        <w:sym w:font="Symbol" w:char="F02D"/>
      </w:r>
      <w:r w:rsidRPr="00970BAC">
        <w:t>C-bindingen korter is dan de twee overige C</w:t>
      </w:r>
      <w:r w:rsidRPr="00970BAC">
        <w:sym w:font="Symbol" w:char="F02D"/>
      </w:r>
      <w:r w:rsidRPr="00970BAC">
        <w:t>C-bindingen.</w:t>
      </w:r>
    </w:p>
    <w:p w:rsidR="005E692B" w:rsidRPr="00970BAC" w:rsidRDefault="005E692B" w:rsidP="005E692B">
      <w:pPr>
        <w:pStyle w:val="OpmCurs"/>
      </w:pPr>
      <w:r w:rsidRPr="00CD1D90">
        <w:rPr>
          <w:bCs/>
        </w:rPr>
        <w:t>Opmerking:</w:t>
      </w:r>
      <w:r w:rsidRPr="00970BAC">
        <w:rPr>
          <w:b/>
          <w:bCs/>
        </w:rPr>
        <w:t xml:space="preserve"> </w:t>
      </w:r>
      <w:r w:rsidRPr="00970BAC">
        <w:t>De juiste (ruimtelijke) weergave van de grensstructuren staat hieronder.</w:t>
      </w:r>
    </w:p>
    <w:p w:rsidR="005E692B" w:rsidRPr="00970BAC" w:rsidRDefault="005E692B" w:rsidP="005E692B">
      <w:r w:rsidRPr="00970BAC">
        <w:rPr>
          <w:noProof/>
        </w:rPr>
        <w:drawing>
          <wp:inline distT="0" distB="0" distL="0" distR="0" wp14:anchorId="1FA42429" wp14:editId="770C0D8F">
            <wp:extent cx="2038739" cy="359117"/>
            <wp:effectExtent l="0" t="0" r="0" b="3175"/>
            <wp:docPr id="571" name="Afbeelding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8842" cy="367942"/>
                    </a:xfrm>
                    <a:prstGeom prst="rect">
                      <a:avLst/>
                    </a:prstGeom>
                  </pic:spPr>
                </pic:pic>
              </a:graphicData>
            </a:graphic>
          </wp:inline>
        </w:drawing>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De ontleding van C</w:t>
      </w:r>
      <w:r w:rsidRPr="009658DD">
        <w:rPr>
          <w:vertAlign w:val="subscript"/>
          <w:lang w:val="nl-NL"/>
        </w:rPr>
        <w:t>8</w:t>
      </w:r>
      <w:r w:rsidRPr="009658DD">
        <w:rPr>
          <w:lang w:val="nl-NL"/>
        </w:rPr>
        <w:t>H</w:t>
      </w:r>
      <w:r w:rsidRPr="009658DD">
        <w:rPr>
          <w:vertAlign w:val="subscript"/>
          <w:lang w:val="nl-NL"/>
        </w:rPr>
        <w:t>12</w:t>
      </w:r>
      <w:r w:rsidRPr="009658DD">
        <w:rPr>
          <w:lang w:val="nl-NL"/>
        </w:rPr>
        <w:t>N</w:t>
      </w:r>
      <w:r w:rsidRPr="009658DD">
        <w:rPr>
          <w:vertAlign w:val="subscript"/>
          <w:lang w:val="nl-NL"/>
        </w:rPr>
        <w:t>4</w:t>
      </w:r>
      <w:r w:rsidRPr="009658DD">
        <w:rPr>
          <w:lang w:val="nl-NL"/>
        </w:rPr>
        <w:t xml:space="preserve"> is minder endotherm dan te berekenen is uit het verbreken van twee C</w:t>
      </w:r>
      <w:r w:rsidRPr="00970BAC">
        <w:sym w:font="Symbol" w:char="F02D"/>
      </w:r>
      <w:r w:rsidRPr="009658DD">
        <w:rPr>
          <w:lang w:val="nl-NL"/>
        </w:rPr>
        <w:t>N-bindingen. Eén van de oorzaken hiervan is de exotherme vorming van N</w:t>
      </w:r>
      <w:r w:rsidRPr="009658DD">
        <w:rPr>
          <w:vertAlign w:val="subscript"/>
          <w:lang w:val="nl-NL"/>
        </w:rPr>
        <w:t>2</w:t>
      </w:r>
      <w:r w:rsidRPr="009658DD">
        <w:rPr>
          <w:lang w:val="nl-NL"/>
        </w:rPr>
        <w:t>, waarbij een derde N</w:t>
      </w:r>
      <w:r w:rsidRPr="00970BAC">
        <w:sym w:font="Symbol" w:char="F02D"/>
      </w:r>
      <w:r w:rsidRPr="009658DD">
        <w:rPr>
          <w:lang w:val="nl-NL"/>
        </w:rPr>
        <w:t>N-binding wordt gevormd: •N=N•</w:t>
      </w:r>
      <w:r w:rsidRPr="00970BAC">
        <w:sym w:font="Symbol" w:char="F0AE"/>
      </w:r>
      <w:r w:rsidRPr="009658DD">
        <w:rPr>
          <w:lang w:val="nl-NL"/>
        </w:rPr>
        <w:t xml:space="preserve"> N≡N</w:t>
      </w:r>
      <w:r w:rsidRPr="009658DD">
        <w:rPr>
          <w:lang w:val="nl-NL"/>
        </w:rPr>
        <w:tab/>
        <w:t>(+ warmte)</w:t>
      </w:r>
      <w:r w:rsidRPr="009658DD">
        <w:rPr>
          <w:lang w:val="nl-NL"/>
        </w:rPr>
        <w:br/>
      </w:r>
      <w:r>
        <w:rPr>
          <w:rFonts w:ascii="Symbol" w:hAnsi="Symbol"/>
        </w:rPr>
        <w:t></w:t>
      </w:r>
      <w:r w:rsidRPr="009658DD">
        <w:rPr>
          <w:i/>
          <w:lang w:val="nl-NL"/>
        </w:rPr>
        <w:t>H</w:t>
      </w:r>
      <w:r w:rsidRPr="009658DD">
        <w:rPr>
          <w:lang w:val="nl-NL"/>
        </w:rPr>
        <w:t xml:space="preserve"> zal dus kleiner zijn dan de berekende waarde van +5,6</w:t>
      </w:r>
      <w:r w:rsidRPr="00970BAC">
        <w:sym w:font="Symbol" w:char="F0D7"/>
      </w:r>
      <w:r w:rsidRPr="009658DD">
        <w:rPr>
          <w:lang w:val="nl-NL"/>
        </w:rPr>
        <w:t>10</w:t>
      </w:r>
      <w:r w:rsidRPr="009658DD">
        <w:rPr>
          <w:vertAlign w:val="superscript"/>
          <w:lang w:val="nl-NL"/>
        </w:rPr>
        <w:t>5</w:t>
      </w:r>
      <w:r w:rsidRPr="009658DD">
        <w:rPr>
          <w:lang w:val="nl-NL"/>
        </w:rPr>
        <w:t>J.</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Radicalen C</w:t>
      </w:r>
      <w:r w:rsidRPr="009658DD">
        <w:rPr>
          <w:vertAlign w:val="subscript"/>
          <w:lang w:val="nl-NL"/>
        </w:rPr>
        <w:t>4</w:t>
      </w:r>
      <w:r w:rsidRPr="009658DD">
        <w:rPr>
          <w:lang w:val="nl-NL"/>
        </w:rPr>
        <w:t>H</w:t>
      </w:r>
      <w:r w:rsidRPr="009658DD">
        <w:rPr>
          <w:vertAlign w:val="subscript"/>
          <w:lang w:val="nl-NL"/>
        </w:rPr>
        <w:t>6</w:t>
      </w:r>
      <w:r w:rsidRPr="009658DD">
        <w:rPr>
          <w:lang w:val="nl-NL"/>
        </w:rPr>
        <w:t>N• reageren 1 : 1 met de kleurstof. De oplossing is ontkleurd, zodra 0,0015 mol kleurstof heeft gereageerd met 0,0015 mol radicalen.</w:t>
      </w:r>
    </w:p>
    <w:p w:rsidR="005E692B" w:rsidRPr="00970BAC" w:rsidRDefault="005E692B" w:rsidP="005E692B">
      <w:r w:rsidRPr="00970BAC">
        <w:t>Uit 1 mol C</w:t>
      </w:r>
      <w:r w:rsidRPr="00970BAC">
        <w:rPr>
          <w:vertAlign w:val="subscript"/>
        </w:rPr>
        <w:t>8</w:t>
      </w:r>
      <w:r w:rsidRPr="00970BAC">
        <w:t>H</w:t>
      </w:r>
      <w:r w:rsidRPr="00970BAC">
        <w:rPr>
          <w:vertAlign w:val="subscript"/>
        </w:rPr>
        <w:t>12</w:t>
      </w:r>
      <w:r w:rsidRPr="00970BAC">
        <w:t>N</w:t>
      </w:r>
      <w:r w:rsidRPr="00970BAC">
        <w:rPr>
          <w:vertAlign w:val="subscript"/>
        </w:rPr>
        <w:t>4</w:t>
      </w:r>
      <w:r w:rsidRPr="00970BAC">
        <w:t xml:space="preserve"> ontstaan 2 mol C</w:t>
      </w:r>
      <w:r w:rsidRPr="00970BAC">
        <w:rPr>
          <w:vertAlign w:val="subscript"/>
        </w:rPr>
        <w:t>4</w:t>
      </w:r>
      <w:r w:rsidRPr="00970BAC">
        <w:t>H</w:t>
      </w:r>
      <w:r w:rsidRPr="00970BAC">
        <w:rPr>
          <w:vertAlign w:val="subscript"/>
        </w:rPr>
        <w:t>6</w:t>
      </w:r>
      <w:r w:rsidRPr="00970BAC">
        <w:t xml:space="preserve">N• </w:t>
      </w:r>
      <w:r w:rsidRPr="00970BAC">
        <w:sym w:font="Symbol" w:char="F0DE"/>
      </w:r>
      <w:r w:rsidRPr="00970BAC">
        <w:t xml:space="preserve"> in 29 minuten heeft 0,00075 mol C</w:t>
      </w:r>
      <w:r w:rsidRPr="00970BAC">
        <w:rPr>
          <w:vertAlign w:val="subscript"/>
        </w:rPr>
        <w:t>8</w:t>
      </w:r>
      <w:r w:rsidRPr="00970BAC">
        <w:t>H</w:t>
      </w:r>
      <w:r w:rsidRPr="00970BAC">
        <w:rPr>
          <w:vertAlign w:val="subscript"/>
        </w:rPr>
        <w:t>12</w:t>
      </w:r>
      <w:r w:rsidRPr="00970BAC">
        <w:t>N</w:t>
      </w:r>
      <w:r w:rsidRPr="00970BAC">
        <w:rPr>
          <w:vertAlign w:val="subscript"/>
        </w:rPr>
        <w:t>4</w:t>
      </w:r>
      <w:r w:rsidRPr="00970BAC">
        <w:t xml:space="preserve"> gereageerd </w:t>
      </w:r>
      <w:r w:rsidRPr="00970BAC">
        <w:sym w:font="Symbol" w:char="F0DE"/>
      </w:r>
      <w:r w:rsidRPr="00970BAC">
        <w:t xml:space="preserve"> gemiddelde reactiesnelheid is </w:t>
      </w:r>
      <m:oMath>
        <m:f>
          <m:fPr>
            <m:ctrlPr>
              <w:rPr>
                <w:rFonts w:ascii="Cambria Math" w:hAnsi="Cambria Math"/>
                <w:i/>
              </w:rPr>
            </m:ctrlPr>
          </m:fPr>
          <m:num>
            <m:r>
              <w:rPr>
                <w:rFonts w:ascii="Cambria Math" w:hAnsi="Cambria Math"/>
              </w:rPr>
              <m:t xml:space="preserve">0,00075 </m:t>
            </m:r>
            <m:r>
              <m:rPr>
                <m:sty m:val="p"/>
              </m:rPr>
              <w:rPr>
                <w:rFonts w:ascii="Cambria Math" w:hAnsi="Cambria Math"/>
              </w:rPr>
              <m:t>mol</m:t>
            </m:r>
          </m:num>
          <m:den>
            <m:r>
              <w:rPr>
                <w:rFonts w:ascii="Cambria Math" w:hAnsi="Cambria Math"/>
              </w:rPr>
              <m:t xml:space="preserve">1,0 </m:t>
            </m:r>
            <m:r>
              <m:rPr>
                <m:sty m:val="p"/>
              </m:rPr>
              <w:rPr>
                <w:rFonts w:ascii="Cambria Math" w:hAnsi="Cambria Math"/>
              </w:rPr>
              <m:t xml:space="preserve">L </m:t>
            </m:r>
            <m:r>
              <w:rPr>
                <w:rFonts w:ascii="Cambria Math" w:hAnsi="Cambria Math"/>
              </w:rPr>
              <m:t xml:space="preserve">×29 </m:t>
            </m:r>
            <m:r>
              <m:rPr>
                <m:sty m:val="p"/>
              </m:rPr>
              <w:rPr>
                <w:rFonts w:ascii="Cambria Math" w:hAnsi="Cambria Math"/>
              </w:rPr>
              <m:t>min</m:t>
            </m:r>
          </m:den>
        </m:f>
      </m:oMath>
      <w:r w:rsidRPr="00970BAC">
        <w:t xml:space="preserve"> = 2,6</w:t>
      </w:r>
      <w:r w:rsidRPr="00970BAC">
        <w:sym w:font="Symbol" w:char="F0D7"/>
      </w:r>
      <w:r w:rsidRPr="00970BAC">
        <w:t>10</w:t>
      </w:r>
      <w:r w:rsidRPr="00970BAC">
        <w:rPr>
          <w:vertAlign w:val="superscript"/>
        </w:rPr>
        <w:sym w:font="Symbol" w:char="F02D"/>
      </w:r>
      <w:r w:rsidRPr="00970BAC">
        <w:rPr>
          <w:vertAlign w:val="superscript"/>
        </w:rPr>
        <w:t>5</w:t>
      </w:r>
      <w:r w:rsidRPr="00970BAC">
        <w:t xml:space="preserve"> mol L</w:t>
      </w:r>
      <w:r w:rsidRPr="00970BAC">
        <w:rPr>
          <w:vertAlign w:val="superscript"/>
        </w:rPr>
        <w:sym w:font="Symbol" w:char="F02D"/>
      </w:r>
      <w:r w:rsidRPr="00970BAC">
        <w:rPr>
          <w:vertAlign w:val="superscript"/>
        </w:rPr>
        <w:t>1</w:t>
      </w:r>
      <w:r w:rsidRPr="00970BAC">
        <w:t> min</w:t>
      </w:r>
      <w:r w:rsidRPr="00970BAC">
        <w:rPr>
          <w:vertAlign w:val="superscript"/>
        </w:rPr>
        <w:sym w:font="Symbol" w:char="F02D"/>
      </w:r>
      <w:r w:rsidRPr="00970BAC">
        <w:rPr>
          <w:vertAlign w:val="superscript"/>
        </w:rPr>
        <w:t>1</w:t>
      </w:r>
      <w:r w:rsidRPr="00970BAC">
        <w:t>. (2 significante cijfers).</w:t>
      </w:r>
    </w:p>
    <w:p w:rsidR="005E692B" w:rsidRPr="00970BAC" w:rsidRDefault="005E692B" w:rsidP="005E692B">
      <w:pPr>
        <w:pStyle w:val="CSElijst"/>
        <w:numPr>
          <w:ilvl w:val="0"/>
          <w:numId w:val="20"/>
        </w:numPr>
        <w:tabs>
          <w:tab w:val="right" w:pos="9070"/>
        </w:tabs>
        <w:ind w:left="0" w:hanging="567"/>
      </w:pPr>
      <w:r w:rsidRPr="0048079A">
        <w:rPr>
          <w:noProof/>
          <w:position w:val="-32"/>
        </w:rPr>
        <w:lastRenderedPageBreak/>
        <w:drawing>
          <wp:inline distT="0" distB="0" distL="0" distR="0" wp14:anchorId="247130E5" wp14:editId="256D841B">
            <wp:extent cx="2259493" cy="503853"/>
            <wp:effectExtent l="0" t="0" r="7620" b="0"/>
            <wp:docPr id="572" name="Afbeelding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54803" cy="525107"/>
                    </a:xfrm>
                    <a:prstGeom prst="rect">
                      <a:avLst/>
                    </a:prstGeom>
                  </pic:spPr>
                </pic:pic>
              </a:graphicData>
            </a:graphic>
          </wp:inline>
        </w:drawing>
      </w:r>
      <w:r w:rsidRPr="00970BAC">
        <w:t xml:space="preserve"> (l</w:t>
      </w:r>
      <w:r w:rsidRPr="00970BAC">
        <w:rPr>
          <w:vertAlign w:val="superscript"/>
        </w:rPr>
        <w:t>e</w:t>
      </w:r>
      <w:r w:rsidRPr="00970BAC">
        <w:t xml:space="preserve"> propagatiestap)</w:t>
      </w:r>
    </w:p>
    <w:p w:rsidR="005E692B" w:rsidRPr="00970BAC" w:rsidRDefault="005E692B" w:rsidP="005E692B">
      <w:r w:rsidRPr="00970BAC">
        <w:rPr>
          <w:noProof/>
        </w:rPr>
        <w:drawing>
          <wp:inline distT="0" distB="0" distL="0" distR="0" wp14:anchorId="7571BB26" wp14:editId="27259B9D">
            <wp:extent cx="2273354" cy="377890"/>
            <wp:effectExtent l="0" t="0" r="0" b="3175"/>
            <wp:docPr id="573" name="Afbeelding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7708" cy="415183"/>
                    </a:xfrm>
                    <a:prstGeom prst="rect">
                      <a:avLst/>
                    </a:prstGeom>
                  </pic:spPr>
                </pic:pic>
              </a:graphicData>
            </a:graphic>
          </wp:inline>
        </w:drawing>
      </w:r>
      <w:r w:rsidRPr="00970BAC">
        <w:t xml:space="preserve"> (2</w:t>
      </w:r>
      <w:r w:rsidRPr="00970BAC">
        <w:rPr>
          <w:vertAlign w:val="superscript"/>
        </w:rPr>
        <w:t>e</w:t>
      </w:r>
      <w:r w:rsidRPr="00970BAC">
        <w:t xml:space="preserve"> propagatiestap)</w:t>
      </w:r>
    </w:p>
    <w:p w:rsidR="005E692B" w:rsidRPr="00970BAC" w:rsidRDefault="005E692B" w:rsidP="005E692B">
      <w:pPr>
        <w:pStyle w:val="OpmCurs"/>
      </w:pPr>
      <w:r w:rsidRPr="00FE066A">
        <w:rPr>
          <w:bCs/>
        </w:rPr>
        <w:t>Opmerking:</w:t>
      </w:r>
      <w:r w:rsidRPr="00970BAC">
        <w:rPr>
          <w:b/>
          <w:bCs/>
        </w:rPr>
        <w:t xml:space="preserve"> </w:t>
      </w:r>
      <w:r w:rsidRPr="00970BAC">
        <w:t>Bij polyadditiereacties onderscheiden we drie soorten reactiestappen:</w:t>
      </w:r>
      <w:r>
        <w:br/>
        <w:t xml:space="preserve">1. </w:t>
      </w:r>
      <w:r w:rsidRPr="00970BAC">
        <w:t>Initiatie, waarbij uit moleculen radicalen (of andere reactieve deeltjes) ontstaan</w:t>
      </w:r>
      <w:r>
        <w:br/>
        <w:t xml:space="preserve">2. </w:t>
      </w:r>
      <w:r w:rsidRPr="00970BAC">
        <w:t>Propagatie, waarbij deze radicalen met moleculen nieuwe radicalen geven</w:t>
      </w:r>
      <w:r>
        <w:br/>
        <w:t xml:space="preserve">3. </w:t>
      </w:r>
      <w:r w:rsidRPr="00970BAC">
        <w:t>Terminatie, waarbij radicalen combineren tot moleculen</w:t>
      </w:r>
    </w:p>
    <w:p w:rsidR="005E692B" w:rsidRPr="00970BAC" w:rsidRDefault="005E692B" w:rsidP="005E692B">
      <w:pPr>
        <w:pStyle w:val="CSElijst"/>
        <w:numPr>
          <w:ilvl w:val="0"/>
          <w:numId w:val="20"/>
        </w:numPr>
        <w:tabs>
          <w:tab w:val="right" w:pos="9070"/>
        </w:tabs>
        <w:ind w:left="0" w:hanging="567"/>
      </w:pPr>
      <w:r w:rsidRPr="009658DD">
        <w:rPr>
          <w:lang w:val="nl-NL"/>
        </w:rPr>
        <w:t xml:space="preserve">Verhoging van het genoemde quotiënt betekent een verhoging van de hoeveelheid initiator t.o.v. de hoeveelheid monomeer. Die (relatief) verhoogde hoeveelheid initiator laat meer ketens beginnen met polymeriseren. De monomeren worden daardoor over meer polymeermoleculen verdeeld. Bovendien zal door het groter aantal radicalen het aantal terminatiereacties toenemen. </w:t>
      </w:r>
      <w:r w:rsidRPr="00970BAC">
        <w:t xml:space="preserve">De gemiddelde ketenlengte zal door beide factoren </w:t>
      </w:r>
      <w:r w:rsidRPr="00970BAC">
        <w:rPr>
          <w:u w:val="single"/>
        </w:rPr>
        <w:t>afnemen.</w:t>
      </w:r>
    </w:p>
    <w:p w:rsidR="005E692B" w:rsidRDefault="005E692B" w:rsidP="005E692B">
      <w:r w:rsidRPr="00970BAC">
        <w:rPr>
          <w:b/>
          <w:bCs/>
        </w:rPr>
        <w:t xml:space="preserve">Toelichting: </w:t>
      </w:r>
      <w:r w:rsidRPr="00970BAC">
        <w:t>De invloed van de initiator op de ketenlengte kan als volgt worden weergegeven:</w:t>
      </w:r>
    </w:p>
    <w:p w:rsidR="005E692B" w:rsidRPr="00970BAC" w:rsidRDefault="005E692B" w:rsidP="005E692B">
      <w:r>
        <w:rPr>
          <w:noProof/>
        </w:rPr>
        <w:drawing>
          <wp:inline distT="0" distB="0" distL="0" distR="0" wp14:anchorId="68CFA4C8" wp14:editId="00F18931">
            <wp:extent cx="4810719" cy="1738648"/>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36162" cy="1747843"/>
                    </a:xfrm>
                    <a:prstGeom prst="rect">
                      <a:avLst/>
                    </a:prstGeom>
                  </pic:spPr>
                </pic:pic>
              </a:graphicData>
            </a:graphic>
          </wp:inline>
        </w:drawing>
      </w:r>
    </w:p>
    <w:bookmarkStart w:id="10" w:name="_Toc494972455"/>
    <w:p w:rsidR="005E692B" w:rsidRPr="00335898" w:rsidRDefault="00FC61C0" w:rsidP="005E692B">
      <w:pPr>
        <w:pStyle w:val="Kop2"/>
      </w:pPr>
      <w:r w:rsidRPr="0018005E">
        <w:rPr>
          <w:noProof/>
        </w:rPr>
        <mc:AlternateContent>
          <mc:Choice Requires="wps">
            <w:drawing>
              <wp:anchor distT="0" distB="0" distL="0" distR="0" simplePos="0" relativeHeight="251660800" behindDoc="0" locked="0" layoutInCell="0" allowOverlap="1" wp14:anchorId="4D28CBEE" wp14:editId="31244CF8">
                <wp:simplePos x="0" y="0"/>
                <wp:positionH relativeFrom="margin">
                  <wp:align>center</wp:align>
                </wp:positionH>
                <wp:positionV relativeFrom="paragraph">
                  <wp:posOffset>407105</wp:posOffset>
                </wp:positionV>
                <wp:extent cx="6172835" cy="0"/>
                <wp:effectExtent l="0" t="19050" r="56515" b="38100"/>
                <wp:wrapSquare wrapText="bothSides"/>
                <wp:docPr id="5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61F7" id="Line 2" o:spid="_x0000_s1026" style="position:absolute;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lrFgIAACs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Ptr&#10;WWs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rsidR="005E692B" w:rsidRPr="00335898">
        <w:t>Tinnen soldaatje</w:t>
      </w:r>
      <w:r w:rsidR="005E692B">
        <w:tab/>
      </w:r>
      <w:r w:rsidR="005E692B" w:rsidRPr="00335898">
        <w:t>1990-I(IV)</w:t>
      </w:r>
      <w:bookmarkEnd w:id="8"/>
      <w:bookmarkEnd w:id="9"/>
      <w:bookmarkEnd w:id="10"/>
    </w:p>
    <w:p w:rsidR="005E692B" w:rsidRPr="009658DD" w:rsidRDefault="005E692B" w:rsidP="005E692B">
      <w:pPr>
        <w:pStyle w:val="CSElijst"/>
        <w:numPr>
          <w:ilvl w:val="0"/>
          <w:numId w:val="20"/>
        </w:numPr>
        <w:tabs>
          <w:tab w:val="right" w:pos="9070"/>
        </w:tabs>
        <w:ind w:left="0" w:hanging="567"/>
        <w:rPr>
          <w:lang w:val="nl-NL"/>
        </w:rPr>
      </w:pPr>
      <w:r w:rsidRPr="009658DD">
        <w:rPr>
          <w:lang w:val="nl-NL"/>
        </w:rPr>
        <w:t>Reactie van aluminiumoxide met zwavelzuuroplossing:</w:t>
      </w:r>
    </w:p>
    <w:p w:rsidR="005E692B" w:rsidRPr="00254178" w:rsidRDefault="005E692B" w:rsidP="005E692B">
      <w:pPr>
        <w:pStyle w:val="Vergelijking"/>
        <w:rPr>
          <w:lang w:val="it-IT"/>
        </w:rPr>
      </w:pPr>
      <w:r w:rsidRPr="004D2472">
        <w:rPr>
          <w:lang w:val="it-IT"/>
        </w:rPr>
        <w:t>Al</w:t>
      </w:r>
      <w:r w:rsidRPr="004D2472">
        <w:rPr>
          <w:vertAlign w:val="subscript"/>
          <w:lang w:val="it-IT"/>
        </w:rPr>
        <w:t>2</w:t>
      </w:r>
      <w:r w:rsidRPr="004D2472">
        <w:rPr>
          <w:lang w:val="it-IT"/>
        </w:rPr>
        <w:t>O</w:t>
      </w:r>
      <w:r w:rsidRPr="004D2472">
        <w:rPr>
          <w:vertAlign w:val="subscript"/>
          <w:lang w:val="it-IT"/>
        </w:rPr>
        <w:t>3</w:t>
      </w:r>
      <w:r w:rsidRPr="004D2472">
        <w:rPr>
          <w:lang w:val="it-IT"/>
        </w:rPr>
        <w:t>(s) + 6 H</w:t>
      </w:r>
      <w:r w:rsidRPr="004D2472">
        <w:rPr>
          <w:vertAlign w:val="subscript"/>
          <w:lang w:val="it-IT"/>
        </w:rPr>
        <w:t>3</w:t>
      </w:r>
      <w:r w:rsidRPr="004D2472">
        <w:rPr>
          <w:lang w:val="it-IT"/>
        </w:rPr>
        <w:t>O</w:t>
      </w:r>
      <w:r w:rsidRPr="004D2472">
        <w:rPr>
          <w:vertAlign w:val="superscript"/>
          <w:lang w:val="it-IT"/>
        </w:rPr>
        <w:t>+</w:t>
      </w:r>
      <w:r w:rsidRPr="004D2472">
        <w:rPr>
          <w:lang w:val="it-IT"/>
        </w:rPr>
        <w:t xml:space="preserve">(aq) </w:t>
      </w:r>
      <w:r w:rsidRPr="00970BAC">
        <w:sym w:font="Symbol" w:char="F0AE"/>
      </w:r>
      <w:r w:rsidRPr="004D2472">
        <w:rPr>
          <w:lang w:val="it-IT"/>
        </w:rPr>
        <w:t xml:space="preserve"> 2 Al</w:t>
      </w:r>
      <w:r w:rsidRPr="004D2472">
        <w:rPr>
          <w:vertAlign w:val="superscript"/>
          <w:lang w:val="it-IT"/>
        </w:rPr>
        <w:t>3+</w:t>
      </w:r>
      <w:r w:rsidRPr="004D2472">
        <w:rPr>
          <w:lang w:val="it-IT"/>
        </w:rPr>
        <w:t>(aq) + 9 H</w:t>
      </w:r>
      <w:r w:rsidRPr="004D2472">
        <w:rPr>
          <w:vertAlign w:val="subscript"/>
          <w:lang w:val="it-IT"/>
        </w:rPr>
        <w:t>2</w:t>
      </w:r>
      <w:r w:rsidRPr="004D2472">
        <w:rPr>
          <w:lang w:val="it-IT"/>
        </w:rPr>
        <w:t>O(l)</w:t>
      </w:r>
      <w:r w:rsidRPr="004D2472">
        <w:rPr>
          <w:lang w:val="it-IT"/>
        </w:rPr>
        <w:br/>
        <w:t>of: Al</w:t>
      </w:r>
      <w:r w:rsidRPr="004D2472">
        <w:rPr>
          <w:vertAlign w:val="subscript"/>
          <w:lang w:val="it-IT"/>
        </w:rPr>
        <w:t>2</w:t>
      </w:r>
      <w:r w:rsidRPr="004D2472">
        <w:rPr>
          <w:lang w:val="it-IT"/>
        </w:rPr>
        <w:t>O</w:t>
      </w:r>
      <w:r w:rsidRPr="004D2472">
        <w:rPr>
          <w:vertAlign w:val="subscript"/>
          <w:lang w:val="it-IT"/>
        </w:rPr>
        <w:t>3</w:t>
      </w:r>
      <w:r w:rsidRPr="004D2472">
        <w:rPr>
          <w:lang w:val="it-IT"/>
        </w:rPr>
        <w:t>(s) + 6 H</w:t>
      </w:r>
      <w:r w:rsidRPr="004D2472">
        <w:rPr>
          <w:vertAlign w:val="superscript"/>
          <w:lang w:val="it-IT"/>
        </w:rPr>
        <w:t>+</w:t>
      </w:r>
      <w:r w:rsidRPr="004D2472">
        <w:rPr>
          <w:lang w:val="it-IT"/>
        </w:rPr>
        <w:t xml:space="preserve">(aq) </w:t>
      </w:r>
      <w:r w:rsidRPr="00970BAC">
        <w:sym w:font="Symbol" w:char="F0AE"/>
      </w:r>
      <w:r w:rsidRPr="004D2472">
        <w:rPr>
          <w:lang w:val="it-IT"/>
        </w:rPr>
        <w:t xml:space="preserve"> 2 A</w:t>
      </w:r>
      <w:r w:rsidRPr="00254178">
        <w:rPr>
          <w:lang w:val="it-IT"/>
        </w:rPr>
        <w:t>l</w:t>
      </w:r>
      <w:r w:rsidRPr="00254178">
        <w:rPr>
          <w:vertAlign w:val="superscript"/>
          <w:lang w:val="it-IT"/>
        </w:rPr>
        <w:t>3+</w:t>
      </w:r>
      <w:r w:rsidRPr="00254178">
        <w:rPr>
          <w:lang w:val="it-IT"/>
        </w:rPr>
        <w:t>(aq) + 3 H</w:t>
      </w:r>
      <w:r w:rsidRPr="00254178">
        <w:rPr>
          <w:vertAlign w:val="subscript"/>
          <w:lang w:val="it-IT"/>
        </w:rPr>
        <w:t>2</w:t>
      </w:r>
      <w:r w:rsidRPr="00254178">
        <w:rPr>
          <w:lang w:val="it-IT"/>
        </w:rPr>
        <w:t>O(l)</w:t>
      </w:r>
    </w:p>
    <w:p w:rsidR="005E692B" w:rsidRPr="00970BAC" w:rsidRDefault="005E692B" w:rsidP="005E692B">
      <w:pPr>
        <w:pStyle w:val="Interlinie"/>
      </w:pPr>
      <w:r w:rsidRPr="00970BAC">
        <w:t>Reactie van aluminium met zwavelzuuroplossing:</w:t>
      </w:r>
    </w:p>
    <w:p w:rsidR="005E692B" w:rsidRPr="00970BAC" w:rsidRDefault="005E692B" w:rsidP="005E692B">
      <w:pPr>
        <w:pStyle w:val="Vergelijking"/>
      </w:pPr>
      <w:r w:rsidRPr="00970BAC">
        <w:t>2 Al(s) + 6 H</w:t>
      </w:r>
      <w:r w:rsidRPr="00970BAC">
        <w:rPr>
          <w:vertAlign w:val="subscript"/>
        </w:rPr>
        <w:t>3</w:t>
      </w:r>
      <w:r w:rsidRPr="00970BAC">
        <w:t>O</w:t>
      </w:r>
      <w:r w:rsidRPr="00970BAC">
        <w:rPr>
          <w:vertAlign w:val="superscript"/>
        </w:rPr>
        <w:t>+</w:t>
      </w:r>
      <w:r w:rsidRPr="00970BAC">
        <w:t xml:space="preserve"> (</w:t>
      </w:r>
      <w:proofErr w:type="spellStart"/>
      <w:r w:rsidRPr="00970BAC">
        <w:t>aq</w:t>
      </w:r>
      <w:proofErr w:type="spellEnd"/>
      <w:r w:rsidRPr="00970BAC">
        <w:t xml:space="preserve">) </w:t>
      </w:r>
      <w:r w:rsidRPr="00970BAC">
        <w:sym w:font="Symbol" w:char="F0AE"/>
      </w:r>
      <w:r w:rsidRPr="00970BAC">
        <w:t xml:space="preserve"> 2 Al</w:t>
      </w:r>
      <w:r w:rsidRPr="00970BAC">
        <w:rPr>
          <w:vertAlign w:val="superscript"/>
        </w:rPr>
        <w:t>3+</w:t>
      </w:r>
      <w:r w:rsidRPr="00970BAC">
        <w:t>(</w:t>
      </w:r>
      <w:proofErr w:type="spellStart"/>
      <w:r w:rsidRPr="00970BAC">
        <w:t>aq</w:t>
      </w:r>
      <w:proofErr w:type="spellEnd"/>
      <w:r w:rsidRPr="00970BAC">
        <w:t>) + 6 H</w:t>
      </w:r>
      <w:r w:rsidRPr="00970BAC">
        <w:rPr>
          <w:vertAlign w:val="subscript"/>
        </w:rPr>
        <w:t>2</w:t>
      </w:r>
      <w:r w:rsidRPr="00970BAC">
        <w:t>O(l) + 3 H</w:t>
      </w:r>
      <w:r w:rsidRPr="00970BAC">
        <w:rPr>
          <w:vertAlign w:val="subscript"/>
        </w:rPr>
        <w:t>2</w:t>
      </w:r>
      <w:r w:rsidRPr="00970BAC">
        <w:t>(g)</w:t>
      </w:r>
      <w:r w:rsidRPr="00970BAC">
        <w:br/>
        <w:t>of: 2 Al(s) + 6 H</w:t>
      </w:r>
      <w:r w:rsidRPr="00970BAC">
        <w:rPr>
          <w:vertAlign w:val="superscript"/>
        </w:rPr>
        <w:t>+</w:t>
      </w:r>
      <w:r w:rsidRPr="00970BAC">
        <w:t xml:space="preserve"> (</w:t>
      </w:r>
      <w:proofErr w:type="spellStart"/>
      <w:r w:rsidRPr="00970BAC">
        <w:t>aq</w:t>
      </w:r>
      <w:proofErr w:type="spellEnd"/>
      <w:r w:rsidRPr="00970BAC">
        <w:t xml:space="preserve">) </w:t>
      </w:r>
      <w:r w:rsidRPr="00970BAC">
        <w:sym w:font="Symbol" w:char="F0AE"/>
      </w:r>
      <w:r w:rsidRPr="00970BAC">
        <w:t xml:space="preserve"> 2 Al</w:t>
      </w:r>
      <w:r w:rsidRPr="00970BAC">
        <w:rPr>
          <w:vertAlign w:val="superscript"/>
        </w:rPr>
        <w:t>3+</w:t>
      </w:r>
      <w:r w:rsidRPr="00970BAC">
        <w:t>(</w:t>
      </w:r>
      <w:proofErr w:type="spellStart"/>
      <w:r w:rsidRPr="00970BAC">
        <w:t>aq</w:t>
      </w:r>
      <w:proofErr w:type="spellEnd"/>
      <w:r w:rsidRPr="00970BAC">
        <w:t>) + 3 H</w:t>
      </w:r>
      <w:r w:rsidRPr="00970BAC">
        <w:rPr>
          <w:vertAlign w:val="subscript"/>
        </w:rPr>
        <w:t>2</w:t>
      </w:r>
      <w:r w:rsidRPr="00970BAC">
        <w:t>(g)</w:t>
      </w:r>
    </w:p>
    <w:p w:rsidR="005E692B" w:rsidRPr="00970BAC" w:rsidRDefault="005E692B" w:rsidP="005E692B">
      <w:pPr>
        <w:pStyle w:val="Interlinie"/>
      </w:pPr>
      <w:r w:rsidRPr="00970BAC">
        <w:rPr>
          <w:i/>
        </w:rPr>
        <w:t>Toelichting</w:t>
      </w:r>
      <w:r w:rsidRPr="00970BAC">
        <w:t>: De eerste reactie is een zuur-basereactie, waarbij O</w:t>
      </w:r>
      <w:r w:rsidRPr="00970BAC">
        <w:rPr>
          <w:vertAlign w:val="superscript"/>
        </w:rPr>
        <w:t>2</w:t>
      </w:r>
      <w:r w:rsidRPr="00970BAC">
        <w:rPr>
          <w:vertAlign w:val="superscript"/>
        </w:rPr>
        <w:sym w:font="Symbol" w:char="F02D"/>
      </w:r>
      <w:r w:rsidRPr="00970BAC">
        <w:rPr>
          <w:vertAlign w:val="superscript"/>
        </w:rPr>
        <w:t xml:space="preserve"> </w:t>
      </w:r>
      <w:r w:rsidRPr="00970BAC">
        <w:t>(uit Al</w:t>
      </w:r>
      <w:r w:rsidRPr="00970BAC">
        <w:rPr>
          <w:vertAlign w:val="subscript"/>
        </w:rPr>
        <w:t>2</w:t>
      </w:r>
      <w:r w:rsidRPr="00970BAC">
        <w:t>O</w:t>
      </w:r>
      <w:r w:rsidRPr="00970BAC">
        <w:rPr>
          <w:vertAlign w:val="subscript"/>
        </w:rPr>
        <w:t>3</w:t>
      </w:r>
      <w:r w:rsidRPr="00970BAC">
        <w:t>) als. base reageert en H</w:t>
      </w:r>
      <w:r w:rsidRPr="00970BAC">
        <w:rPr>
          <w:vertAlign w:val="subscript"/>
        </w:rPr>
        <w:t>3</w:t>
      </w:r>
      <w:r w:rsidRPr="00970BAC">
        <w:t>O</w:t>
      </w:r>
      <w:r w:rsidRPr="00970BAC">
        <w:rPr>
          <w:vertAlign w:val="superscript"/>
        </w:rPr>
        <w:t>+</w:t>
      </w:r>
      <w:r w:rsidRPr="00970BAC">
        <w:t xml:space="preserve"> (of H</w:t>
      </w:r>
      <w:r w:rsidRPr="00970BAC">
        <w:rPr>
          <w:vertAlign w:val="superscript"/>
        </w:rPr>
        <w:t>+</w:t>
      </w:r>
      <w:r w:rsidRPr="00970BAC">
        <w:t>) als zuur.</w:t>
      </w:r>
    </w:p>
    <w:p w:rsidR="005E692B" w:rsidRPr="00970BAC" w:rsidRDefault="005E692B" w:rsidP="005E692B">
      <w:r w:rsidRPr="00970BAC">
        <w:t>De tweede reactie is een redoxreactie, waarbij Al als reductor optreedt en H</w:t>
      </w:r>
      <w:r w:rsidRPr="00970BAC">
        <w:rPr>
          <w:vertAlign w:val="subscript"/>
        </w:rPr>
        <w:t>3</w:t>
      </w:r>
      <w:r w:rsidRPr="00970BAC">
        <w:t>O</w:t>
      </w:r>
      <w:r w:rsidRPr="00970BAC">
        <w:rPr>
          <w:vertAlign w:val="superscript"/>
        </w:rPr>
        <w:t>+</w:t>
      </w:r>
      <w:r w:rsidRPr="00970BAC">
        <w:t xml:space="preserve"> (of H</w:t>
      </w:r>
      <w:r w:rsidRPr="00970BAC">
        <w:rPr>
          <w:vertAlign w:val="superscript"/>
        </w:rPr>
        <w:t>+</w:t>
      </w:r>
      <w:r w:rsidRPr="00970BAC">
        <w:t xml:space="preserve">) als oxidator. Deze reactie is dus te vinden als som van twee </w:t>
      </w:r>
      <w:proofErr w:type="spellStart"/>
      <w:r w:rsidRPr="00970BAC">
        <w:t>halfreacties</w:t>
      </w:r>
      <w:proofErr w:type="spellEnd"/>
      <w:r w:rsidRPr="00970BAC">
        <w:t xml:space="preserve"> (zie </w:t>
      </w:r>
      <w:proofErr w:type="spellStart"/>
      <w:r w:rsidRPr="00970BAC">
        <w:t>Binastabel</w:t>
      </w:r>
      <w:proofErr w:type="spellEnd"/>
      <w:r w:rsidRPr="00970BAC">
        <w:t xml:space="preserve"> 48):</w:t>
      </w:r>
    </w:p>
    <w:p w:rsidR="005E692B" w:rsidRPr="00970BAC" w:rsidRDefault="005E692B" w:rsidP="005E692B">
      <w:pPr>
        <w:pStyle w:val="Interlinie"/>
        <w:rPr>
          <w:lang w:val="it-IT"/>
        </w:rPr>
      </w:pPr>
      <w:r w:rsidRPr="00970BAC">
        <w:rPr>
          <w:lang w:val="it-IT"/>
        </w:rPr>
        <w:t xml:space="preserve">Al </w:t>
      </w:r>
      <w:r w:rsidRPr="00970BAC">
        <w:sym w:font="Symbol" w:char="F0AE"/>
      </w:r>
      <w:r w:rsidRPr="00970BAC">
        <w:rPr>
          <w:lang w:val="it-IT"/>
        </w:rPr>
        <w:t xml:space="preserve"> Al</w:t>
      </w:r>
      <w:r w:rsidRPr="00970BAC">
        <w:rPr>
          <w:vertAlign w:val="superscript"/>
          <w:lang w:val="it-IT"/>
        </w:rPr>
        <w:t>3+</w:t>
      </w:r>
      <w:r w:rsidRPr="00970BAC">
        <w:rPr>
          <w:lang w:val="it-IT"/>
        </w:rPr>
        <w:t xml:space="preserve"> + 3 e</w:t>
      </w:r>
      <w:r w:rsidRPr="00970BAC">
        <w:rPr>
          <w:vertAlign w:val="superscript"/>
        </w:rPr>
        <w:sym w:font="Symbol" w:char="F02D"/>
      </w:r>
      <w:r w:rsidRPr="00970BAC">
        <w:rPr>
          <w:lang w:val="it-IT"/>
        </w:rPr>
        <w:t xml:space="preserve"> en 2 H</w:t>
      </w:r>
      <w:r w:rsidRPr="00970BAC">
        <w:rPr>
          <w:vertAlign w:val="superscript"/>
          <w:lang w:val="it-IT"/>
        </w:rPr>
        <w:t>+</w:t>
      </w:r>
      <w:r w:rsidRPr="00970BAC">
        <w:rPr>
          <w:lang w:val="it-IT"/>
        </w:rPr>
        <w:t xml:space="preserve"> + 2 e</w:t>
      </w:r>
      <w:r w:rsidRPr="00970BAC">
        <w:rPr>
          <w:vertAlign w:val="superscript"/>
        </w:rPr>
        <w:sym w:font="Symbol" w:char="F02D"/>
      </w:r>
      <w:r w:rsidRPr="00970BAC">
        <w:rPr>
          <w:lang w:val="it-IT"/>
        </w:rPr>
        <w:t xml:space="preserve"> </w:t>
      </w:r>
      <w:r w:rsidRPr="00970BAC">
        <w:sym w:font="Symbol" w:char="F0AE"/>
      </w:r>
      <w:r w:rsidRPr="00970BAC">
        <w:rPr>
          <w:lang w:val="it-IT"/>
        </w:rPr>
        <w:t xml:space="preserve"> H</w:t>
      </w:r>
      <w:r w:rsidRPr="00970BAC">
        <w:rPr>
          <w:vertAlign w:val="subscript"/>
          <w:lang w:val="it-IT"/>
        </w:rPr>
        <w:t>2</w:t>
      </w:r>
      <w:r w:rsidRPr="00970BAC">
        <w:rPr>
          <w:lang w:val="it-IT"/>
        </w:rPr>
        <w:t>.</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De potentiaal van de Sn-elektrode </w:t>
      </w:r>
      <w:r w:rsidRPr="009658DD">
        <w:rPr>
          <w:iCs/>
          <w:lang w:val="nl-NL"/>
        </w:rPr>
        <w:t>(</w:t>
      </w:r>
      <w:r w:rsidRPr="00970BAC">
        <w:rPr>
          <w:iCs/>
          <w:position w:val="-16"/>
        </w:rPr>
        <w:object w:dxaOrig="800" w:dyaOrig="380">
          <v:shape id="_x0000_i1034" type="#_x0000_t75" style="width:39.75pt;height:18.75pt" o:ole="">
            <v:imagedata r:id="rId20" o:title=""/>
          </v:shape>
          <o:OLEObject Type="Embed" ProgID="Equation.3" ShapeID="_x0000_i1034" DrawAspect="Content" ObjectID="_1578079088" r:id="rId21"/>
        </w:object>
      </w:r>
      <w:r w:rsidRPr="009658DD">
        <w:rPr>
          <w:lang w:val="nl-NL"/>
        </w:rPr>
        <w:t xml:space="preserve">= </w:t>
      </w:r>
      <w:r w:rsidRPr="00970BAC">
        <w:sym w:font="Symbol" w:char="F02D"/>
      </w:r>
      <w:r w:rsidRPr="009658DD">
        <w:rPr>
          <w:lang w:val="nl-NL"/>
        </w:rPr>
        <w:t xml:space="preserve">0,14 + </w:t>
      </w:r>
      <w:r w:rsidRPr="00970BAC">
        <w:rPr>
          <w:position w:val="-22"/>
        </w:rPr>
        <w:object w:dxaOrig="600" w:dyaOrig="580">
          <v:shape id="_x0000_i1035" type="#_x0000_t75" style="width:30.75pt;height:29.25pt" o:ole="">
            <v:imagedata r:id="rId22" o:title=""/>
          </v:shape>
          <o:OLEObject Type="Embed" ProgID="Equation.3" ShapeID="_x0000_i1035" DrawAspect="Content" ObjectID="_1578079089" r:id="rId23"/>
        </w:object>
      </w:r>
      <w:r w:rsidRPr="009658DD">
        <w:rPr>
          <w:lang w:val="nl-NL"/>
        </w:rPr>
        <w:t xml:space="preserve"> log[Sn</w:t>
      </w:r>
      <w:r w:rsidRPr="009658DD">
        <w:rPr>
          <w:vertAlign w:val="superscript"/>
          <w:lang w:val="nl-NL"/>
        </w:rPr>
        <w:t>2+</w:t>
      </w:r>
      <w:r w:rsidRPr="009658DD">
        <w:rPr>
          <w:lang w:val="nl-NL"/>
        </w:rPr>
        <w:t xml:space="preserve">] V) is lager dan die van de standaardwaterstofelektrode </w:t>
      </w:r>
      <w:r w:rsidRPr="009658DD">
        <w:rPr>
          <w:iCs/>
          <w:lang w:val="nl-NL"/>
        </w:rPr>
        <w:t>(</w:t>
      </w:r>
      <w:r w:rsidRPr="00970BAC">
        <w:rPr>
          <w:iCs/>
          <w:position w:val="-20"/>
        </w:rPr>
        <w:object w:dxaOrig="740" w:dyaOrig="420">
          <v:shape id="_x0000_i1036" type="#_x0000_t75" style="width:36.75pt;height:21.75pt" o:ole="">
            <v:imagedata r:id="rId24" o:title=""/>
          </v:shape>
          <o:OLEObject Type="Embed" ProgID="Equation.3" ShapeID="_x0000_i1036" DrawAspect="Content" ObjectID="_1578079090" r:id="rId25"/>
        </w:object>
      </w:r>
      <w:r w:rsidRPr="009658DD">
        <w:rPr>
          <w:iCs/>
          <w:lang w:val="nl-NL"/>
        </w:rPr>
        <w:t xml:space="preserve"> </w:t>
      </w:r>
      <w:r w:rsidRPr="009658DD">
        <w:rPr>
          <w:lang w:val="nl-NL"/>
        </w:rPr>
        <w:t>= 0,00 V).</w:t>
      </w:r>
    </w:p>
    <w:p w:rsidR="005E692B" w:rsidRPr="00970BAC" w:rsidRDefault="005E692B" w:rsidP="005E692B">
      <w:pPr>
        <w:rPr>
          <w:u w:val="single"/>
        </w:rPr>
      </w:pPr>
      <w:r w:rsidRPr="00970BAC">
        <w:t>Wanneer tin(II)sulfaat wordt toegevoegd, neemt [Sn</w:t>
      </w:r>
      <w:r w:rsidRPr="00970BAC">
        <w:rPr>
          <w:vertAlign w:val="superscript"/>
        </w:rPr>
        <w:t>2+</w:t>
      </w:r>
      <w:r w:rsidRPr="00970BAC">
        <w:t>] toe en daardoor log[Sn</w:t>
      </w:r>
      <w:r w:rsidRPr="00970BAC">
        <w:rPr>
          <w:vertAlign w:val="superscript"/>
        </w:rPr>
        <w:t>2+</w:t>
      </w:r>
      <w:r w:rsidRPr="00970BAC">
        <w:t xml:space="preserve">] </w:t>
      </w:r>
      <w:r w:rsidRPr="00970BAC">
        <w:sym w:font="Symbol" w:char="F0DE"/>
      </w:r>
      <w:r w:rsidRPr="00970BAC">
        <w:br/>
      </w:r>
      <w:r w:rsidRPr="00970BAC">
        <w:rPr>
          <w:iCs/>
          <w:position w:val="-16"/>
        </w:rPr>
        <w:object w:dxaOrig="800" w:dyaOrig="380">
          <v:shape id="_x0000_i1037" type="#_x0000_t75" style="width:39.75pt;height:18.75pt" o:ole="">
            <v:imagedata r:id="rId20" o:title=""/>
          </v:shape>
          <o:OLEObject Type="Embed" ProgID="Equation.3" ShapeID="_x0000_i1037" DrawAspect="Content" ObjectID="_1578079091" r:id="rId26"/>
        </w:object>
      </w:r>
      <w:r w:rsidRPr="00970BAC">
        <w:rPr>
          <w:iCs/>
        </w:rPr>
        <w:t xml:space="preserve"> </w:t>
      </w:r>
      <w:r w:rsidRPr="00970BAC">
        <w:t xml:space="preserve">wordt groter </w:t>
      </w:r>
      <w:r w:rsidRPr="00970BAC">
        <w:sym w:font="Symbol" w:char="F0DE"/>
      </w:r>
      <w:r w:rsidRPr="00970BAC">
        <w:t xml:space="preserve"> het potentiaalverschil (</w:t>
      </w:r>
      <w:r w:rsidRPr="00970BAC">
        <w:rPr>
          <w:iCs/>
          <w:position w:val="-20"/>
        </w:rPr>
        <w:object w:dxaOrig="740" w:dyaOrig="420">
          <v:shape id="_x0000_i1038" type="#_x0000_t75" style="width:36.75pt;height:21.75pt" o:ole="">
            <v:imagedata r:id="rId24" o:title=""/>
          </v:shape>
          <o:OLEObject Type="Embed" ProgID="Equation.3" ShapeID="_x0000_i1038" DrawAspect="Content" ObjectID="_1578079092" r:id="rId27"/>
        </w:object>
      </w:r>
      <w:r w:rsidRPr="00970BAC">
        <w:t xml:space="preserve"> </w:t>
      </w:r>
      <w:r w:rsidRPr="00970BAC">
        <w:sym w:font="Symbol" w:char="F02D"/>
      </w:r>
      <w:r w:rsidRPr="00970BAC">
        <w:t xml:space="preserve"> </w:t>
      </w:r>
      <w:r w:rsidRPr="00970BAC">
        <w:rPr>
          <w:iCs/>
          <w:position w:val="-16"/>
        </w:rPr>
        <w:object w:dxaOrig="800" w:dyaOrig="380">
          <v:shape id="_x0000_i1039" type="#_x0000_t75" style="width:39.75pt;height:18.75pt" o:ole="">
            <v:imagedata r:id="rId20" o:title=""/>
          </v:shape>
          <o:OLEObject Type="Embed" ProgID="Equation.3" ShapeID="_x0000_i1039" DrawAspect="Content" ObjectID="_1578079093" r:id="rId28"/>
        </w:object>
      </w:r>
      <w:r w:rsidRPr="00970BAC">
        <w:rPr>
          <w:iCs/>
        </w:rPr>
        <w:t xml:space="preserve">) </w:t>
      </w:r>
      <w:r w:rsidRPr="00970BAC">
        <w:t xml:space="preserve">zal </w:t>
      </w:r>
      <w:r w:rsidRPr="00970BAC">
        <w:rPr>
          <w:u w:val="single"/>
        </w:rPr>
        <w:t>afnemen.</w:t>
      </w:r>
    </w:p>
    <w:p w:rsidR="005E692B" w:rsidRPr="009658DD" w:rsidRDefault="005E692B" w:rsidP="005E692B">
      <w:pPr>
        <w:pStyle w:val="CSElijst"/>
        <w:numPr>
          <w:ilvl w:val="0"/>
          <w:numId w:val="20"/>
        </w:numPr>
        <w:tabs>
          <w:tab w:val="right" w:pos="9070"/>
        </w:tabs>
        <w:ind w:left="0" w:hanging="567"/>
        <w:rPr>
          <w:lang w:val="nl-NL"/>
        </w:rPr>
      </w:pPr>
      <w:r w:rsidRPr="00970BAC">
        <w:rPr>
          <w:iCs/>
          <w:position w:val="-16"/>
        </w:rPr>
        <w:object w:dxaOrig="800" w:dyaOrig="380">
          <v:shape id="_x0000_i1040" type="#_x0000_t75" style="width:39.75pt;height:18.75pt" o:ole="">
            <v:imagedata r:id="rId20" o:title=""/>
          </v:shape>
          <o:OLEObject Type="Embed" ProgID="Equation.3" ShapeID="_x0000_i1040" DrawAspect="Content" ObjectID="_1578079094" r:id="rId29"/>
        </w:object>
      </w:r>
      <w:r w:rsidRPr="009658DD">
        <w:rPr>
          <w:iCs/>
          <w:lang w:val="nl-NL"/>
        </w:rPr>
        <w:t xml:space="preserve"> </w:t>
      </w:r>
      <w:r w:rsidRPr="009658DD">
        <w:rPr>
          <w:lang w:val="nl-NL"/>
        </w:rPr>
        <w:t xml:space="preserve">= </w:t>
      </w:r>
      <w:r w:rsidRPr="00970BAC">
        <w:sym w:font="Symbol" w:char="F02D"/>
      </w:r>
      <w:r w:rsidRPr="009658DD">
        <w:rPr>
          <w:lang w:val="nl-NL"/>
        </w:rPr>
        <w:t xml:space="preserve">0,14 + </w:t>
      </w:r>
      <w:r w:rsidRPr="00970BAC">
        <w:rPr>
          <w:position w:val="-22"/>
        </w:rPr>
        <w:object w:dxaOrig="600" w:dyaOrig="580">
          <v:shape id="_x0000_i1041" type="#_x0000_t75" style="width:30.75pt;height:29.25pt" o:ole="">
            <v:imagedata r:id="rId22" o:title=""/>
          </v:shape>
          <o:OLEObject Type="Embed" ProgID="Equation.3" ShapeID="_x0000_i1041" DrawAspect="Content" ObjectID="_1578079095" r:id="rId30"/>
        </w:object>
      </w:r>
      <w:r w:rsidRPr="009658DD">
        <w:rPr>
          <w:lang w:val="nl-NL"/>
        </w:rPr>
        <w:t xml:space="preserve"> log1 = </w:t>
      </w:r>
      <w:r w:rsidRPr="00970BAC">
        <w:sym w:font="Symbol" w:char="F02D"/>
      </w:r>
      <w:r w:rsidRPr="009658DD">
        <w:rPr>
          <w:lang w:val="nl-NL"/>
        </w:rPr>
        <w:t>0,14 V</w:t>
      </w:r>
      <w:r w:rsidRPr="009658DD">
        <w:rPr>
          <w:lang w:val="nl-NL"/>
        </w:rPr>
        <w:tab/>
      </w:r>
      <w:r w:rsidRPr="00970BAC">
        <w:rPr>
          <w:iCs/>
          <w:position w:val="-20"/>
        </w:rPr>
        <w:object w:dxaOrig="999" w:dyaOrig="420">
          <v:shape id="_x0000_i1042" type="#_x0000_t75" style="width:50.25pt;height:21.75pt" o:ole="">
            <v:imagedata r:id="rId31" o:title=""/>
          </v:shape>
          <o:OLEObject Type="Embed" ProgID="Equation.3" ShapeID="_x0000_i1042" DrawAspect="Content" ObjectID="_1578079096" r:id="rId32"/>
        </w:object>
      </w:r>
      <w:r w:rsidRPr="009658DD">
        <w:rPr>
          <w:lang w:val="nl-NL"/>
        </w:rPr>
        <w:t xml:space="preserve">  = </w:t>
      </w:r>
      <w:r w:rsidRPr="00970BAC">
        <w:sym w:font="Symbol" w:char="F02D"/>
      </w:r>
      <w:r w:rsidRPr="009658DD">
        <w:rPr>
          <w:lang w:val="nl-NL"/>
        </w:rPr>
        <w:t>0,40 V (gegeven in opgave)</w:t>
      </w:r>
    </w:p>
    <w:p w:rsidR="005E692B" w:rsidRPr="00970BAC" w:rsidRDefault="005E692B" w:rsidP="005E692B">
      <w:r w:rsidRPr="00970BAC">
        <w:t xml:space="preserve">Een elektrochemische cel met deze elektroden levert als bronspanning: </w:t>
      </w:r>
      <w:r w:rsidRPr="00970BAC">
        <w:sym w:font="Symbol" w:char="F02D"/>
      </w:r>
      <w:r w:rsidRPr="00970BAC">
        <w:t xml:space="preserve">0,14 </w:t>
      </w:r>
      <w:r w:rsidRPr="00970BAC">
        <w:sym w:font="Symbol" w:char="F02D"/>
      </w:r>
      <w:r w:rsidRPr="00970BAC">
        <w:t xml:space="preserve"> (</w:t>
      </w:r>
      <w:r w:rsidRPr="00970BAC">
        <w:sym w:font="Symbol" w:char="F02D"/>
      </w:r>
      <w:r w:rsidRPr="00970BAC">
        <w:t>0,40) = 0,26 V.</w:t>
      </w:r>
      <w:r w:rsidRPr="00970BAC">
        <w:br/>
        <w:t xml:space="preserve">Om elektrolyse mogelijk te maken, zal bovengenoemde (tegenwerkende) spanning moeten worden overwonnen. De </w:t>
      </w:r>
      <w:proofErr w:type="spellStart"/>
      <w:r w:rsidRPr="00970BAC">
        <w:t>elektrolysecelspanning</w:t>
      </w:r>
      <w:proofErr w:type="spellEnd"/>
      <w:r w:rsidRPr="00970BAC">
        <w:t xml:space="preserve"> zal daarom </w:t>
      </w:r>
      <w:r w:rsidRPr="00970BAC">
        <w:rPr>
          <w:u w:val="single"/>
        </w:rPr>
        <w:t xml:space="preserve">0,26 V </w:t>
      </w:r>
      <w:r w:rsidRPr="00970BAC">
        <w:t>moeten bedragen.</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Een metaal reageert met een zuur, indien het als reductor sterk genoeg is. Er is alleen een reactie mogelijk, als bij de reductor een lagere standaardelektrodepotentiaal hoort dan bij de oxidator waarmee hij reageert (of: als de reductor lager staat dan de oxidator in </w:t>
      </w:r>
      <w:proofErr w:type="spellStart"/>
      <w:r w:rsidRPr="009658DD">
        <w:rPr>
          <w:lang w:val="nl-NL"/>
        </w:rPr>
        <w:t>Binastabel</w:t>
      </w:r>
      <w:proofErr w:type="spellEnd"/>
      <w:r w:rsidRPr="009658DD">
        <w:rPr>
          <w:lang w:val="nl-NL"/>
        </w:rPr>
        <w:t xml:space="preserve"> 48). De standaardelektrodepotentiaal van H</w:t>
      </w:r>
      <w:r w:rsidRPr="009658DD">
        <w:rPr>
          <w:vertAlign w:val="superscript"/>
          <w:lang w:val="nl-NL"/>
        </w:rPr>
        <w:t>+</w:t>
      </w:r>
      <w:r w:rsidRPr="009658DD">
        <w:rPr>
          <w:lang w:val="nl-NL"/>
        </w:rPr>
        <w:t xml:space="preserve"> (bij reactie tot H</w:t>
      </w:r>
      <w:r w:rsidRPr="009658DD">
        <w:rPr>
          <w:vertAlign w:val="subscript"/>
          <w:lang w:val="nl-NL"/>
        </w:rPr>
        <w:t>2</w:t>
      </w:r>
      <w:r w:rsidRPr="009658DD">
        <w:rPr>
          <w:lang w:val="nl-NL"/>
        </w:rPr>
        <w:t xml:space="preserve">) bedraagt in aanwezigheid van Pt 0,00 V, maar in aanwezigheid van Sn nog maar </w:t>
      </w:r>
      <w:r w:rsidRPr="00970BAC">
        <w:sym w:font="Symbol" w:char="F02D"/>
      </w:r>
      <w:r w:rsidRPr="009658DD">
        <w:rPr>
          <w:lang w:val="nl-NL"/>
        </w:rPr>
        <w:t>0,40 V. Deze laatste waarde ligt onder de elektrodepotentiaal van Sn/Sn</w:t>
      </w:r>
      <w:r w:rsidRPr="009658DD">
        <w:rPr>
          <w:vertAlign w:val="superscript"/>
          <w:lang w:val="nl-NL"/>
        </w:rPr>
        <w:t>2+</w:t>
      </w:r>
      <w:r w:rsidRPr="009658DD">
        <w:rPr>
          <w:lang w:val="nl-NL"/>
        </w:rPr>
        <w:t xml:space="preserve"> </w:t>
      </w:r>
      <w:r>
        <w:sym w:font="Symbol" w:char="F0DE"/>
      </w:r>
      <w:r w:rsidRPr="009658DD">
        <w:rPr>
          <w:lang w:val="nl-NL"/>
        </w:rPr>
        <w:t xml:space="preserve"> er is </w:t>
      </w:r>
      <w:r w:rsidRPr="009658DD">
        <w:rPr>
          <w:u w:val="single"/>
          <w:lang w:val="nl-NL"/>
        </w:rPr>
        <w:t xml:space="preserve">geen </w:t>
      </w:r>
      <w:r w:rsidRPr="009658DD">
        <w:rPr>
          <w:lang w:val="nl-NL"/>
        </w:rPr>
        <w:t>reactie mogelijk tussen Sn (reductor) en H</w:t>
      </w:r>
      <w:r w:rsidRPr="009658DD">
        <w:rPr>
          <w:vertAlign w:val="superscript"/>
          <w:lang w:val="nl-NL"/>
        </w:rPr>
        <w:t>+</w:t>
      </w:r>
      <w:r w:rsidRPr="009658DD">
        <w:rPr>
          <w:lang w:val="nl-NL"/>
        </w:rPr>
        <w:t xml:space="preserve"> (oxidator).</w:t>
      </w:r>
    </w:p>
    <w:p w:rsidR="005E692B" w:rsidRPr="00970BAC" w:rsidRDefault="005E692B" w:rsidP="005E692B">
      <w:r w:rsidRPr="00FC61C0">
        <w:rPr>
          <w:b/>
        </w:rPr>
        <w:t>Toelichting</w:t>
      </w:r>
      <w:r w:rsidRPr="00970BAC">
        <w:t xml:space="preserve"> (weergegeven, zoals in tabel 48):</w:t>
      </w:r>
    </w:p>
    <w:p w:rsidR="005E692B" w:rsidRPr="00970BAC" w:rsidRDefault="005E692B" w:rsidP="005E692B">
      <w:r w:rsidRPr="00970BAC">
        <w:object w:dxaOrig="5914" w:dyaOrig="2563">
          <v:shape id="_x0000_i1043" type="#_x0000_t75" style="width:254.25pt;height:109.5pt" o:ole="">
            <v:imagedata r:id="rId33" o:title=""/>
          </v:shape>
          <o:OLEObject Type="Embed" ProgID="ACD.ChemSketch.20" ShapeID="_x0000_i1043" DrawAspect="Content" ObjectID="_1578079097" r:id="rId34"/>
        </w:object>
      </w:r>
    </w:p>
    <w:p w:rsidR="005E692B" w:rsidRPr="00970BAC" w:rsidRDefault="005E692B" w:rsidP="005E692B">
      <w:pPr>
        <w:pStyle w:val="OpmCurs"/>
      </w:pPr>
      <w:r w:rsidRPr="00970BAC">
        <w:t>Opmerking: In de opgave wordt gesteld, dat het evenwicht van H</w:t>
      </w:r>
      <w:r w:rsidRPr="00970BAC">
        <w:rPr>
          <w:vertAlign w:val="superscript"/>
        </w:rPr>
        <w:t>+</w:t>
      </w:r>
      <w:r w:rsidRPr="00970BAC">
        <w:t xml:space="preserve"> en H</w:t>
      </w:r>
      <w:r w:rsidRPr="00970BAC">
        <w:rPr>
          <w:vertAlign w:val="subscript"/>
        </w:rPr>
        <w:t>2</w:t>
      </w:r>
      <w:r w:rsidRPr="00970BAC">
        <w:t xml:space="preserve"> aan tin een andere ligging heeft dan dat aan platina. Dit is onjuist, er is maar één standaardelektrodepotentiaal voor H</w:t>
      </w:r>
      <w:r w:rsidRPr="00970BAC">
        <w:rPr>
          <w:vertAlign w:val="superscript"/>
        </w:rPr>
        <w:t>+</w:t>
      </w:r>
      <w:r w:rsidRPr="00970BAC">
        <w:t>/H</w:t>
      </w:r>
      <w:r w:rsidRPr="00970BAC">
        <w:rPr>
          <w:vertAlign w:val="subscript"/>
        </w:rPr>
        <w:t>2</w:t>
      </w:r>
      <w:r w:rsidRPr="00970BAC">
        <w:t>. De zogenaamde 'lagere standaardelektrodepotentiaal' is het gevolg van een veel tragere redoxreactie aan het oppervlak van Sn dan die aan een Pt-oppervlak, ten gevolge van een veel hogere activeringsenergie voor de reactie aan het Sn-oppervlak.</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Het tinnen soldaatje met de platina medaille gedraagt zich in het zuur als een elektrochemische cel met Pt als positieve en Sn als negatieve elektrode. Doordat Pt en Sn geleidend zijn verbonden, kunnen elektronen stromen van Sn naar Pt. Door de aanvoer van e</w:t>
      </w:r>
      <w:r w:rsidRPr="00970BAC">
        <w:rPr>
          <w:vertAlign w:val="superscript"/>
        </w:rPr>
        <w:sym w:font="Symbol" w:char="F02D"/>
      </w:r>
      <w:r w:rsidRPr="009658DD">
        <w:rPr>
          <w:lang w:val="nl-NL"/>
        </w:rPr>
        <w:t xml:space="preserve"> naar de Pt-elektrode wordt de reactie</w:t>
      </w:r>
      <w:r w:rsidRPr="009658DD">
        <w:rPr>
          <w:lang w:val="nl-NL"/>
        </w:rPr>
        <w:br/>
        <w:t>2 H</w:t>
      </w:r>
      <w:r w:rsidRPr="009658DD">
        <w:rPr>
          <w:vertAlign w:val="superscript"/>
          <w:lang w:val="nl-NL"/>
        </w:rPr>
        <w:t>+</w:t>
      </w:r>
      <w:r w:rsidRPr="009658DD">
        <w:rPr>
          <w:lang w:val="nl-NL"/>
        </w:rPr>
        <w:t xml:space="preserve"> + 2 e</w:t>
      </w:r>
      <w:r w:rsidRPr="00970BAC">
        <w:rPr>
          <w:vertAlign w:val="superscript"/>
        </w:rPr>
        <w:sym w:font="Symbol" w:char="F02D"/>
      </w:r>
      <w:r w:rsidRPr="009658DD">
        <w:rPr>
          <w:lang w:val="nl-NL"/>
        </w:rPr>
        <w:t xml:space="preserve"> </w:t>
      </w:r>
      <w:r w:rsidRPr="00970BAC">
        <w:sym w:font="Symbol" w:char="F0AE"/>
      </w:r>
      <w:r w:rsidRPr="009658DD">
        <w:rPr>
          <w:lang w:val="nl-NL"/>
        </w:rPr>
        <w:t xml:space="preserve"> H</w:t>
      </w:r>
      <w:r w:rsidRPr="009658DD">
        <w:rPr>
          <w:vertAlign w:val="subscript"/>
          <w:lang w:val="nl-NL"/>
        </w:rPr>
        <w:t>2</w:t>
      </w:r>
      <w:r w:rsidRPr="009658DD">
        <w:rPr>
          <w:lang w:val="nl-NL"/>
        </w:rPr>
        <w:t xml:space="preserve"> mogelijk. Doordat e</w:t>
      </w:r>
      <w:r w:rsidRPr="00970BAC">
        <w:rPr>
          <w:vertAlign w:val="superscript"/>
        </w:rPr>
        <w:sym w:font="Symbol" w:char="F02D"/>
      </w:r>
      <w:r w:rsidRPr="009658DD">
        <w:rPr>
          <w:lang w:val="nl-NL"/>
        </w:rPr>
        <w:t xml:space="preserve"> bij de Sn-elektrode wegstromen, zal de reactie</w:t>
      </w:r>
      <w:r w:rsidRPr="009658DD">
        <w:rPr>
          <w:lang w:val="nl-NL"/>
        </w:rPr>
        <w:br/>
        <w:t xml:space="preserve">Sn </w:t>
      </w:r>
      <w:r w:rsidRPr="00970BAC">
        <w:sym w:font="Symbol" w:char="F0AE"/>
      </w:r>
      <w:r w:rsidRPr="009658DD">
        <w:rPr>
          <w:lang w:val="nl-NL"/>
        </w:rPr>
        <w:t xml:space="preserve"> Sn</w:t>
      </w:r>
      <w:r w:rsidRPr="009658DD">
        <w:rPr>
          <w:vertAlign w:val="superscript"/>
          <w:lang w:val="nl-NL"/>
        </w:rPr>
        <w:t>2+</w:t>
      </w:r>
      <w:r w:rsidRPr="009658DD">
        <w:rPr>
          <w:lang w:val="nl-NL"/>
        </w:rPr>
        <w:t xml:space="preserve"> + 2 e</w:t>
      </w:r>
      <w:r w:rsidRPr="00970BAC">
        <w:rPr>
          <w:vertAlign w:val="superscript"/>
        </w:rPr>
        <w:sym w:font="Symbol" w:char="F02D"/>
      </w:r>
      <w:r w:rsidRPr="009658DD">
        <w:rPr>
          <w:lang w:val="nl-NL"/>
        </w:rPr>
        <w:t xml:space="preserve"> waarschijnlijker worden </w:t>
      </w:r>
      <w:r w:rsidRPr="00970BAC">
        <w:sym w:font="Symbol" w:char="F0DE"/>
      </w:r>
      <w:r w:rsidRPr="009658DD">
        <w:rPr>
          <w:lang w:val="nl-NL"/>
        </w:rPr>
        <w:t xml:space="preserve"> de aanwezigheid van Pt versnelt het oplossen van Sn in zuur, want de metalen zijn geleidend met elkaar verbonden (gesoldeerd).</w:t>
      </w:r>
    </w:p>
    <w:bookmarkStart w:id="11" w:name="_Toc151212592"/>
    <w:bookmarkStart w:id="12" w:name="_Toc152679740"/>
    <w:bookmarkStart w:id="13" w:name="_Toc494972456"/>
    <w:p w:rsidR="005E692B" w:rsidRPr="00335898" w:rsidRDefault="005E692B" w:rsidP="005E692B">
      <w:pPr>
        <w:pStyle w:val="Kop2"/>
      </w:pPr>
      <w:r w:rsidRPr="0018005E">
        <w:rPr>
          <w:noProof/>
        </w:rPr>
        <mc:AlternateContent>
          <mc:Choice Requires="wps">
            <w:drawing>
              <wp:anchor distT="0" distB="0" distL="0" distR="0" simplePos="0" relativeHeight="251661824" behindDoc="0" locked="0" layoutInCell="0" allowOverlap="1" wp14:anchorId="58A98D6D" wp14:editId="7BA36570">
                <wp:simplePos x="0" y="0"/>
                <wp:positionH relativeFrom="margin">
                  <wp:align>center</wp:align>
                </wp:positionH>
                <wp:positionV relativeFrom="paragraph">
                  <wp:posOffset>302108</wp:posOffset>
                </wp:positionV>
                <wp:extent cx="6172835" cy="0"/>
                <wp:effectExtent l="0" t="19050" r="56515" b="38100"/>
                <wp:wrapSquare wrapText="bothSides"/>
                <wp:docPr id="5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7499" id="Line 2" o:spid="_x0000_s1026" style="position:absolute;z-index:2516715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8pt" to="486.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I9FQ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" o:allowincell="f" strokecolor="silver" strokeweight="4.8pt">
                <w10:wrap type="square" anchorx="margin"/>
              </v:line>
            </w:pict>
          </mc:Fallback>
        </mc:AlternateContent>
      </w:r>
      <w:r w:rsidRPr="00335898">
        <w:t>Zwemwater</w:t>
      </w:r>
      <w:r>
        <w:tab/>
      </w:r>
      <w:r w:rsidRPr="00335898">
        <w:t>1990-I(V)</w:t>
      </w:r>
      <w:bookmarkEnd w:id="11"/>
      <w:bookmarkEnd w:id="12"/>
      <w:bookmarkEnd w:id="13"/>
    </w:p>
    <w:p w:rsidR="005E692B" w:rsidRPr="009658DD" w:rsidRDefault="005E692B" w:rsidP="005E692B">
      <w:pPr>
        <w:pStyle w:val="CSElijst"/>
        <w:numPr>
          <w:ilvl w:val="0"/>
          <w:numId w:val="20"/>
        </w:numPr>
        <w:tabs>
          <w:tab w:val="right" w:pos="9070"/>
        </w:tabs>
        <w:ind w:left="0" w:hanging="567"/>
        <w:rPr>
          <w:lang w:val="nl-NL"/>
        </w:rPr>
      </w:pPr>
      <w:r w:rsidRPr="009658DD">
        <w:rPr>
          <w:lang w:val="nl-NL"/>
        </w:rPr>
        <w:t xml:space="preserve">Met 0,0204 </w:t>
      </w:r>
      <w:proofErr w:type="spellStart"/>
      <w:r w:rsidRPr="009658DD">
        <w:rPr>
          <w:lang w:val="nl-NL"/>
        </w:rPr>
        <w:t>mmol</w:t>
      </w:r>
      <w:proofErr w:type="spellEnd"/>
      <w:r w:rsidRPr="009658DD">
        <w:rPr>
          <w:lang w:val="nl-NL"/>
        </w:rPr>
        <w:t xml:space="preserve"> MnO</w:t>
      </w:r>
      <w:r w:rsidRPr="009658DD">
        <w:rPr>
          <w:vertAlign w:val="subscript"/>
          <w:lang w:val="nl-NL"/>
        </w:rPr>
        <w:t>4</w:t>
      </w:r>
      <w:r w:rsidRPr="00970BAC">
        <w:rPr>
          <w:vertAlign w:val="superscript"/>
        </w:rPr>
        <w:sym w:font="Symbol" w:char="F02D"/>
      </w:r>
      <w:r w:rsidRPr="009658DD">
        <w:rPr>
          <w:lang w:val="nl-NL"/>
        </w:rPr>
        <w:t xml:space="preserve"> wordt </w:t>
      </w:r>
      <w:r w:rsidRPr="00970BAC">
        <w:rPr>
          <w:position w:val="-22"/>
        </w:rPr>
        <w:object w:dxaOrig="220" w:dyaOrig="580">
          <v:shape id="_x0000_i1044" type="#_x0000_t75" style="width:12pt;height:29.25pt" o:ole="">
            <v:imagedata r:id="rId35" o:title=""/>
          </v:shape>
          <o:OLEObject Type="Embed" ProgID="Equation.3" ShapeID="_x0000_i1044" DrawAspect="Content" ObjectID="_1578079098" r:id="rId36"/>
        </w:object>
      </w:r>
      <w:r w:rsidRPr="009658DD">
        <w:rPr>
          <w:lang w:val="nl-NL"/>
        </w:rPr>
        <w:t xml:space="preserve"> × 0,0204 = 0,0510 </w:t>
      </w:r>
      <w:proofErr w:type="spellStart"/>
      <w:r w:rsidRPr="009658DD">
        <w:rPr>
          <w:lang w:val="nl-NL"/>
        </w:rPr>
        <w:t>mmol</w:t>
      </w:r>
      <w:proofErr w:type="spellEnd"/>
      <w:r w:rsidRPr="009658DD">
        <w:rPr>
          <w:lang w:val="nl-NL"/>
        </w:rPr>
        <w:t xml:space="preserve"> H</w:t>
      </w:r>
      <w:r w:rsidRPr="009658DD">
        <w:rPr>
          <w:vertAlign w:val="subscript"/>
          <w:lang w:val="nl-NL"/>
        </w:rPr>
        <w:t>2</w:t>
      </w:r>
      <w:r w:rsidRPr="009658DD">
        <w:rPr>
          <w:lang w:val="nl-NL"/>
        </w:rPr>
        <w:t>C</w:t>
      </w:r>
      <w:r w:rsidRPr="009658DD">
        <w:rPr>
          <w:vertAlign w:val="subscript"/>
          <w:lang w:val="nl-NL"/>
        </w:rPr>
        <w:t>2</w:t>
      </w:r>
      <w:r w:rsidRPr="009658DD">
        <w:rPr>
          <w:lang w:val="nl-NL"/>
        </w:rPr>
        <w:t>O</w:t>
      </w:r>
      <w:r w:rsidRPr="009658DD">
        <w:rPr>
          <w:vertAlign w:val="subscript"/>
          <w:lang w:val="nl-NL"/>
        </w:rPr>
        <w:t>4</w:t>
      </w:r>
      <w:r w:rsidRPr="009658DD">
        <w:rPr>
          <w:lang w:val="nl-NL"/>
        </w:rPr>
        <w:t xml:space="preserve"> omgezet. Er was 0,135 </w:t>
      </w:r>
      <w:proofErr w:type="spellStart"/>
      <w:r w:rsidRPr="009658DD">
        <w:rPr>
          <w:lang w:val="nl-NL"/>
        </w:rPr>
        <w:t>mmol</w:t>
      </w:r>
      <w:proofErr w:type="spellEnd"/>
      <w:r w:rsidRPr="009658DD">
        <w:rPr>
          <w:lang w:val="nl-NL"/>
        </w:rPr>
        <w:t xml:space="preserve"> H</w:t>
      </w:r>
      <w:r w:rsidRPr="009658DD">
        <w:rPr>
          <w:vertAlign w:val="subscript"/>
          <w:lang w:val="nl-NL"/>
        </w:rPr>
        <w:t>2</w:t>
      </w:r>
      <w:r w:rsidRPr="009658DD">
        <w:rPr>
          <w:lang w:val="nl-NL"/>
        </w:rPr>
        <w:t>C</w:t>
      </w:r>
      <w:r w:rsidRPr="009658DD">
        <w:rPr>
          <w:vertAlign w:val="subscript"/>
          <w:lang w:val="nl-NL"/>
        </w:rPr>
        <w:t>2</w:t>
      </w:r>
      <w:r w:rsidRPr="009658DD">
        <w:rPr>
          <w:lang w:val="nl-NL"/>
        </w:rPr>
        <w:t>O</w:t>
      </w:r>
      <w:r w:rsidRPr="009658DD">
        <w:rPr>
          <w:vertAlign w:val="subscript"/>
          <w:lang w:val="nl-NL"/>
        </w:rPr>
        <w:t>4</w:t>
      </w:r>
      <w:r w:rsidRPr="009658DD">
        <w:rPr>
          <w:lang w:val="nl-NL"/>
        </w:rPr>
        <w:t xml:space="preserve"> toegevoegd. Het verschil (0,084 </w:t>
      </w:r>
      <w:proofErr w:type="spellStart"/>
      <w:r w:rsidRPr="009658DD">
        <w:rPr>
          <w:lang w:val="nl-NL"/>
        </w:rPr>
        <w:t>mmol</w:t>
      </w:r>
      <w:proofErr w:type="spellEnd"/>
      <w:r w:rsidRPr="009658DD">
        <w:rPr>
          <w:lang w:val="nl-NL"/>
        </w:rPr>
        <w:t xml:space="preserve"> H</w:t>
      </w:r>
      <w:r w:rsidRPr="009658DD">
        <w:rPr>
          <w:vertAlign w:val="subscript"/>
          <w:lang w:val="nl-NL"/>
        </w:rPr>
        <w:t>2</w:t>
      </w:r>
      <w:r w:rsidRPr="009658DD">
        <w:rPr>
          <w:lang w:val="nl-NL"/>
        </w:rPr>
        <w:t>C</w:t>
      </w:r>
      <w:r w:rsidRPr="009658DD">
        <w:rPr>
          <w:vertAlign w:val="subscript"/>
          <w:lang w:val="nl-NL"/>
        </w:rPr>
        <w:t>2</w:t>
      </w:r>
      <w:r w:rsidRPr="009658DD">
        <w:rPr>
          <w:lang w:val="nl-NL"/>
        </w:rPr>
        <w:t>O</w:t>
      </w:r>
      <w:r w:rsidRPr="009658DD">
        <w:rPr>
          <w:vertAlign w:val="subscript"/>
          <w:lang w:val="nl-NL"/>
        </w:rPr>
        <w:t>4</w:t>
      </w:r>
      <w:r w:rsidRPr="009658DD">
        <w:rPr>
          <w:lang w:val="nl-NL"/>
        </w:rPr>
        <w:t xml:space="preserve">) is gebruikt om de paarse kleur weg te nemen </w:t>
      </w:r>
      <w:r w:rsidRPr="00970BAC">
        <w:sym w:font="Symbol" w:char="F0DE"/>
      </w:r>
      <w:r w:rsidRPr="009658DD">
        <w:rPr>
          <w:lang w:val="nl-NL"/>
        </w:rPr>
        <w:t xml:space="preserve"> er was blijkbaar nog over </w:t>
      </w:r>
      <w:r w:rsidRPr="00970BAC">
        <w:rPr>
          <w:position w:val="-22"/>
        </w:rPr>
        <w:object w:dxaOrig="220" w:dyaOrig="580">
          <v:shape id="_x0000_i1045" type="#_x0000_t75" style="width:12pt;height:29.25pt" o:ole="">
            <v:imagedata r:id="rId37" o:title=""/>
          </v:shape>
          <o:OLEObject Type="Embed" ProgID="Equation.3" ShapeID="_x0000_i1045" DrawAspect="Content" ObjectID="_1578079099" r:id="rId38"/>
        </w:object>
      </w:r>
      <w:r w:rsidRPr="009658DD">
        <w:rPr>
          <w:lang w:val="nl-NL"/>
        </w:rPr>
        <w:t xml:space="preserve"> × 0,084 = 0,0336 </w:t>
      </w:r>
      <w:proofErr w:type="spellStart"/>
      <w:r w:rsidRPr="009658DD">
        <w:rPr>
          <w:lang w:val="nl-NL"/>
        </w:rPr>
        <w:t>mmol</w:t>
      </w:r>
      <w:proofErr w:type="spellEnd"/>
      <w:r w:rsidRPr="009658DD">
        <w:rPr>
          <w:lang w:val="nl-NL"/>
        </w:rPr>
        <w:t xml:space="preserve"> MnO</w:t>
      </w:r>
      <w:r w:rsidRPr="009658DD">
        <w:rPr>
          <w:vertAlign w:val="subscript"/>
          <w:lang w:val="nl-NL"/>
        </w:rPr>
        <w:t>4</w:t>
      </w:r>
      <w:r w:rsidRPr="00970BAC">
        <w:rPr>
          <w:vertAlign w:val="superscript"/>
        </w:rPr>
        <w:sym w:font="Symbol" w:char="F02D"/>
      </w:r>
      <w:r w:rsidRPr="009658DD">
        <w:rPr>
          <w:lang w:val="nl-NL"/>
        </w:rPr>
        <w:t xml:space="preserve"> van de oorspronkelijke 0,0500 </w:t>
      </w:r>
      <w:proofErr w:type="spellStart"/>
      <w:r w:rsidRPr="009658DD">
        <w:rPr>
          <w:lang w:val="nl-NL"/>
        </w:rPr>
        <w:t>mmol</w:t>
      </w:r>
      <w:proofErr w:type="spellEnd"/>
      <w:r w:rsidRPr="009658DD">
        <w:rPr>
          <w:lang w:val="nl-NL"/>
        </w:rPr>
        <w:t xml:space="preserve"> </w:t>
      </w:r>
      <w:r w:rsidRPr="00970BAC">
        <w:sym w:font="Symbol" w:char="F0DE"/>
      </w:r>
      <w:r w:rsidRPr="009658DD">
        <w:rPr>
          <w:lang w:val="nl-NL"/>
        </w:rPr>
        <w:t xml:space="preserve"> 0,0500 </w:t>
      </w:r>
      <w:r w:rsidRPr="00970BAC">
        <w:sym w:font="Symbol" w:char="F02D"/>
      </w:r>
      <w:r w:rsidRPr="009658DD">
        <w:rPr>
          <w:lang w:val="nl-NL"/>
        </w:rPr>
        <w:t xml:space="preserve"> 0,0336 = 0,0164 </w:t>
      </w:r>
      <w:proofErr w:type="spellStart"/>
      <w:r w:rsidRPr="009658DD">
        <w:rPr>
          <w:lang w:val="nl-NL"/>
        </w:rPr>
        <w:t>mmol</w:t>
      </w:r>
      <w:proofErr w:type="spellEnd"/>
      <w:r w:rsidRPr="009658DD">
        <w:rPr>
          <w:lang w:val="nl-NL"/>
        </w:rPr>
        <w:t xml:space="preserve"> MnO</w:t>
      </w:r>
      <w:r w:rsidRPr="009658DD">
        <w:rPr>
          <w:vertAlign w:val="subscript"/>
          <w:lang w:val="nl-NL"/>
        </w:rPr>
        <w:t>4</w:t>
      </w:r>
      <w:r w:rsidRPr="00970BAC">
        <w:rPr>
          <w:vertAlign w:val="superscript"/>
        </w:rPr>
        <w:sym w:font="Symbol" w:char="F02D"/>
      </w:r>
      <w:r w:rsidRPr="009658DD">
        <w:rPr>
          <w:lang w:val="nl-NL"/>
        </w:rPr>
        <w:t xml:space="preserve"> is gebruikt voor 100 </w:t>
      </w:r>
      <w:proofErr w:type="spellStart"/>
      <w:r w:rsidRPr="009658DD">
        <w:rPr>
          <w:lang w:val="nl-NL"/>
        </w:rPr>
        <w:t>mL</w:t>
      </w:r>
      <w:proofErr w:type="spellEnd"/>
      <w:r w:rsidRPr="009658DD">
        <w:rPr>
          <w:lang w:val="nl-NL"/>
        </w:rPr>
        <w:t xml:space="preserve"> zwembadwater. De molaire massa van KMnO</w:t>
      </w:r>
      <w:r w:rsidRPr="009658DD">
        <w:rPr>
          <w:vertAlign w:val="subscript"/>
          <w:lang w:val="nl-NL"/>
        </w:rPr>
        <w:t>4</w:t>
      </w:r>
      <w:r w:rsidRPr="009658DD">
        <w:rPr>
          <w:lang w:val="nl-NL"/>
        </w:rPr>
        <w:t xml:space="preserve"> is 158 g mol</w:t>
      </w:r>
      <w:r w:rsidRPr="00970BAC">
        <w:rPr>
          <w:vertAlign w:val="superscript"/>
        </w:rPr>
        <w:sym w:font="Symbol" w:char="F02D"/>
      </w:r>
      <w:r w:rsidRPr="009658DD">
        <w:rPr>
          <w:vertAlign w:val="superscript"/>
          <w:lang w:val="nl-NL"/>
        </w:rPr>
        <w:t>1</w:t>
      </w:r>
      <w:r w:rsidRPr="009658DD">
        <w:rPr>
          <w:lang w:val="nl-NL"/>
        </w:rPr>
        <w:t xml:space="preserve"> (zie </w:t>
      </w:r>
      <w:proofErr w:type="spellStart"/>
      <w:r w:rsidRPr="009658DD">
        <w:rPr>
          <w:lang w:val="nl-NL"/>
        </w:rPr>
        <w:t>Binastabel</w:t>
      </w:r>
      <w:proofErr w:type="spellEnd"/>
      <w:r w:rsidRPr="009658DD">
        <w:rPr>
          <w:lang w:val="nl-NL"/>
        </w:rPr>
        <w:t xml:space="preserve"> 98).</w:t>
      </w:r>
    </w:p>
    <w:p w:rsidR="005E692B" w:rsidRPr="00970BAC" w:rsidRDefault="005E692B" w:rsidP="005E692B">
      <w:r w:rsidRPr="00970BAC">
        <w:t xml:space="preserve">Het kaliumpermanganaatverbruik per liter is dus 10 × 0,0164 = 0,164 </w:t>
      </w:r>
      <w:proofErr w:type="spellStart"/>
      <w:r w:rsidRPr="00970BAC">
        <w:t>mmol</w:t>
      </w:r>
      <w:proofErr w:type="spellEnd"/>
      <w:r w:rsidRPr="00970BAC">
        <w:t xml:space="preserve"> </w:t>
      </w:r>
      <w:r w:rsidRPr="00970BAC">
        <w:sym w:font="Symbol" w:char="F0DE"/>
      </w:r>
      <w:r w:rsidRPr="00970BAC">
        <w:t xml:space="preserve"> 0,164 </w:t>
      </w:r>
      <w:proofErr w:type="spellStart"/>
      <w:r w:rsidRPr="00970BAC">
        <w:t>mmol</w:t>
      </w:r>
      <w:proofErr w:type="spellEnd"/>
      <w:r w:rsidRPr="00970BAC">
        <w:t xml:space="preserve"> × 158 mg </w:t>
      </w:r>
      <w:proofErr w:type="spellStart"/>
      <w:r w:rsidRPr="00970BAC">
        <w:t>mmol</w:t>
      </w:r>
      <w:proofErr w:type="spellEnd"/>
      <w:r w:rsidRPr="00970BAC">
        <w:rPr>
          <w:vertAlign w:val="superscript"/>
        </w:rPr>
        <w:sym w:font="Symbol" w:char="F02D"/>
      </w:r>
      <w:r w:rsidRPr="00970BAC">
        <w:rPr>
          <w:vertAlign w:val="superscript"/>
        </w:rPr>
        <w:t>1</w:t>
      </w:r>
      <w:r w:rsidRPr="00970BAC">
        <w:t xml:space="preserve"> = </w:t>
      </w:r>
      <w:r w:rsidRPr="00970BAC">
        <w:rPr>
          <w:u w:val="single"/>
        </w:rPr>
        <w:t xml:space="preserve">26 </w:t>
      </w:r>
      <w:r w:rsidRPr="00970BAC">
        <w:t>mg KMnO</w:t>
      </w:r>
      <w:r w:rsidRPr="00970BAC">
        <w:rPr>
          <w:vertAlign w:val="subscript"/>
        </w:rPr>
        <w:t>4</w:t>
      </w:r>
      <w:r w:rsidRPr="00970BAC">
        <w:t xml:space="preserve"> (2 significante cijfers i.v.m. de significantie van 0,084 </w:t>
      </w:r>
      <w:proofErr w:type="spellStart"/>
      <w:r w:rsidRPr="00970BAC">
        <w:t>mmol</w:t>
      </w:r>
      <w:proofErr w:type="spellEnd"/>
      <w:r w:rsidRPr="00970BAC">
        <w:t xml:space="preserve"> H</w:t>
      </w:r>
      <w:r w:rsidRPr="00970BAC">
        <w:rPr>
          <w:vertAlign w:val="subscript"/>
        </w:rPr>
        <w:t>2</w:t>
      </w:r>
      <w:r w:rsidRPr="00970BAC">
        <w:t>C</w:t>
      </w:r>
      <w:r w:rsidRPr="00970BAC">
        <w:rPr>
          <w:vertAlign w:val="subscript"/>
        </w:rPr>
        <w:t>2</w:t>
      </w:r>
      <w:r w:rsidRPr="00970BAC">
        <w:t>O</w:t>
      </w:r>
      <w:r w:rsidRPr="00970BAC">
        <w:rPr>
          <w:vertAlign w:val="subscript"/>
        </w:rPr>
        <w:t>4</w:t>
      </w:r>
      <w:r w:rsidRPr="00970BAC">
        <w:t>).</w:t>
      </w:r>
    </w:p>
    <w:p w:rsidR="005E692B" w:rsidRPr="00970BAC" w:rsidRDefault="005E692B" w:rsidP="005E692B">
      <w:pPr>
        <w:pStyle w:val="OpmCurs"/>
      </w:pPr>
      <w:r w:rsidRPr="00970BAC">
        <w:t>Opmerking: Als tussentijds wordt afgerond op 0,034 en 0,016 vind je als antwoord: 25 mg.</w:t>
      </w:r>
    </w:p>
    <w:p w:rsidR="005E692B" w:rsidRPr="009658DD" w:rsidRDefault="005E692B" w:rsidP="005E692B">
      <w:pPr>
        <w:pStyle w:val="CSElijst"/>
        <w:numPr>
          <w:ilvl w:val="0"/>
          <w:numId w:val="20"/>
        </w:numPr>
        <w:tabs>
          <w:tab w:val="right" w:pos="9070"/>
        </w:tabs>
        <w:ind w:left="0" w:hanging="567"/>
        <w:rPr>
          <w:lang w:val="nl-NL"/>
        </w:rPr>
      </w:pPr>
      <w:proofErr w:type="spellStart"/>
      <w:r w:rsidRPr="009658DD">
        <w:rPr>
          <w:lang w:val="nl-NL"/>
        </w:rPr>
        <w:t>ClO</w:t>
      </w:r>
      <w:proofErr w:type="spellEnd"/>
      <w:r w:rsidRPr="00970BAC">
        <w:rPr>
          <w:vertAlign w:val="superscript"/>
        </w:rPr>
        <w:sym w:font="Symbol" w:char="F02D"/>
      </w:r>
      <w:r w:rsidRPr="009658DD">
        <w:rPr>
          <w:lang w:val="nl-NL"/>
        </w:rPr>
        <w:t>(</w:t>
      </w:r>
      <w:proofErr w:type="spellStart"/>
      <w:r w:rsidRPr="009658DD">
        <w:rPr>
          <w:lang w:val="nl-NL"/>
        </w:rPr>
        <w:t>aq</w:t>
      </w:r>
      <w:proofErr w:type="spellEnd"/>
      <w:r w:rsidRPr="009658DD">
        <w:rPr>
          <w:lang w:val="nl-NL"/>
        </w:rPr>
        <w:t>) + H</w:t>
      </w:r>
      <w:r w:rsidRPr="009658DD">
        <w:rPr>
          <w:vertAlign w:val="subscript"/>
          <w:lang w:val="nl-NL"/>
        </w:rPr>
        <w:t>2</w:t>
      </w:r>
      <w:r w:rsidRPr="009658DD">
        <w:rPr>
          <w:lang w:val="nl-NL"/>
        </w:rPr>
        <w:t xml:space="preserve">O(l) </w:t>
      </w:r>
      <w:r w:rsidRPr="009658DD">
        <w:rPr>
          <w:rFonts w:ascii="Cambria Math" w:hAnsi="Cambria Math"/>
          <w:lang w:val="nl-NL"/>
        </w:rPr>
        <w:t>⇌</w:t>
      </w:r>
      <w:r w:rsidRPr="009658DD">
        <w:rPr>
          <w:lang w:val="nl-NL"/>
        </w:rPr>
        <w:t xml:space="preserve"> </w:t>
      </w:r>
      <w:proofErr w:type="spellStart"/>
      <w:r w:rsidRPr="009658DD">
        <w:rPr>
          <w:lang w:val="nl-NL"/>
        </w:rPr>
        <w:t>HClO</w:t>
      </w:r>
      <w:proofErr w:type="spellEnd"/>
      <w:r w:rsidRPr="009658DD">
        <w:rPr>
          <w:lang w:val="nl-NL"/>
        </w:rPr>
        <w:t>(</w:t>
      </w:r>
      <w:proofErr w:type="spellStart"/>
      <w:r w:rsidRPr="009658DD">
        <w:rPr>
          <w:lang w:val="nl-NL"/>
        </w:rPr>
        <w:t>aq</w:t>
      </w:r>
      <w:proofErr w:type="spellEnd"/>
      <w:r w:rsidRPr="009658DD">
        <w:rPr>
          <w:lang w:val="nl-NL"/>
        </w:rPr>
        <w:t>) + OH</w:t>
      </w:r>
      <w:r w:rsidRPr="00970BAC">
        <w:rPr>
          <w:vertAlign w:val="superscript"/>
        </w:rPr>
        <w:sym w:font="Symbol" w:char="F02D"/>
      </w:r>
      <w:r w:rsidRPr="009658DD">
        <w:rPr>
          <w:lang w:val="nl-NL"/>
        </w:rPr>
        <w:t>(</w:t>
      </w:r>
      <w:proofErr w:type="spellStart"/>
      <w:r w:rsidRPr="009658DD">
        <w:rPr>
          <w:lang w:val="nl-NL"/>
        </w:rPr>
        <w:t>aq</w:t>
      </w:r>
      <w:proofErr w:type="spellEnd"/>
      <w:r w:rsidRPr="009658DD">
        <w:rPr>
          <w:lang w:val="nl-NL"/>
        </w:rPr>
        <w:t>)</w:t>
      </w:r>
    </w:p>
    <w:p w:rsidR="005E692B" w:rsidRPr="00970BAC" w:rsidRDefault="005E692B" w:rsidP="005E692B">
      <w:r w:rsidRPr="00970BAC">
        <w:t xml:space="preserve">Bij 298 K (250 </w:t>
      </w:r>
      <w:r w:rsidRPr="00970BAC">
        <w:sym w:font="Symbol" w:char="F0B0"/>
      </w:r>
      <w:r w:rsidRPr="00970BAC">
        <w:t xml:space="preserve">C) geldt, zie </w:t>
      </w:r>
      <w:proofErr w:type="spellStart"/>
      <w:r w:rsidRPr="00970BAC">
        <w:t>Binastabel</w:t>
      </w:r>
      <w:proofErr w:type="spellEnd"/>
      <w:r w:rsidRPr="00970BAC">
        <w:t xml:space="preserve"> 49: </w:t>
      </w:r>
      <w:r w:rsidRPr="00970BAC">
        <w:rPr>
          <w:i/>
        </w:rPr>
        <w:t>K</w:t>
      </w:r>
      <w:r w:rsidRPr="00970BAC">
        <w:rPr>
          <w:vertAlign w:val="subscript"/>
        </w:rPr>
        <w:t>b</w:t>
      </w:r>
      <w:r w:rsidRPr="00970BAC">
        <w:t xml:space="preserve"> = </w:t>
      </w:r>
      <w:r w:rsidRPr="00970BAC">
        <w:rPr>
          <w:position w:val="-30"/>
        </w:rPr>
        <w:object w:dxaOrig="1359" w:dyaOrig="720">
          <v:shape id="_x0000_i1046" type="#_x0000_t75" style="width:67.5pt;height:36.75pt" o:ole="">
            <v:imagedata r:id="rId39" o:title=""/>
          </v:shape>
          <o:OLEObject Type="Embed" ProgID="Equation.3" ShapeID="_x0000_i1046" DrawAspect="Content" ObjectID="_1578079100" r:id="rId40"/>
        </w:object>
      </w:r>
      <w:r w:rsidRPr="00970BAC">
        <w:t xml:space="preserve"> = 3,1</w:t>
      </w:r>
      <w:r w:rsidRPr="00970BAC">
        <w:sym w:font="Symbol" w:char="F0D7"/>
      </w:r>
      <w:r w:rsidRPr="00970BAC">
        <w:t>10</w:t>
      </w:r>
      <w:r w:rsidRPr="00970BAC">
        <w:rPr>
          <w:vertAlign w:val="superscript"/>
        </w:rPr>
        <w:sym w:font="Symbol" w:char="F02D"/>
      </w:r>
      <w:r w:rsidRPr="00970BAC">
        <w:rPr>
          <w:vertAlign w:val="superscript"/>
        </w:rPr>
        <w:t>7</w:t>
      </w:r>
    </w:p>
    <w:p w:rsidR="005E692B" w:rsidRPr="00970BAC" w:rsidRDefault="005E692B" w:rsidP="005E692B">
      <w:r w:rsidRPr="00970BAC">
        <w:lastRenderedPageBreak/>
        <w:t xml:space="preserve">pH = 7,50 </w:t>
      </w:r>
      <w:r w:rsidRPr="00970BAC">
        <w:sym w:font="Symbol" w:char="F0DE"/>
      </w:r>
      <w:r w:rsidRPr="00970BAC">
        <w:t xml:space="preserve"> bij 250 </w:t>
      </w:r>
      <w:r w:rsidRPr="00970BAC">
        <w:sym w:font="Symbol" w:char="F0B0"/>
      </w:r>
      <w:r w:rsidRPr="00970BAC">
        <w:t xml:space="preserve">C geldt: </w:t>
      </w:r>
      <w:proofErr w:type="spellStart"/>
      <w:r w:rsidRPr="00970BAC">
        <w:t>pOH</w:t>
      </w:r>
      <w:proofErr w:type="spellEnd"/>
      <w:r w:rsidRPr="00970BAC">
        <w:t xml:space="preserve"> = 14,00 </w:t>
      </w:r>
      <w:r w:rsidRPr="00970BAC">
        <w:sym w:font="Symbol" w:char="F02D"/>
      </w:r>
      <w:r w:rsidRPr="00970BAC">
        <w:t xml:space="preserve"> 7,50 = 6,50 </w:t>
      </w:r>
      <w:r w:rsidRPr="00970BAC">
        <w:sym w:font="Symbol" w:char="F0DE"/>
      </w:r>
      <w:r w:rsidRPr="00970BAC">
        <w:t xml:space="preserve"> log[OH</w:t>
      </w:r>
      <w:r w:rsidRPr="00970BAC">
        <w:rPr>
          <w:vertAlign w:val="superscript"/>
        </w:rPr>
        <w:sym w:font="Symbol" w:char="F02D"/>
      </w:r>
      <w:r w:rsidRPr="00970BAC">
        <w:t xml:space="preserve">] = </w:t>
      </w:r>
      <w:r w:rsidRPr="00970BAC">
        <w:sym w:font="Symbol" w:char="F02D"/>
      </w:r>
      <w:r w:rsidRPr="00970BAC">
        <w:t xml:space="preserve">6,50 </w:t>
      </w:r>
      <w:r w:rsidRPr="00970BAC">
        <w:sym w:font="Symbol" w:char="F0DE"/>
      </w:r>
      <w:r w:rsidRPr="00970BAC">
        <w:t xml:space="preserve"> [OH</w:t>
      </w:r>
      <w:r w:rsidRPr="00970BAC">
        <w:rPr>
          <w:vertAlign w:val="superscript"/>
        </w:rPr>
        <w:sym w:font="Symbol" w:char="F02D"/>
      </w:r>
      <w:r w:rsidRPr="00970BAC">
        <w:t>] = 3,2</w:t>
      </w:r>
      <w:r w:rsidRPr="00970BAC">
        <w:sym w:font="Symbol" w:char="F0D7"/>
      </w:r>
      <w:r w:rsidRPr="00970BAC">
        <w:t>10</w:t>
      </w:r>
      <w:r w:rsidRPr="00970BAC">
        <w:rPr>
          <w:vertAlign w:val="superscript"/>
        </w:rPr>
        <w:sym w:font="Symbol" w:char="F02D"/>
      </w:r>
      <w:r w:rsidRPr="00970BAC">
        <w:rPr>
          <w:vertAlign w:val="superscript"/>
        </w:rPr>
        <w:t>7</w:t>
      </w:r>
      <w:r w:rsidRPr="00970BAC">
        <w:t> mol L</w:t>
      </w:r>
      <w:r w:rsidRPr="00970BAC">
        <w:rPr>
          <w:vertAlign w:val="superscript"/>
        </w:rPr>
        <w:sym w:font="Symbol" w:char="F02D"/>
      </w:r>
      <w:r w:rsidRPr="00970BAC">
        <w:rPr>
          <w:vertAlign w:val="superscript"/>
        </w:rPr>
        <w:t>1</w:t>
      </w:r>
      <w:r w:rsidRPr="00970BAC">
        <w:t>.</w:t>
      </w:r>
    </w:p>
    <w:p w:rsidR="005E692B" w:rsidRPr="00970BAC" w:rsidRDefault="005E692B" w:rsidP="005E692B">
      <w:r w:rsidRPr="00970BAC">
        <w:t>Invullen in de evenwichtsvoorwaarde (</w:t>
      </w:r>
      <w:r w:rsidRPr="00970BAC">
        <w:rPr>
          <w:i/>
        </w:rPr>
        <w:t>K</w:t>
      </w:r>
      <w:r w:rsidRPr="00970BAC">
        <w:rPr>
          <w:vertAlign w:val="subscript"/>
        </w:rPr>
        <w:t>b</w:t>
      </w:r>
      <w:r w:rsidRPr="00970BAC">
        <w:t>-formule) levert:</w:t>
      </w:r>
    </w:p>
    <w:p w:rsidR="005E692B" w:rsidRPr="00970BAC" w:rsidRDefault="005E692B" w:rsidP="005E692B">
      <w:r w:rsidRPr="00970BAC">
        <w:rPr>
          <w:position w:val="-30"/>
        </w:rPr>
        <w:object w:dxaOrig="760" w:dyaOrig="660">
          <v:shape id="_x0000_i1047" type="#_x0000_t75" style="width:38.25pt;height:33pt" o:ole="">
            <v:imagedata r:id="rId41" o:title=""/>
          </v:shape>
          <o:OLEObject Type="Embed" ProgID="Equation.3" ShapeID="_x0000_i1047" DrawAspect="Content" ObjectID="_1578079101" r:id="rId42"/>
        </w:object>
      </w:r>
      <w:r w:rsidRPr="00970BAC">
        <w:t xml:space="preserve"> = </w:t>
      </w:r>
      <w:r w:rsidRPr="00970BAC">
        <w:rPr>
          <w:position w:val="-30"/>
        </w:rPr>
        <w:object w:dxaOrig="940" w:dyaOrig="720">
          <v:shape id="_x0000_i1048" type="#_x0000_t75" style="width:47.25pt;height:36.75pt" o:ole="">
            <v:imagedata r:id="rId43" o:title=""/>
          </v:shape>
          <o:OLEObject Type="Embed" ProgID="Equation.3" ShapeID="_x0000_i1048" DrawAspect="Content" ObjectID="_1578079102" r:id="rId44"/>
        </w:object>
      </w:r>
      <w:r w:rsidRPr="00970BAC">
        <w:t xml:space="preserve"> = 1,0 </w:t>
      </w:r>
      <w:r w:rsidRPr="00970BAC">
        <w:sym w:font="Symbol" w:char="F0DE"/>
      </w:r>
      <w:r w:rsidRPr="00970BAC">
        <w:t xml:space="preserve"> [</w:t>
      </w:r>
      <w:proofErr w:type="spellStart"/>
      <w:r w:rsidRPr="00970BAC">
        <w:t>ClO</w:t>
      </w:r>
      <w:proofErr w:type="spellEnd"/>
      <w:r w:rsidRPr="00970BAC">
        <w:rPr>
          <w:vertAlign w:val="superscript"/>
        </w:rPr>
        <w:sym w:font="Symbol" w:char="F02D"/>
      </w:r>
      <w:r w:rsidRPr="00970BAC">
        <w:t>]</w:t>
      </w:r>
      <w:r>
        <w:t> </w:t>
      </w:r>
      <w:r w:rsidRPr="00970BAC">
        <w:t>:</w:t>
      </w:r>
      <w:r>
        <w:t> </w:t>
      </w:r>
      <w:r w:rsidRPr="00970BAC">
        <w:t>[</w:t>
      </w:r>
      <w:proofErr w:type="spellStart"/>
      <w:r w:rsidRPr="00970BAC">
        <w:t>HClO</w:t>
      </w:r>
      <w:proofErr w:type="spellEnd"/>
      <w:r w:rsidRPr="00970BAC">
        <w:t>] = 1,0 : 1,0.</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Indien veel base aanwezig is, is [OH</w:t>
      </w:r>
      <w:r w:rsidRPr="00970BAC">
        <w:rPr>
          <w:vertAlign w:val="superscript"/>
        </w:rPr>
        <w:sym w:font="Symbol" w:char="F02D"/>
      </w:r>
      <w:r w:rsidRPr="009658DD">
        <w:rPr>
          <w:lang w:val="nl-NL"/>
        </w:rPr>
        <w:t xml:space="preserve">] groot </w:t>
      </w:r>
      <w:r w:rsidRPr="00970BAC">
        <w:sym w:font="Symbol" w:char="F0DE"/>
      </w:r>
      <w:r w:rsidRPr="009658DD">
        <w:rPr>
          <w:lang w:val="nl-NL"/>
        </w:rPr>
        <w:t xml:space="preserve"> evenwicht 1 verschuift naar links. Er is daardoor verhoudingsgewijs meer </w:t>
      </w:r>
      <w:proofErr w:type="spellStart"/>
      <w:r w:rsidRPr="009658DD">
        <w:rPr>
          <w:lang w:val="nl-NL"/>
        </w:rPr>
        <w:t>ClO</w:t>
      </w:r>
      <w:proofErr w:type="spellEnd"/>
      <w:r w:rsidRPr="00970BAC">
        <w:rPr>
          <w:vertAlign w:val="superscript"/>
        </w:rPr>
        <w:sym w:font="Symbol" w:char="F02D"/>
      </w:r>
      <w:r w:rsidRPr="009658DD">
        <w:rPr>
          <w:lang w:val="nl-NL"/>
        </w:rPr>
        <w:t xml:space="preserve"> dan </w:t>
      </w:r>
      <w:proofErr w:type="spellStart"/>
      <w:r w:rsidRPr="009658DD">
        <w:rPr>
          <w:lang w:val="nl-NL"/>
        </w:rPr>
        <w:t>HClO</w:t>
      </w:r>
      <w:proofErr w:type="spellEnd"/>
      <w:r w:rsidRPr="009658DD">
        <w:rPr>
          <w:lang w:val="nl-NL"/>
        </w:rPr>
        <w:t xml:space="preserve"> aanwezig, terwijl </w:t>
      </w:r>
      <w:proofErr w:type="spellStart"/>
      <w:r w:rsidRPr="009658DD">
        <w:rPr>
          <w:lang w:val="nl-NL"/>
        </w:rPr>
        <w:t>HClO</w:t>
      </w:r>
      <w:proofErr w:type="spellEnd"/>
      <w:r w:rsidRPr="009658DD">
        <w:rPr>
          <w:lang w:val="nl-NL"/>
        </w:rPr>
        <w:t xml:space="preserve"> als desinfecterend middel effectiever werkt (gegeven in opgave) </w:t>
      </w:r>
      <w:r w:rsidRPr="00970BAC">
        <w:sym w:font="Symbol" w:char="F0DE"/>
      </w:r>
      <w:r w:rsidRPr="009658DD">
        <w:rPr>
          <w:lang w:val="nl-NL"/>
        </w:rPr>
        <w:t xml:space="preserve"> veel base is ongunstig voor een effectieve werking van chloorbleekloog.</w:t>
      </w:r>
    </w:p>
    <w:p w:rsidR="005E692B" w:rsidRPr="00970BAC" w:rsidRDefault="005E692B" w:rsidP="005E692B">
      <w:pPr>
        <w:pStyle w:val="CSElijst"/>
        <w:numPr>
          <w:ilvl w:val="0"/>
          <w:numId w:val="20"/>
        </w:numPr>
        <w:tabs>
          <w:tab w:val="right" w:pos="9070"/>
        </w:tabs>
        <w:ind w:left="0" w:hanging="567"/>
      </w:pPr>
      <w:r w:rsidRPr="00E259CD">
        <w:rPr>
          <w:position w:val="-130"/>
        </w:rPr>
        <w:object w:dxaOrig="4277" w:dyaOrig="2074">
          <v:shape id="_x0000_i1049" type="#_x0000_t75" style="width:213pt;height:103.5pt" o:ole="">
            <v:imagedata r:id="rId45" o:title=""/>
          </v:shape>
          <o:OLEObject Type="Embed" ProgID="ACD.ChemSketch.20" ShapeID="_x0000_i1049" DrawAspect="Content" ObjectID="_1578079103" r:id="rId46"/>
        </w:object>
      </w:r>
    </w:p>
    <w:p w:rsidR="005E692B" w:rsidRPr="00970BAC" w:rsidRDefault="005E692B" w:rsidP="005E692B">
      <w:pPr>
        <w:pStyle w:val="Interlinie"/>
      </w:pPr>
      <w:r w:rsidRPr="00970BAC">
        <w:rPr>
          <w:i/>
        </w:rPr>
        <w:t>Toelichting</w:t>
      </w:r>
      <w:r w:rsidRPr="00970BAC">
        <w:t>: Het verschil tussen beide structuurformules bestaat uit de plaats van de N</w:t>
      </w:r>
      <w:r w:rsidRPr="00970BAC">
        <w:sym w:font="Symbol" w:char="F02D"/>
      </w:r>
      <w:r w:rsidRPr="00970BAC">
        <w:t>Cl-binding. Deze bevindt zich tussen C=O en C</w:t>
      </w:r>
      <w:r w:rsidRPr="00970BAC">
        <w:sym w:font="Symbol" w:char="F02D"/>
      </w:r>
      <w:r w:rsidRPr="00970BAC">
        <w:t>OH, of tussen de twee C</w:t>
      </w:r>
      <w:r w:rsidRPr="00970BAC">
        <w:sym w:font="Symbol" w:char="F02D"/>
      </w:r>
      <w:r w:rsidRPr="00970BAC">
        <w:t>OH-groepen.</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Van de 7,2</w:t>
      </w:r>
      <w:r w:rsidRPr="00970BAC">
        <w:sym w:font="Symbol" w:char="F0D7"/>
      </w:r>
      <w:r w:rsidRPr="009658DD">
        <w:rPr>
          <w:lang w:val="nl-NL"/>
        </w:rPr>
        <w:t>10</w:t>
      </w:r>
      <w:r w:rsidRPr="00970BAC">
        <w:rPr>
          <w:vertAlign w:val="superscript"/>
        </w:rPr>
        <w:sym w:font="Symbol" w:char="F02D"/>
      </w:r>
      <w:r w:rsidRPr="009658DD">
        <w:rPr>
          <w:vertAlign w:val="superscript"/>
          <w:lang w:val="nl-NL"/>
        </w:rPr>
        <w:t>6</w:t>
      </w:r>
      <w:r w:rsidRPr="009658DD">
        <w:rPr>
          <w:lang w:val="nl-NL"/>
        </w:rPr>
        <w:t xml:space="preserve"> mol Cl die het zwembadwater per liter bevatte, wordt 75% gebonden.</w:t>
      </w:r>
    </w:p>
    <w:p w:rsidR="005E692B" w:rsidRPr="00970BAC" w:rsidRDefault="005E692B" w:rsidP="005E692B">
      <w:r w:rsidRPr="00970BAC">
        <w:t xml:space="preserve">In </w:t>
      </w:r>
      <w:smartTag w:uri="urn:schemas-microsoft-com:office:smarttags" w:element="metricconverter">
        <w:smartTagPr>
          <w:attr w:name="ProductID" w:val="1 liter"/>
        </w:smartTagPr>
        <w:r w:rsidRPr="00970BAC">
          <w:t>1 liter</w:t>
        </w:r>
      </w:smartTag>
      <w:r w:rsidRPr="00970BAC">
        <w:t xml:space="preserve"> is dan nog 25% van 7,2</w:t>
      </w:r>
      <w:r w:rsidRPr="00970BAC">
        <w:sym w:font="Symbol" w:char="F0D7"/>
      </w:r>
      <w:r w:rsidRPr="00970BAC">
        <w:t>10</w:t>
      </w:r>
      <w:r w:rsidRPr="00970BAC">
        <w:rPr>
          <w:vertAlign w:val="superscript"/>
        </w:rPr>
        <w:sym w:font="Symbol" w:char="F02D"/>
      </w:r>
      <w:r w:rsidRPr="00970BAC">
        <w:rPr>
          <w:vertAlign w:val="superscript"/>
        </w:rPr>
        <w:t>6</w:t>
      </w:r>
      <w:r w:rsidRPr="00970BAC">
        <w:t xml:space="preserve"> mol aanwezig of 1,8</w:t>
      </w:r>
      <w:r w:rsidRPr="00970BAC">
        <w:sym w:font="Symbol" w:char="F0D7"/>
      </w:r>
      <w:r w:rsidRPr="00970BAC">
        <w:t>10</w:t>
      </w:r>
      <w:r w:rsidRPr="00970BAC">
        <w:rPr>
          <w:vertAlign w:val="superscript"/>
        </w:rPr>
        <w:sym w:font="Symbol" w:char="F02D"/>
      </w:r>
      <w:r w:rsidRPr="00970BAC">
        <w:rPr>
          <w:vertAlign w:val="superscript"/>
        </w:rPr>
        <w:t>6</w:t>
      </w:r>
      <w:r w:rsidRPr="00970BAC">
        <w:t xml:space="preserve"> mol Cl, gelijk verdeeld over </w:t>
      </w:r>
      <w:proofErr w:type="spellStart"/>
      <w:r w:rsidRPr="00970BAC">
        <w:t>HClO</w:t>
      </w:r>
      <w:proofErr w:type="spellEnd"/>
      <w:r w:rsidRPr="00970BAC">
        <w:t xml:space="preserve"> en </w:t>
      </w:r>
      <w:proofErr w:type="spellStart"/>
      <w:r w:rsidRPr="00970BAC">
        <w:t>ClO</w:t>
      </w:r>
      <w:proofErr w:type="spellEnd"/>
      <w:r w:rsidRPr="00970BAC">
        <w:rPr>
          <w:vertAlign w:val="superscript"/>
        </w:rPr>
        <w:sym w:font="Symbol" w:char="F02D"/>
      </w:r>
      <w:r w:rsidRPr="00970BAC">
        <w:t xml:space="preserve">. want pH = 7,50 (zie onderdeel 19) </w:t>
      </w:r>
      <w:r w:rsidRPr="00970BAC">
        <w:sym w:font="Symbol" w:char="F0DE"/>
      </w:r>
      <w:r w:rsidRPr="00970BAC">
        <w:t xml:space="preserve"> [</w:t>
      </w:r>
      <w:proofErr w:type="spellStart"/>
      <w:r w:rsidRPr="00970BAC">
        <w:t>HClO</w:t>
      </w:r>
      <w:proofErr w:type="spellEnd"/>
      <w:r w:rsidRPr="00970BAC">
        <w:t>] = [</w:t>
      </w:r>
      <w:proofErr w:type="spellStart"/>
      <w:r w:rsidRPr="00970BAC">
        <w:t>ClO</w:t>
      </w:r>
      <w:proofErr w:type="spellEnd"/>
      <w:r w:rsidRPr="00970BAC">
        <w:rPr>
          <w:vertAlign w:val="superscript"/>
        </w:rPr>
        <w:sym w:font="Symbol" w:char="F02D"/>
      </w:r>
      <w:r w:rsidRPr="00970BAC">
        <w:t>] = 9,0</w:t>
      </w:r>
      <w:r w:rsidRPr="00970BAC">
        <w:sym w:font="Symbol" w:char="F0D7"/>
      </w:r>
      <w:r w:rsidRPr="00970BAC">
        <w:t>10</w:t>
      </w:r>
      <w:r w:rsidRPr="00970BAC">
        <w:rPr>
          <w:vertAlign w:val="superscript"/>
        </w:rPr>
        <w:sym w:font="Symbol" w:char="F02D"/>
      </w:r>
      <w:r w:rsidRPr="00970BAC">
        <w:rPr>
          <w:vertAlign w:val="superscript"/>
        </w:rPr>
        <w:t>7</w:t>
      </w:r>
      <w:r w:rsidRPr="00970BAC">
        <w:t xml:space="preserve"> mol L</w:t>
      </w:r>
      <w:r w:rsidRPr="00970BAC">
        <w:rPr>
          <w:vertAlign w:val="superscript"/>
        </w:rPr>
        <w:sym w:font="Symbol" w:char="F02D"/>
      </w:r>
      <w:r w:rsidRPr="00970BAC">
        <w:rPr>
          <w:vertAlign w:val="superscript"/>
        </w:rPr>
        <w:t>1</w:t>
      </w:r>
      <w:r w:rsidRPr="00970BAC">
        <w:t xml:space="preserve"> (2 significante cijfers).</w:t>
      </w:r>
    </w:p>
    <w:p w:rsidR="005E692B" w:rsidRPr="009658DD" w:rsidRDefault="005E692B" w:rsidP="005E692B">
      <w:pPr>
        <w:pStyle w:val="CSElijst"/>
        <w:numPr>
          <w:ilvl w:val="0"/>
          <w:numId w:val="20"/>
        </w:numPr>
        <w:tabs>
          <w:tab w:val="right" w:pos="9070"/>
        </w:tabs>
        <w:ind w:left="0" w:hanging="567"/>
        <w:rPr>
          <w:lang w:val="nl-NL"/>
        </w:rPr>
      </w:pPr>
      <w:r w:rsidRPr="009658DD">
        <w:rPr>
          <w:lang w:val="nl-NL"/>
        </w:rPr>
        <w:t>Gegeven is dat [H</w:t>
      </w:r>
      <w:r w:rsidRPr="009658DD">
        <w:rPr>
          <w:vertAlign w:val="subscript"/>
          <w:lang w:val="nl-NL"/>
        </w:rPr>
        <w:t>3</w:t>
      </w:r>
      <w:r w:rsidRPr="009658DD">
        <w:rPr>
          <w:lang w:val="nl-NL"/>
        </w:rPr>
        <w:t xml:space="preserve">Z] vrijwel niet verandert </w:t>
      </w:r>
      <w:r w:rsidRPr="00970BAC">
        <w:sym w:font="Symbol" w:char="F0DE"/>
      </w:r>
      <w:r w:rsidRPr="009658DD">
        <w:rPr>
          <w:lang w:val="nl-NL"/>
        </w:rPr>
        <w:t xml:space="preserve"> [H</w:t>
      </w:r>
      <w:r w:rsidRPr="009658DD">
        <w:rPr>
          <w:vertAlign w:val="subscript"/>
          <w:lang w:val="nl-NL"/>
        </w:rPr>
        <w:t>3</w:t>
      </w:r>
      <w:r w:rsidRPr="009658DD">
        <w:rPr>
          <w:lang w:val="nl-NL"/>
        </w:rPr>
        <w:t>Z(</w:t>
      </w:r>
      <w:proofErr w:type="spellStart"/>
      <w:r w:rsidRPr="009658DD">
        <w:rPr>
          <w:lang w:val="nl-NL"/>
        </w:rPr>
        <w:t>aq</w:t>
      </w:r>
      <w:proofErr w:type="spellEnd"/>
      <w:r w:rsidRPr="009658DD">
        <w:rPr>
          <w:lang w:val="nl-NL"/>
        </w:rPr>
        <w:t xml:space="preserve">)] </w:t>
      </w:r>
      <w:r w:rsidRPr="00970BAC">
        <w:sym w:font="Symbol" w:char="F040"/>
      </w:r>
      <w:r w:rsidRPr="009658DD">
        <w:rPr>
          <w:lang w:val="nl-NL"/>
        </w:rPr>
        <w:t xml:space="preserve"> 1</w:t>
      </w:r>
      <w:r w:rsidRPr="00970BAC">
        <w:sym w:font="Symbol" w:char="F0D7"/>
      </w:r>
      <w:r w:rsidRPr="009658DD">
        <w:rPr>
          <w:lang w:val="nl-NL"/>
        </w:rPr>
        <w:t>10</w:t>
      </w:r>
      <w:r w:rsidRPr="00970BAC">
        <w:rPr>
          <w:vertAlign w:val="superscript"/>
        </w:rPr>
        <w:sym w:font="Symbol" w:char="F02D"/>
      </w:r>
      <w:r w:rsidRPr="009658DD">
        <w:rPr>
          <w:vertAlign w:val="superscript"/>
          <w:lang w:val="nl-NL"/>
        </w:rPr>
        <w:t>3</w:t>
      </w:r>
      <w:r w:rsidRPr="009658DD">
        <w:rPr>
          <w:lang w:val="nl-NL"/>
        </w:rPr>
        <w:t xml:space="preserve"> mol L</w:t>
      </w:r>
      <w:r w:rsidRPr="00970BAC">
        <w:rPr>
          <w:vertAlign w:val="superscript"/>
        </w:rPr>
        <w:sym w:font="Symbol" w:char="F02D"/>
      </w:r>
      <w:r w:rsidRPr="009658DD">
        <w:rPr>
          <w:vertAlign w:val="superscript"/>
          <w:lang w:val="nl-NL"/>
        </w:rPr>
        <w:t>1</w:t>
      </w:r>
      <w:r w:rsidRPr="009658DD">
        <w:rPr>
          <w:lang w:val="nl-NL"/>
        </w:rPr>
        <w:t xml:space="preserve"> </w:t>
      </w:r>
      <w:r w:rsidRPr="00970BAC">
        <w:sym w:font="Symbol" w:char="F0DE"/>
      </w:r>
    </w:p>
    <w:p w:rsidR="00BC18B7" w:rsidRPr="005E692B" w:rsidRDefault="005E692B">
      <w:pPr>
        <w:rPr>
          <w:spacing w:val="2"/>
        </w:rPr>
      </w:pPr>
      <w:r w:rsidRPr="00970BAC">
        <w:rPr>
          <w:position w:val="-26"/>
        </w:rPr>
        <w:object w:dxaOrig="1200" w:dyaOrig="620">
          <v:shape id="_x0000_i1050" type="#_x0000_t75" style="width:60pt;height:31.5pt" o:ole="">
            <v:imagedata r:id="rId47" o:title=""/>
          </v:shape>
          <o:OLEObject Type="Embed" ProgID="Equation.3" ShapeID="_x0000_i1050" DrawAspect="Content" ObjectID="_1578079104" r:id="rId48"/>
        </w:object>
      </w:r>
      <w:r w:rsidRPr="00970BAC">
        <w:t xml:space="preserve"> = </w:t>
      </w:r>
      <w:r w:rsidRPr="00970BAC">
        <w:rPr>
          <w:i/>
        </w:rPr>
        <w:t>K</w:t>
      </w:r>
      <w:r w:rsidRPr="00970BAC">
        <w:sym w:font="Symbol" w:char="F0D7"/>
      </w:r>
      <w:r w:rsidRPr="00970BAC">
        <w:t>[H</w:t>
      </w:r>
      <w:r w:rsidRPr="00970BAC">
        <w:rPr>
          <w:vertAlign w:val="subscript"/>
        </w:rPr>
        <w:t>3</w:t>
      </w:r>
      <w:r w:rsidRPr="00970BAC">
        <w:t>Z(</w:t>
      </w:r>
      <w:proofErr w:type="spellStart"/>
      <w:r w:rsidRPr="00970BAC">
        <w:t>aq</w:t>
      </w:r>
      <w:proofErr w:type="spellEnd"/>
      <w:r w:rsidRPr="00970BAC">
        <w:t>)] = 3</w:t>
      </w:r>
      <w:r w:rsidRPr="00970BAC">
        <w:sym w:font="Symbol" w:char="F0D7"/>
      </w:r>
      <w:r w:rsidRPr="00970BAC">
        <w:t>10</w:t>
      </w:r>
      <w:r w:rsidRPr="00970BAC">
        <w:rPr>
          <w:vertAlign w:val="superscript"/>
        </w:rPr>
        <w:sym w:font="Symbol" w:char="F02D"/>
      </w:r>
      <w:r w:rsidRPr="00970BAC">
        <w:rPr>
          <w:vertAlign w:val="superscript"/>
        </w:rPr>
        <w:t>2</w:t>
      </w:r>
      <w:r w:rsidRPr="00970BAC">
        <w:t xml:space="preserve"> × 1</w:t>
      </w:r>
      <w:r w:rsidRPr="00970BAC">
        <w:sym w:font="Symbol" w:char="F0D7"/>
      </w:r>
      <w:r w:rsidRPr="00970BAC">
        <w:t>10</w:t>
      </w:r>
      <w:r w:rsidRPr="00970BAC">
        <w:rPr>
          <w:vertAlign w:val="superscript"/>
        </w:rPr>
        <w:sym w:font="Symbol" w:char="F02D"/>
      </w:r>
      <w:r w:rsidRPr="00970BAC">
        <w:rPr>
          <w:vertAlign w:val="superscript"/>
        </w:rPr>
        <w:t>3</w:t>
      </w:r>
      <w:r w:rsidRPr="00970BAC">
        <w:t xml:space="preserve"> = 3</w:t>
      </w:r>
      <w:r w:rsidRPr="00970BAC">
        <w:sym w:font="Symbol" w:char="F0D7"/>
      </w:r>
      <w:r w:rsidRPr="00970BAC">
        <w:t>10</w:t>
      </w:r>
      <w:r w:rsidRPr="00970BAC">
        <w:rPr>
          <w:vertAlign w:val="superscript"/>
        </w:rPr>
        <w:sym w:font="Symbol" w:char="F02D"/>
      </w:r>
      <w:r w:rsidRPr="00970BAC">
        <w:rPr>
          <w:vertAlign w:val="superscript"/>
        </w:rPr>
        <w:t>5</w:t>
      </w:r>
      <w:r w:rsidRPr="00970BAC">
        <w:t xml:space="preserve"> </w:t>
      </w:r>
      <w:r w:rsidRPr="00970BAC">
        <w:sym w:font="Symbol" w:char="F0DE"/>
      </w:r>
      <w:r w:rsidRPr="00970BAC">
        <w:t xml:space="preserve"> vrijwel alle </w:t>
      </w:r>
      <w:proofErr w:type="spellStart"/>
      <w:r w:rsidRPr="00970BAC">
        <w:t>HClO</w:t>
      </w:r>
      <w:proofErr w:type="spellEnd"/>
      <w:r w:rsidRPr="00970BAC">
        <w:t xml:space="preserve"> is nog vrij aanwezig (slechts 3</w:t>
      </w:r>
      <w:r w:rsidRPr="00970BAC">
        <w:sym w:font="Symbol" w:char="F0D7"/>
      </w:r>
      <w:r w:rsidRPr="00970BAC">
        <w:t>10</w:t>
      </w:r>
      <w:r w:rsidRPr="00970BAC">
        <w:rPr>
          <w:vertAlign w:val="superscript"/>
        </w:rPr>
        <w:sym w:font="Symbol" w:char="F02D"/>
      </w:r>
      <w:r w:rsidRPr="00970BAC">
        <w:rPr>
          <w:vertAlign w:val="superscript"/>
        </w:rPr>
        <w:t>5</w:t>
      </w:r>
      <w:r w:rsidRPr="00970BAC">
        <w:t xml:space="preserve"> deelheeft met H</w:t>
      </w:r>
      <w:r w:rsidRPr="00970BAC">
        <w:rPr>
          <w:vertAlign w:val="subscript"/>
        </w:rPr>
        <w:t>3</w:t>
      </w:r>
      <w:r w:rsidRPr="00970BAC">
        <w:t xml:space="preserve">Z gereageerd) </w:t>
      </w:r>
      <w:r w:rsidRPr="00970BAC">
        <w:sym w:font="Symbol" w:char="F0DE"/>
      </w:r>
      <w:r w:rsidRPr="00970BAC">
        <w:t xml:space="preserve"> er zou hier nauwelijks sprake zijn van </w:t>
      </w:r>
      <w:r>
        <w:t>‘chloorbindend’</w:t>
      </w:r>
      <w:r w:rsidRPr="00970BAC">
        <w:t xml:space="preserve"> vermogen.</w:t>
      </w:r>
    </w:p>
    <w:sectPr w:rsidR="00BC18B7" w:rsidRPr="005E692B" w:rsidSect="005E692B">
      <w:footerReference w:type="default" r:id="rId4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9" w:rsidRDefault="00EF46A9" w:rsidP="005E692B">
      <w:r>
        <w:separator/>
      </w:r>
    </w:p>
  </w:endnote>
  <w:endnote w:type="continuationSeparator" w:id="0">
    <w:p w:rsidR="00EF46A9" w:rsidRDefault="00EF46A9" w:rsidP="005E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91573"/>
      <w:docPartObj>
        <w:docPartGallery w:val="Page Numbers (Bottom of Page)"/>
        <w:docPartUnique/>
      </w:docPartObj>
    </w:sdtPr>
    <w:sdtEndPr/>
    <w:sdtContent>
      <w:p w:rsidR="005E692B" w:rsidRPr="005E692B" w:rsidRDefault="005E692B" w:rsidP="00BF131F">
        <w:pPr>
          <w:pStyle w:val="Voettekst"/>
        </w:pPr>
        <w:proofErr w:type="spellStart"/>
        <w:r w:rsidRPr="005E692B">
          <w:t>Sk</w:t>
        </w:r>
        <w:proofErr w:type="spellEnd"/>
        <w:r w:rsidRPr="005E692B">
          <w:t>-VWO 1990-I</w:t>
        </w:r>
        <w:r w:rsidRPr="00D076A7">
          <w:t> </w:t>
        </w:r>
        <w:proofErr w:type="spellStart"/>
        <w:r w:rsidRPr="005E692B">
          <w:t>uitwerkingen_PdG</w:t>
        </w:r>
        <w:proofErr w:type="spellEnd"/>
        <w:r w:rsidRPr="005E692B">
          <w:t>, juli 2017</w:t>
        </w:r>
        <w:r w:rsidRPr="005E692B">
          <w:tab/>
        </w:r>
        <w:r>
          <w:fldChar w:fldCharType="begin"/>
        </w:r>
        <w:r w:rsidRPr="005E692B">
          <w:instrText>PAGE   \* MERGEFORMAT</w:instrText>
        </w:r>
        <w:r>
          <w:fldChar w:fldCharType="separate"/>
        </w:r>
        <w:r w:rsidR="002C529C">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9" w:rsidRDefault="00EF46A9" w:rsidP="005E692B">
      <w:r>
        <w:separator/>
      </w:r>
    </w:p>
  </w:footnote>
  <w:footnote w:type="continuationSeparator" w:id="0">
    <w:p w:rsidR="00EF46A9" w:rsidRDefault="00EF46A9" w:rsidP="005E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2B"/>
    <w:rsid w:val="000016CD"/>
    <w:rsid w:val="00095AFC"/>
    <w:rsid w:val="000C024B"/>
    <w:rsid w:val="002B24C5"/>
    <w:rsid w:val="002C529C"/>
    <w:rsid w:val="00300992"/>
    <w:rsid w:val="00331832"/>
    <w:rsid w:val="0040277F"/>
    <w:rsid w:val="00407D6E"/>
    <w:rsid w:val="00443364"/>
    <w:rsid w:val="004A0569"/>
    <w:rsid w:val="005B4D14"/>
    <w:rsid w:val="005E692B"/>
    <w:rsid w:val="00672ACD"/>
    <w:rsid w:val="007040CC"/>
    <w:rsid w:val="00710734"/>
    <w:rsid w:val="007D0E50"/>
    <w:rsid w:val="00826564"/>
    <w:rsid w:val="008337B7"/>
    <w:rsid w:val="0086759D"/>
    <w:rsid w:val="0089555E"/>
    <w:rsid w:val="008B602B"/>
    <w:rsid w:val="009216A2"/>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EF46A9"/>
    <w:rsid w:val="00FC6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chartTrackingRefBased/>
  <w15:docId w15:val="{0FB6E5D5-ACCD-473E-91AB-0868F13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692B"/>
    <w:pPr>
      <w:kinsoku w:val="0"/>
      <w:overflowPunct w:val="0"/>
      <w:textAlignment w:val="baseline"/>
    </w:pPr>
  </w:style>
  <w:style w:type="paragraph" w:styleId="Kop1">
    <w:name w:val="heading 1"/>
    <w:basedOn w:val="Standaard"/>
    <w:next w:val="Standaard"/>
    <w:link w:val="Kop1Char"/>
    <w:qFormat/>
    <w:rsid w:val="005E692B"/>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5E692B"/>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E692B"/>
    <w:rPr>
      <w:rFonts w:ascii="Arial" w:eastAsia="Times New Roman" w:hAnsi="Arial"/>
      <w:b/>
      <w:sz w:val="28"/>
      <w:szCs w:val="24"/>
      <w:lang w:eastAsia="nl-NL"/>
    </w:rPr>
  </w:style>
  <w:style w:type="character" w:customStyle="1" w:styleId="Kop2Char">
    <w:name w:val="Kop 2 Char"/>
    <w:basedOn w:val="Standaardalinea-lettertype"/>
    <w:link w:val="Kop2"/>
    <w:rsid w:val="005E692B"/>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5E692B"/>
  </w:style>
  <w:style w:type="character" w:customStyle="1" w:styleId="InterlinieChar">
    <w:name w:val="Interlinie Char"/>
    <w:basedOn w:val="Standaardalinea-lettertype"/>
    <w:link w:val="Interlinie"/>
    <w:rsid w:val="005E692B"/>
  </w:style>
  <w:style w:type="paragraph" w:styleId="Bijschrift">
    <w:name w:val="caption"/>
    <w:basedOn w:val="Standaard"/>
    <w:next w:val="Standaard"/>
    <w:qFormat/>
    <w:rsid w:val="005E692B"/>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5E692B"/>
    <w:pPr>
      <w:tabs>
        <w:tab w:val="center" w:pos="4536"/>
        <w:tab w:val="right" w:pos="9072"/>
      </w:tabs>
    </w:pPr>
  </w:style>
  <w:style w:type="character" w:customStyle="1" w:styleId="KoptekstChar">
    <w:name w:val="Koptekst Char"/>
    <w:basedOn w:val="Standaardalinea-lettertype"/>
    <w:link w:val="Koptekst"/>
    <w:uiPriority w:val="99"/>
    <w:rsid w:val="005E692B"/>
  </w:style>
  <w:style w:type="character" w:styleId="Voetnootmarkering">
    <w:name w:val="footnote reference"/>
    <w:basedOn w:val="Standaardalinea-lettertype"/>
    <w:semiHidden/>
    <w:rsid w:val="005E692B"/>
    <w:rPr>
      <w:vertAlign w:val="superscript"/>
    </w:rPr>
  </w:style>
  <w:style w:type="character" w:styleId="Tekstvantijdelijkeaanduiding">
    <w:name w:val="Placeholder Text"/>
    <w:basedOn w:val="Standaardalinea-lettertype"/>
    <w:uiPriority w:val="99"/>
    <w:semiHidden/>
    <w:rsid w:val="005E692B"/>
    <w:rPr>
      <w:color w:val="808080"/>
    </w:rPr>
  </w:style>
  <w:style w:type="table" w:styleId="Tabelraster">
    <w:name w:val="Table Grid"/>
    <w:basedOn w:val="Standaardtabel"/>
    <w:uiPriority w:val="39"/>
    <w:rsid w:val="005E6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5E692B"/>
    <w:pPr>
      <w:ind w:left="993" w:hanging="993"/>
    </w:pPr>
    <w:rPr>
      <w:rFonts w:eastAsia="Times New Roman"/>
      <w:szCs w:val="20"/>
      <w:lang w:eastAsia="nl-NL"/>
    </w:rPr>
  </w:style>
  <w:style w:type="character" w:styleId="Paginanummer">
    <w:name w:val="page number"/>
    <w:basedOn w:val="Standaardalinea-lettertype"/>
    <w:rsid w:val="005E692B"/>
  </w:style>
  <w:style w:type="paragraph" w:customStyle="1" w:styleId="OpmaakprofielVraagLinks-1cmVerkeerd-om1cm">
    <w:name w:val="Opmaakprofiel Vraag + Links:  -1 cm Verkeerd-om:  1 cm"/>
    <w:basedOn w:val="Standaard"/>
    <w:rsid w:val="005E692B"/>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5E692B"/>
    <w:rPr>
      <w:color w:val="0000FF"/>
      <w:u w:val="single"/>
    </w:rPr>
  </w:style>
  <w:style w:type="paragraph" w:customStyle="1" w:styleId="Int17">
    <w:name w:val="Int+17"/>
    <w:basedOn w:val="Interlinie"/>
    <w:rsid w:val="005E692B"/>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5E692B"/>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5E692B"/>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E692B"/>
    <w:pPr>
      <w:spacing w:after="100"/>
    </w:pPr>
  </w:style>
  <w:style w:type="paragraph" w:styleId="Inhopg2">
    <w:name w:val="toc 2"/>
    <w:basedOn w:val="Standaard"/>
    <w:next w:val="Standaard"/>
    <w:autoRedefine/>
    <w:uiPriority w:val="39"/>
    <w:unhideWhenUsed/>
    <w:rsid w:val="005E692B"/>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5E692B"/>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E692B"/>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E692B"/>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E692B"/>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E692B"/>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E692B"/>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E692B"/>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5E69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oleObject" Target="embeddings/oleObject11.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9983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2018-01-21T21:31:00Z</dcterms:created>
  <dcterms:modified xsi:type="dcterms:W3CDTF">2018-01-21T21:31:00Z</dcterms:modified>
</cp:coreProperties>
</file>