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E29" w:rsidRPr="00F64F27" w:rsidRDefault="00D03E29" w:rsidP="00D03E29">
      <w:r>
        <w:t>EXAMEN SCHEIKUNDE VWO 1991</w:t>
      </w:r>
      <w:r w:rsidRPr="00F64F27">
        <w:t xml:space="preserve">, TWEEDE TIJDVAK, </w:t>
      </w:r>
      <w:r>
        <w:t>opgaven</w:t>
      </w:r>
    </w:p>
    <w:bookmarkStart w:id="0" w:name="_Toc494972484"/>
    <w:p w:rsidR="00D03E29" w:rsidRPr="009350E9" w:rsidRDefault="00D03E29" w:rsidP="00D03E29">
      <w:pPr>
        <w:pStyle w:val="Kop2"/>
      </w:pPr>
      <w:r w:rsidRPr="0018005E">
        <w:rPr>
          <w:noProof/>
        </w:rPr>
        <mc:AlternateContent>
          <mc:Choice Requires="wps">
            <w:drawing>
              <wp:anchor distT="0" distB="0" distL="0" distR="0" simplePos="0" relativeHeight="251660288" behindDoc="0" locked="0" layoutInCell="0" allowOverlap="1" wp14:anchorId="0BABE9A8" wp14:editId="5D2F850E">
                <wp:simplePos x="0" y="0"/>
                <wp:positionH relativeFrom="margin">
                  <wp:align>center</wp:align>
                </wp:positionH>
                <wp:positionV relativeFrom="paragraph">
                  <wp:posOffset>382680</wp:posOffset>
                </wp:positionV>
                <wp:extent cx="6172835" cy="0"/>
                <wp:effectExtent l="0" t="19050" r="56515" b="38100"/>
                <wp:wrapSquare wrapText="bothSides"/>
                <wp:docPr id="18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414AF" id="Line 2" o:spid="_x0000_s1026" style="position:absolute;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15pt" to="486.0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1t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BuNsdI&#10;kQ5E2gjF0ST0pjeugJBKbW2ojp7Uq9lo+t0hpauWqD2PHN/OBtKykJG8SwkbZ+CGXf9FM4ghB69j&#10;o06N7QIktACdoh7nmx785BGFw2n2NJk9PGJEB19CiiHRWOc/c92hYJRYAucITI4b5wMRUgwh4R6l&#10;10LKKLdUqAfwdD5NY4bTUrDgDXHO7neVtOhIYGKqNHyxLPDch1l9UCyitZyw1dX2RMiLDbdLFfCg&#10;FuBztS4j8WOezlez1Swf5ZPpapSndT36tK7y0XSdPT3WD3VV1dnPQC3Li1YwxlVgN4xnlv+d/NeH&#10;chms24De+pC8R48NA7LDP5KOYgb9LpOw0+y8tYPIMJEx+Pp6wsjf78G+f+PLXwAAAP//AwBQSwME&#10;FAAGAAgAAAAhAPlKcyTaAAAABgEAAA8AAABkcnMvZG93bnJldi54bWxMj8FOwzAQRO9I/IO1SNyo&#10;nVaUNsSpEKhHKiVw4ebESxJhr6N424a/x4gDPe7MaOZtsZu9Eyec4hBIQ7ZQIJDaYAfqNLy/7e82&#10;ICIbssYFQg3fGGFXXl8VJrfhTBWeau5EKqGYGw0985hLGdsevYmLMCIl7zNM3nA6p07ayZxTuXdy&#10;qdRaejNQWujNiM89tl/10Ws4xCpWHwf3UqtaNRnPr/f7FWt9ezM/PYJgnPk/DL/4CR3KxNSEI9ko&#10;nIb0CGtYqxWI5G4flhmI5k+QZSEv8csfAAAA//8DAFBLAQItABQABgAIAAAAIQC2gziS/gAAAOEB&#10;AAATAAAAAAAAAAAAAAAAAAAAAABbQ29udGVudF9UeXBlc10ueG1sUEsBAi0AFAAGAAgAAAAhADj9&#10;If/WAAAAlAEAAAsAAAAAAAAAAAAAAAAALwEAAF9yZWxzLy5yZWxzUEsBAi0AFAAGAAgAAAAhAI9+&#10;DW0WAgAAKwQAAA4AAAAAAAAAAAAAAAAALgIAAGRycy9lMm9Eb2MueG1sUEsBAi0AFAAGAAgAAAAh&#10;APlKcyTaAAAABgEAAA8AAAAAAAAAAAAAAAAAcAQAAGRycy9kb3ducmV2LnhtbFBLBQYAAAAABAAE&#10;APMAAAB3BQAAAAA=&#10;" o:allowincell="f" strokecolor="silver" strokeweight="4.8pt">
                <w10:wrap type="square" anchorx="margin"/>
              </v:line>
            </w:pict>
          </mc:Fallback>
        </mc:AlternateContent>
      </w:r>
      <w:r>
        <w:t>Redox in de koolstofchemie</w:t>
      </w:r>
      <w:r>
        <w:tab/>
        <w:t>1991-II(I)</w:t>
      </w:r>
      <w:bookmarkEnd w:id="0"/>
    </w:p>
    <w:p w:rsidR="00D03E29" w:rsidRPr="00113D80" w:rsidRDefault="00D03E29" w:rsidP="00D03E29">
      <w:r w:rsidRPr="00113D80">
        <w:t xml:space="preserve">Als men </w:t>
      </w:r>
      <w:proofErr w:type="spellStart"/>
      <w:r w:rsidRPr="00113D80">
        <w:t>fenylethaanzuur</w:t>
      </w:r>
      <w:proofErr w:type="spellEnd"/>
      <w:r w:rsidRPr="00113D80">
        <w:t xml:space="preserve"> (C</w:t>
      </w:r>
      <w:r w:rsidRPr="00113D80">
        <w:rPr>
          <w:vertAlign w:val="subscript"/>
        </w:rPr>
        <w:t>6</w:t>
      </w:r>
      <w:r w:rsidRPr="00113D80">
        <w:t>H</w:t>
      </w:r>
      <w:r w:rsidRPr="00113D80">
        <w:rPr>
          <w:vertAlign w:val="subscript"/>
        </w:rPr>
        <w:t>5</w:t>
      </w:r>
      <w:r w:rsidRPr="00113D80">
        <w:t>CH</w:t>
      </w:r>
      <w:r w:rsidRPr="00113D80">
        <w:rPr>
          <w:vertAlign w:val="subscript"/>
        </w:rPr>
        <w:t>2</w:t>
      </w:r>
      <w:r w:rsidRPr="00113D80">
        <w:t xml:space="preserve">COOH) laat reageren met </w:t>
      </w:r>
      <w:proofErr w:type="spellStart"/>
      <w:r w:rsidRPr="00113D80">
        <w:t>persulfaat</w:t>
      </w:r>
      <w:proofErr w:type="spellEnd"/>
      <w:r w:rsidRPr="00113D80">
        <w:t xml:space="preserve"> (S</w:t>
      </w:r>
      <w:r w:rsidRPr="00113D80">
        <w:rPr>
          <w:vertAlign w:val="subscript"/>
        </w:rPr>
        <w:t>2</w:t>
      </w:r>
      <w:r>
        <w:t>O</w:t>
      </w:r>
      <w:r w:rsidRPr="00113D80">
        <w:rPr>
          <w:vertAlign w:val="subscript"/>
        </w:rPr>
        <w:t>8</w:t>
      </w:r>
      <w:r w:rsidRPr="00113D80">
        <w:rPr>
          <w:vertAlign w:val="superscript"/>
        </w:rPr>
        <w:t>2</w:t>
      </w:r>
      <w:r w:rsidRPr="00113D80">
        <w:rPr>
          <w:vertAlign w:val="superscript"/>
        </w:rPr>
        <w:sym w:font="Symbol" w:char="F02D"/>
      </w:r>
      <w:r w:rsidRPr="00113D80">
        <w:t>) worden onder andere koolstofdioxide en 1,2-difenylethaan (C</w:t>
      </w:r>
      <w:r w:rsidRPr="00113D80">
        <w:rPr>
          <w:vertAlign w:val="subscript"/>
        </w:rPr>
        <w:t>6</w:t>
      </w:r>
      <w:r w:rsidRPr="00113D80">
        <w:t>H</w:t>
      </w:r>
      <w:r w:rsidRPr="00113D80">
        <w:rPr>
          <w:vertAlign w:val="subscript"/>
        </w:rPr>
        <w:t>5</w:t>
      </w:r>
      <w:r w:rsidRPr="00113D80">
        <w:t>CH</w:t>
      </w:r>
      <w:r w:rsidRPr="00113D80">
        <w:rPr>
          <w:vertAlign w:val="subscript"/>
        </w:rPr>
        <w:t>2</w:t>
      </w:r>
      <w:r w:rsidRPr="00113D80">
        <w:t>CH</w:t>
      </w:r>
      <w:r w:rsidRPr="00113D80">
        <w:rPr>
          <w:vertAlign w:val="subscript"/>
        </w:rPr>
        <w:t>2</w:t>
      </w:r>
      <w:r w:rsidRPr="00113D80">
        <w:t>C</w:t>
      </w:r>
      <w:r w:rsidRPr="00113D80">
        <w:rPr>
          <w:vertAlign w:val="subscript"/>
        </w:rPr>
        <w:t>6</w:t>
      </w:r>
      <w:r w:rsidRPr="00113D80">
        <w:t>H</w:t>
      </w:r>
      <w:r w:rsidRPr="00113D80">
        <w:rPr>
          <w:vertAlign w:val="subscript"/>
        </w:rPr>
        <w:t>5</w:t>
      </w:r>
      <w:r w:rsidRPr="00113D80">
        <w:t>) gevormd; het S</w:t>
      </w:r>
      <w:r w:rsidRPr="00113D80">
        <w:rPr>
          <w:vertAlign w:val="subscript"/>
        </w:rPr>
        <w:t>2</w:t>
      </w:r>
      <w:r>
        <w:t>O</w:t>
      </w:r>
      <w:r w:rsidRPr="00113D80">
        <w:rPr>
          <w:vertAlign w:val="subscript"/>
        </w:rPr>
        <w:t>8</w:t>
      </w:r>
      <w:r w:rsidRPr="00113D80">
        <w:rPr>
          <w:vertAlign w:val="superscript"/>
        </w:rPr>
        <w:t>2</w:t>
      </w:r>
      <w:r w:rsidRPr="009350E9">
        <w:rPr>
          <w:rFonts w:ascii="Symbol" w:hAnsi="Symbol"/>
          <w:vertAlign w:val="superscript"/>
        </w:rPr>
        <w:t></w:t>
      </w:r>
      <w:r w:rsidRPr="00113D80">
        <w:t xml:space="preserve"> wordt in S</w:t>
      </w:r>
      <w:r>
        <w:t>O</w:t>
      </w:r>
      <w:r w:rsidRPr="00113D80">
        <w:rPr>
          <w:vertAlign w:val="subscript"/>
        </w:rPr>
        <w:t>4</w:t>
      </w:r>
      <w:r w:rsidRPr="00113D80">
        <w:rPr>
          <w:vertAlign w:val="superscript"/>
        </w:rPr>
        <w:t>2</w:t>
      </w:r>
      <w:r>
        <w:rPr>
          <w:rFonts w:ascii="Symbol" w:hAnsi="Symbol"/>
          <w:vertAlign w:val="superscript"/>
        </w:rPr>
        <w:sym w:font="Symbol" w:char="F02D"/>
      </w:r>
      <w:r w:rsidRPr="00113D80">
        <w:t xml:space="preserve"> omgezet. Deze reactie van </w:t>
      </w:r>
      <w:proofErr w:type="spellStart"/>
      <w:r w:rsidRPr="00113D80">
        <w:t>fenylethaanzuur</w:t>
      </w:r>
      <w:proofErr w:type="spellEnd"/>
      <w:r w:rsidRPr="00113D80">
        <w:t xml:space="preserve"> met </w:t>
      </w:r>
      <w:proofErr w:type="spellStart"/>
      <w:r w:rsidRPr="00113D80">
        <w:t>persulfaat</w:t>
      </w:r>
      <w:proofErr w:type="spellEnd"/>
      <w:r w:rsidRPr="00113D80">
        <w:t xml:space="preserve"> is een redoxreactie.</w:t>
      </w:r>
    </w:p>
    <w:p w:rsidR="00D03E29" w:rsidRPr="00113D80" w:rsidRDefault="00D03E29" w:rsidP="00D03E29">
      <w:pPr>
        <w:pStyle w:val="VrgPnt"/>
        <w:numPr>
          <w:ilvl w:val="0"/>
          <w:numId w:val="28"/>
        </w:numPr>
        <w:ind w:left="0" w:hanging="851"/>
      </w:pPr>
      <w:r>
        <w:t>5p</w:t>
      </w:r>
      <w:r>
        <w:tab/>
      </w:r>
      <w:r w:rsidRPr="00C1292B">
        <w:t>Geef van elk van de beide halfreacties de vergelijking.</w:t>
      </w:r>
    </w:p>
    <w:p w:rsidR="00D03E29" w:rsidRPr="00113D80" w:rsidRDefault="00D03E29" w:rsidP="00D03E29">
      <w:r w:rsidRPr="00113D80">
        <w:t>Eenzelfde soort omzetting, waarbij een koolwaterstof en koolstofdioxide gevormd worden, kan men ook anders bewerkstelligen. Men kan dit doen door een carbonzuur en het natriumzout van dat carbonzuur, samen opgelost in methanol, te elektrolyseren. Bij zo'n elektrolyse wordt voortdurend geroerd. Zo kan men octaan verkrijgen door elektrolyse van een oplossing van pentaanzuur (C</w:t>
      </w:r>
      <w:r w:rsidRPr="00113D80">
        <w:rPr>
          <w:vertAlign w:val="subscript"/>
        </w:rPr>
        <w:t>4</w:t>
      </w:r>
      <w:r w:rsidRPr="00113D80">
        <w:t>H</w:t>
      </w:r>
      <w:r w:rsidRPr="00113D80">
        <w:rPr>
          <w:vertAlign w:val="subscript"/>
        </w:rPr>
        <w:t>9</w:t>
      </w:r>
      <w:r w:rsidRPr="00113D80">
        <w:t xml:space="preserve">COOH) en </w:t>
      </w:r>
      <w:proofErr w:type="spellStart"/>
      <w:r w:rsidRPr="00113D80">
        <w:t>natriumpentanoaat</w:t>
      </w:r>
      <w:proofErr w:type="spellEnd"/>
      <w:r w:rsidRPr="00113D80">
        <w:t xml:space="preserve"> (C</w:t>
      </w:r>
      <w:r w:rsidRPr="00113D80">
        <w:rPr>
          <w:vertAlign w:val="subscript"/>
        </w:rPr>
        <w:t>4</w:t>
      </w:r>
      <w:r w:rsidRPr="00113D80">
        <w:t>H</w:t>
      </w:r>
      <w:r w:rsidRPr="00113D80">
        <w:rPr>
          <w:vertAlign w:val="subscript"/>
        </w:rPr>
        <w:t>9</w:t>
      </w:r>
      <w:r w:rsidRPr="00113D80">
        <w:t>C</w:t>
      </w:r>
      <w:r>
        <w:t>OO</w:t>
      </w:r>
      <w:r w:rsidRPr="009350E9">
        <w:rPr>
          <w:rFonts w:ascii="Symbol" w:hAnsi="Symbol"/>
          <w:vertAlign w:val="superscript"/>
        </w:rPr>
        <w:t></w:t>
      </w:r>
      <w:r w:rsidRPr="00113D80">
        <w:t>Na</w:t>
      </w:r>
      <w:r w:rsidRPr="00113D80">
        <w:rPr>
          <w:vertAlign w:val="superscript"/>
        </w:rPr>
        <w:t>+</w:t>
      </w:r>
      <w:r w:rsidRPr="00113D80">
        <w:t xml:space="preserve">) in methanol. Om deze oplossing te bereiden wordt aan een oplossing van pentaanzuur in methanol eerst een klein beetje natrium toegevoegd. Hierdoor treedt een omzetting op waarvan men aanneemt dat deze via twee deelreacties verloopt: </w:t>
      </w:r>
      <w:r w:rsidRPr="009350E9">
        <w:rPr>
          <w:b/>
          <w:sz w:val="18"/>
        </w:rPr>
        <w:t>deelreactie 1</w:t>
      </w:r>
      <w:r w:rsidRPr="00113D80">
        <w:t>: natrium reageert met methanol;</w:t>
      </w:r>
    </w:p>
    <w:p w:rsidR="00D03E29" w:rsidRPr="00113D80" w:rsidRDefault="00D03E29" w:rsidP="00D03E29">
      <w:r w:rsidRPr="009350E9">
        <w:rPr>
          <w:b/>
          <w:sz w:val="18"/>
        </w:rPr>
        <w:t>deelreactie 2</w:t>
      </w:r>
      <w:r w:rsidRPr="00113D80">
        <w:t xml:space="preserve">: één van de soorten deeltjes, ontstaan in deelreactie </w:t>
      </w:r>
      <w:r>
        <w:t>1</w:t>
      </w:r>
      <w:r w:rsidRPr="00113D80">
        <w:t>, reageert verder met</w:t>
      </w:r>
      <w:r>
        <w:t xml:space="preserve"> </w:t>
      </w:r>
      <w:r w:rsidRPr="00113D80">
        <w:t>pentaanzuur</w:t>
      </w:r>
      <w:r>
        <w:t>molec</w:t>
      </w:r>
      <w:r w:rsidRPr="00113D80">
        <w:t>ulen, waarbij onder andere C</w:t>
      </w:r>
      <w:r w:rsidRPr="00113D80">
        <w:rPr>
          <w:vertAlign w:val="subscript"/>
        </w:rPr>
        <w:t>4</w:t>
      </w:r>
      <w:r>
        <w:t>H</w:t>
      </w:r>
      <w:r w:rsidRPr="00113D80">
        <w:rPr>
          <w:vertAlign w:val="subscript"/>
        </w:rPr>
        <w:t>9</w:t>
      </w:r>
      <w:r w:rsidRPr="00113D80">
        <w:t>C</w:t>
      </w:r>
      <w:r>
        <w:t>OO</w:t>
      </w:r>
      <w:r>
        <w:rPr>
          <w:vertAlign w:val="superscript"/>
        </w:rPr>
        <w:sym w:font="Symbol" w:char="F02D"/>
      </w:r>
      <w:r w:rsidRPr="00113D80">
        <w:t xml:space="preserve"> ionen worden gevormd.</w:t>
      </w:r>
    </w:p>
    <w:p w:rsidR="00D03E29" w:rsidRPr="00C1292B" w:rsidRDefault="00D03E29" w:rsidP="00D03E29">
      <w:pPr>
        <w:pStyle w:val="VrgPnt"/>
        <w:ind w:left="0" w:hanging="851"/>
      </w:pPr>
      <w:r>
        <w:t>4p</w:t>
      </w:r>
      <w:r>
        <w:tab/>
      </w:r>
      <w:r w:rsidRPr="000E5EC1">
        <w:t>Geef</w:t>
      </w:r>
      <w:r w:rsidRPr="00C1292B">
        <w:t xml:space="preserve"> de </w:t>
      </w:r>
      <w:r w:rsidRPr="004A53B1">
        <w:t>vergelijkingen</w:t>
      </w:r>
      <w:r w:rsidRPr="00C1292B">
        <w:t xml:space="preserve"> van </w:t>
      </w:r>
      <w:r w:rsidRPr="00E259CD">
        <w:t>de</w:t>
      </w:r>
      <w:r w:rsidRPr="00C1292B">
        <w:t xml:space="preserve"> deelreacties 1 en 2 en leid daaruit de vergelijking van de totale omzetting af.</w:t>
      </w:r>
    </w:p>
    <w:p w:rsidR="00D03E29" w:rsidRPr="00113D80" w:rsidRDefault="00D03E29" w:rsidP="00D03E29">
      <w:r w:rsidRPr="00113D80">
        <w:t>Het aldus ontstane C</w:t>
      </w:r>
      <w:r w:rsidRPr="00113D80">
        <w:rPr>
          <w:vertAlign w:val="subscript"/>
        </w:rPr>
        <w:t>4</w:t>
      </w:r>
      <w:r>
        <w:t>H</w:t>
      </w:r>
      <w:r w:rsidRPr="00113D80">
        <w:rPr>
          <w:vertAlign w:val="subscript"/>
        </w:rPr>
        <w:t>9</w:t>
      </w:r>
      <w:r w:rsidRPr="00113D80">
        <w:t>C</w:t>
      </w:r>
      <w:r>
        <w:t>OO</w:t>
      </w:r>
      <w:r>
        <w:rPr>
          <w:vertAlign w:val="superscript"/>
        </w:rPr>
        <w:sym w:font="Symbol" w:char="F02D"/>
      </w:r>
      <w:r w:rsidRPr="00113D80">
        <w:t xml:space="preserve"> reageert tijdens de elektrolyse aan de positieve elektrode.</w:t>
      </w:r>
    </w:p>
    <w:p w:rsidR="00D03E29" w:rsidRPr="00113D80" w:rsidRDefault="00D03E29" w:rsidP="00D03E29">
      <w:r w:rsidRPr="00113D80">
        <w:t>Hierbij ontstaan octaan en koolstofdioxide. Men veronderstelt dat hierbij tussentijds</w:t>
      </w:r>
      <w:r>
        <w:t xml:space="preserve"> </w:t>
      </w:r>
      <w:r w:rsidRPr="00113D80">
        <w:t>radicalen gevormd worden. Men stelt zich het reactiemechanisme als volgt voor:</w:t>
      </w:r>
    </w:p>
    <w:p w:rsidR="00D03E29" w:rsidRPr="00695003" w:rsidRDefault="00D03E29" w:rsidP="00D03E29">
      <w:pPr>
        <w:rPr>
          <w:lang w:val="en-US"/>
        </w:rPr>
      </w:pPr>
      <w:proofErr w:type="spellStart"/>
      <w:r w:rsidRPr="00695003">
        <w:rPr>
          <w:lang w:val="en-US"/>
        </w:rPr>
        <w:t>stap</w:t>
      </w:r>
      <w:proofErr w:type="spellEnd"/>
      <w:r w:rsidRPr="00695003">
        <w:rPr>
          <w:lang w:val="en-US"/>
        </w:rPr>
        <w:t xml:space="preserve"> 1: CH</w:t>
      </w:r>
      <w:r w:rsidRPr="00695003">
        <w:rPr>
          <w:vertAlign w:val="subscript"/>
          <w:lang w:val="en-US"/>
        </w:rPr>
        <w:t>3</w:t>
      </w:r>
      <w:r w:rsidRPr="00695003">
        <w:rPr>
          <w:lang w:val="en-US"/>
        </w:rPr>
        <w:t>(CH</w:t>
      </w:r>
      <w:r w:rsidRPr="00695003">
        <w:rPr>
          <w:vertAlign w:val="subscript"/>
          <w:lang w:val="en-US"/>
        </w:rPr>
        <w:t>2</w:t>
      </w:r>
      <w:r w:rsidRPr="00695003">
        <w:rPr>
          <w:lang w:val="en-US"/>
        </w:rPr>
        <w:t>)</w:t>
      </w:r>
      <w:r w:rsidRPr="00695003">
        <w:rPr>
          <w:vertAlign w:val="subscript"/>
          <w:lang w:val="en-US"/>
        </w:rPr>
        <w:t>3</w:t>
      </w:r>
      <w:r w:rsidRPr="00695003">
        <w:rPr>
          <w:lang w:val="en-US"/>
        </w:rPr>
        <w:t>COO</w:t>
      </w:r>
      <w:r w:rsidRPr="00113D80">
        <w:rPr>
          <w:vertAlign w:val="superscript"/>
          <w:lang w:val="en-US"/>
        </w:rPr>
        <w:sym w:font="Symbol" w:char="F02D"/>
      </w:r>
      <w:r w:rsidRPr="00695003">
        <w:rPr>
          <w:lang w:val="en-US"/>
        </w:rPr>
        <w:t xml:space="preserve"> </w:t>
      </w:r>
      <w:r>
        <w:rPr>
          <w:lang w:val="en-US"/>
        </w:rPr>
        <w:sym w:font="Symbol" w:char="F0AE"/>
      </w:r>
      <w:r w:rsidRPr="00695003">
        <w:rPr>
          <w:lang w:val="en-US"/>
        </w:rPr>
        <w:t xml:space="preserve"> CH</w:t>
      </w:r>
      <w:r w:rsidRPr="00695003">
        <w:rPr>
          <w:vertAlign w:val="subscript"/>
          <w:lang w:val="en-US"/>
        </w:rPr>
        <w:t>3</w:t>
      </w:r>
      <w:r w:rsidRPr="00695003">
        <w:rPr>
          <w:lang w:val="en-US"/>
        </w:rPr>
        <w:t>(CH</w:t>
      </w:r>
      <w:r w:rsidRPr="00695003">
        <w:rPr>
          <w:vertAlign w:val="subscript"/>
          <w:lang w:val="en-US"/>
        </w:rPr>
        <w:t>2</w:t>
      </w:r>
      <w:r w:rsidRPr="00695003">
        <w:rPr>
          <w:lang w:val="en-US"/>
        </w:rPr>
        <w:t>)</w:t>
      </w:r>
      <w:r w:rsidRPr="00695003">
        <w:rPr>
          <w:vertAlign w:val="subscript"/>
          <w:lang w:val="en-US"/>
        </w:rPr>
        <w:t>3</w:t>
      </w:r>
      <w:r w:rsidRPr="00695003">
        <w:rPr>
          <w:lang w:val="en-US"/>
        </w:rPr>
        <w:t>COO</w:t>
      </w:r>
      <w:r>
        <w:rPr>
          <w:lang w:val="en-US"/>
        </w:rPr>
        <w:sym w:font="Symbol" w:char="F0D7"/>
      </w:r>
      <w:r w:rsidRPr="00695003">
        <w:rPr>
          <w:lang w:val="en-US"/>
        </w:rPr>
        <w:t xml:space="preserve"> + e</w:t>
      </w:r>
      <w:r w:rsidRPr="00695003">
        <w:rPr>
          <w:rFonts w:ascii="Symbol" w:hAnsi="Symbol"/>
          <w:vertAlign w:val="superscript"/>
          <w:lang w:val="en-US"/>
        </w:rPr>
        <w:noBreakHyphen/>
      </w:r>
    </w:p>
    <w:p w:rsidR="00D03E29" w:rsidRPr="00113D80" w:rsidRDefault="00D03E29" w:rsidP="00D03E29">
      <w:pPr>
        <w:rPr>
          <w:lang w:val="en-US"/>
        </w:rPr>
      </w:pPr>
      <w:proofErr w:type="spellStart"/>
      <w:r w:rsidRPr="00113D80">
        <w:rPr>
          <w:lang w:val="en-US"/>
        </w:rPr>
        <w:t>stap</w:t>
      </w:r>
      <w:proofErr w:type="spellEnd"/>
      <w:r w:rsidRPr="00113D80">
        <w:rPr>
          <w:lang w:val="en-US"/>
        </w:rPr>
        <w:t xml:space="preserve"> 2: CH</w:t>
      </w:r>
      <w:r w:rsidRPr="00113D80">
        <w:rPr>
          <w:vertAlign w:val="subscript"/>
          <w:lang w:val="en-US"/>
        </w:rPr>
        <w:t>3</w:t>
      </w:r>
      <w:r w:rsidRPr="00113D80">
        <w:rPr>
          <w:lang w:val="en-US"/>
        </w:rPr>
        <w:t>(CH</w:t>
      </w:r>
      <w:r w:rsidRPr="00113D80">
        <w:rPr>
          <w:vertAlign w:val="subscript"/>
          <w:lang w:val="en-US"/>
        </w:rPr>
        <w:t>2</w:t>
      </w:r>
      <w:r w:rsidRPr="00113D80">
        <w:rPr>
          <w:lang w:val="en-US"/>
        </w:rPr>
        <w:t>)</w:t>
      </w:r>
      <w:r w:rsidRPr="00113D80">
        <w:rPr>
          <w:vertAlign w:val="subscript"/>
          <w:lang w:val="en-US"/>
        </w:rPr>
        <w:t>3</w:t>
      </w:r>
      <w:r w:rsidRPr="00113D80">
        <w:rPr>
          <w:lang w:val="en-US"/>
        </w:rPr>
        <w:t>C</w:t>
      </w:r>
      <w:r>
        <w:rPr>
          <w:lang w:val="en-US"/>
        </w:rPr>
        <w:t>OO</w:t>
      </w:r>
      <w:r>
        <w:rPr>
          <w:lang w:val="en-US"/>
        </w:rPr>
        <w:sym w:font="Symbol" w:char="F0D7"/>
      </w:r>
      <w:r w:rsidRPr="00113D80">
        <w:rPr>
          <w:lang w:val="en-US"/>
        </w:rPr>
        <w:t xml:space="preserve"> </w:t>
      </w:r>
      <w:r>
        <w:rPr>
          <w:lang w:val="en-US"/>
        </w:rPr>
        <w:sym w:font="Symbol" w:char="F0AE"/>
      </w:r>
      <w:r>
        <w:rPr>
          <w:lang w:val="en-US"/>
        </w:rPr>
        <w:t xml:space="preserve"> </w:t>
      </w:r>
      <w:r w:rsidRPr="00113D80">
        <w:rPr>
          <w:lang w:val="en-US"/>
        </w:rPr>
        <w:t>CH</w:t>
      </w:r>
      <w:r w:rsidRPr="00113D80">
        <w:rPr>
          <w:vertAlign w:val="subscript"/>
          <w:lang w:val="en-US"/>
        </w:rPr>
        <w:t>3</w:t>
      </w:r>
      <w:r w:rsidRPr="00113D80">
        <w:rPr>
          <w:lang w:val="en-US"/>
        </w:rPr>
        <w:t>(CH</w:t>
      </w:r>
      <w:r w:rsidRPr="00113D80">
        <w:rPr>
          <w:vertAlign w:val="subscript"/>
          <w:lang w:val="en-US"/>
        </w:rPr>
        <w:t>2</w:t>
      </w:r>
      <w:r w:rsidRPr="00113D80">
        <w:rPr>
          <w:lang w:val="en-US"/>
        </w:rPr>
        <w:t>)</w:t>
      </w:r>
      <w:r w:rsidRPr="00113D80">
        <w:rPr>
          <w:vertAlign w:val="subscript"/>
          <w:lang w:val="en-US"/>
        </w:rPr>
        <w:t>3</w:t>
      </w:r>
      <w:r>
        <w:rPr>
          <w:lang w:val="en-US"/>
        </w:rPr>
        <w:sym w:font="Symbol" w:char="F0D7"/>
      </w:r>
      <w:r w:rsidRPr="00113D80">
        <w:rPr>
          <w:lang w:val="en-US"/>
        </w:rPr>
        <w:t xml:space="preserve"> + CO</w:t>
      </w:r>
      <w:r w:rsidRPr="00113D80">
        <w:rPr>
          <w:vertAlign w:val="subscript"/>
          <w:lang w:val="en-US"/>
        </w:rPr>
        <w:t>2</w:t>
      </w:r>
    </w:p>
    <w:p w:rsidR="00D03E29" w:rsidRPr="00113D80" w:rsidRDefault="00D03E29" w:rsidP="00D03E29">
      <w:pPr>
        <w:rPr>
          <w:lang w:val="en-US"/>
        </w:rPr>
      </w:pPr>
      <w:proofErr w:type="spellStart"/>
      <w:r w:rsidRPr="00113D80">
        <w:rPr>
          <w:lang w:val="en-US"/>
        </w:rPr>
        <w:t>stap</w:t>
      </w:r>
      <w:proofErr w:type="spellEnd"/>
      <w:r w:rsidRPr="00113D80">
        <w:rPr>
          <w:lang w:val="en-US"/>
        </w:rPr>
        <w:t xml:space="preserve"> 3: 2 CH</w:t>
      </w:r>
      <w:r w:rsidRPr="00113D80">
        <w:rPr>
          <w:vertAlign w:val="subscript"/>
          <w:lang w:val="en-US"/>
        </w:rPr>
        <w:t>3</w:t>
      </w:r>
      <w:r w:rsidRPr="00113D80">
        <w:rPr>
          <w:lang w:val="en-US"/>
        </w:rPr>
        <w:t>(CH</w:t>
      </w:r>
      <w:r w:rsidRPr="00113D80">
        <w:rPr>
          <w:vertAlign w:val="subscript"/>
          <w:lang w:val="en-US"/>
        </w:rPr>
        <w:t>2</w:t>
      </w:r>
      <w:r w:rsidRPr="00113D80">
        <w:rPr>
          <w:lang w:val="en-US"/>
        </w:rPr>
        <w:t>)</w:t>
      </w:r>
      <w:r w:rsidRPr="00113D80">
        <w:rPr>
          <w:vertAlign w:val="subscript"/>
          <w:lang w:val="en-US"/>
        </w:rPr>
        <w:t>3</w:t>
      </w:r>
      <w:r>
        <w:rPr>
          <w:lang w:val="en-US"/>
        </w:rPr>
        <w:sym w:font="Symbol" w:char="F0D7"/>
      </w:r>
      <w:r>
        <w:rPr>
          <w:lang w:val="en-US"/>
        </w:rPr>
        <w:t xml:space="preserve"> </w:t>
      </w:r>
      <w:r>
        <w:rPr>
          <w:lang w:val="en-US"/>
        </w:rPr>
        <w:sym w:font="Symbol" w:char="F0AE"/>
      </w:r>
      <w:r>
        <w:rPr>
          <w:lang w:val="en-US"/>
        </w:rPr>
        <w:t xml:space="preserve"> </w:t>
      </w:r>
      <w:r w:rsidRPr="00113D80">
        <w:rPr>
          <w:lang w:val="en-US"/>
        </w:rPr>
        <w:t>CH</w:t>
      </w:r>
      <w:r w:rsidRPr="00113D80">
        <w:rPr>
          <w:vertAlign w:val="subscript"/>
          <w:lang w:val="en-US"/>
        </w:rPr>
        <w:t>3</w:t>
      </w:r>
      <w:r w:rsidRPr="00113D80">
        <w:rPr>
          <w:lang w:val="en-US"/>
        </w:rPr>
        <w:t>(CH</w:t>
      </w:r>
      <w:r w:rsidRPr="00113D80">
        <w:rPr>
          <w:vertAlign w:val="subscript"/>
          <w:lang w:val="en-US"/>
        </w:rPr>
        <w:t>2</w:t>
      </w:r>
      <w:r w:rsidRPr="00113D80">
        <w:rPr>
          <w:lang w:val="en-US"/>
        </w:rPr>
        <w:t>)</w:t>
      </w:r>
      <w:r w:rsidRPr="00113D80">
        <w:rPr>
          <w:vertAlign w:val="subscript"/>
          <w:lang w:val="en-US"/>
        </w:rPr>
        <w:t>6</w:t>
      </w:r>
      <w:r w:rsidRPr="00113D80">
        <w:rPr>
          <w:lang w:val="en-US"/>
        </w:rPr>
        <w:t>CH</w:t>
      </w:r>
      <w:r w:rsidRPr="00113D80">
        <w:rPr>
          <w:vertAlign w:val="subscript"/>
          <w:lang w:val="en-US"/>
        </w:rPr>
        <w:t>3</w:t>
      </w:r>
    </w:p>
    <w:p w:rsidR="00D03E29" w:rsidRPr="00113D80" w:rsidRDefault="00D03E29" w:rsidP="00D03E29">
      <w:r w:rsidRPr="00113D80">
        <w:t>Men heeft dit reactiemechanisme onderzocht door de elektrolyse uit te voeren in aanwezigheid van fenyletheen. Na afloop van dat experiment bleek dat ook wat polyfenyletheen gevormd was.</w:t>
      </w:r>
    </w:p>
    <w:p w:rsidR="00D03E29" w:rsidRPr="00113D80" w:rsidRDefault="00D03E29" w:rsidP="00D03E29">
      <w:pPr>
        <w:pStyle w:val="VrgPnt"/>
        <w:ind w:left="0" w:hanging="851"/>
      </w:pPr>
      <w:r>
        <w:t>4p</w:t>
      </w:r>
      <w:r>
        <w:tab/>
      </w:r>
      <w:r w:rsidRPr="00C1292B">
        <w:t>Leg, uitgaande van het beschreven mechanisme, uit hoe bij dit experiment de vorming van polyfenyletheen uit fenyletheen plaatsvindt.</w:t>
      </w:r>
    </w:p>
    <w:p w:rsidR="00D03E29" w:rsidRPr="00113D80" w:rsidRDefault="00D03E29" w:rsidP="00D03E29">
      <w:r w:rsidRPr="00113D80">
        <w:t xml:space="preserve">Tijdens de elektrolyse van een oplossing van pentaanzuur en </w:t>
      </w:r>
      <w:proofErr w:type="spellStart"/>
      <w:r w:rsidRPr="00113D80">
        <w:t>natriumpentanoaat</w:t>
      </w:r>
      <w:proofErr w:type="spellEnd"/>
      <w:r w:rsidRPr="00113D80">
        <w:t xml:space="preserve"> in methanol reageert aan de negatieve elektrode pentaanzuur, onder vorming van C</w:t>
      </w:r>
      <w:r w:rsidRPr="00113D80">
        <w:rPr>
          <w:vertAlign w:val="subscript"/>
        </w:rPr>
        <w:t>4</w:t>
      </w:r>
      <w:r>
        <w:t>H</w:t>
      </w:r>
      <w:r w:rsidRPr="00113D80">
        <w:rPr>
          <w:vertAlign w:val="subscript"/>
        </w:rPr>
        <w:t>9</w:t>
      </w:r>
      <w:r w:rsidRPr="00113D80">
        <w:t>C</w:t>
      </w:r>
      <w:r>
        <w:t>OO</w:t>
      </w:r>
      <w:r w:rsidRPr="009350E9">
        <w:rPr>
          <w:rFonts w:ascii="Symbol" w:hAnsi="Symbol"/>
          <w:vertAlign w:val="superscript"/>
        </w:rPr>
        <w:t></w:t>
      </w:r>
      <w:r w:rsidRPr="00113D80">
        <w:t xml:space="preserve"> en H</w:t>
      </w:r>
      <w:r w:rsidRPr="00113D80">
        <w:rPr>
          <w:vertAlign w:val="subscript"/>
        </w:rPr>
        <w:t>2</w:t>
      </w:r>
      <w:r w:rsidRPr="00113D80">
        <w:t>. Als het pentaanzuur op is, reageert aan de negatieve elektrode methanol.</w:t>
      </w:r>
    </w:p>
    <w:p w:rsidR="00D03E29" w:rsidRPr="00113D80" w:rsidRDefault="00D03E29" w:rsidP="00D03E29">
      <w:pPr>
        <w:pStyle w:val="VrgPnt"/>
        <w:ind w:left="0" w:hanging="851"/>
      </w:pPr>
      <w:r>
        <w:t>4p</w:t>
      </w:r>
      <w:r>
        <w:tab/>
      </w:r>
      <w:r w:rsidRPr="00C1292B">
        <w:t xml:space="preserve">Leid af hoeveel mol octaan maximaal gevormd kan worden bij elektrolyse van een oplossing met 0,20 mol pentaanzuur en 0,020 mol </w:t>
      </w:r>
      <w:proofErr w:type="spellStart"/>
      <w:r w:rsidRPr="00C1292B">
        <w:t>natriumpentanoaat</w:t>
      </w:r>
      <w:proofErr w:type="spellEnd"/>
      <w:r w:rsidRPr="00C1292B">
        <w:t xml:space="preserve"> in methanol.</w:t>
      </w:r>
    </w:p>
    <w:p w:rsidR="00D03E29" w:rsidRPr="00113D80" w:rsidRDefault="00D03E29" w:rsidP="00D03E29">
      <w:r w:rsidRPr="00113D80">
        <w:t>Als men oplossingen van andere organische zuren en hun natriumzouten in methanol elektrolyseert, treden dezelfde soorten reacties op, naar men aanneemt volgens hetzelfde mechanisme. Men zou octaan dus ook kunnen bereiden door elektrolyse van een mengsel van twee andere alkaanzuren dan pentaanzuur en de natriumzouten van die twee alkaanzuren, alle stoffen samen opgelost in methanol.</w:t>
      </w:r>
    </w:p>
    <w:p w:rsidR="00D03E29" w:rsidRPr="00113D80" w:rsidRDefault="00D03E29" w:rsidP="00D03E29">
      <w:pPr>
        <w:pStyle w:val="VrgPnt"/>
        <w:ind w:left="0" w:hanging="851"/>
      </w:pPr>
      <w:r>
        <w:t>1p</w:t>
      </w:r>
      <w:r>
        <w:tab/>
      </w:r>
      <w:r w:rsidRPr="00C1292B">
        <w:t>Geef de structuurformules van twee andere alkaanzuren dan pentaanzuur, die men kan gebruiken om octaan door middel van elektrolyse te bereiden.</w:t>
      </w:r>
    </w:p>
    <w:p w:rsidR="00D03E29" w:rsidRPr="00113D80" w:rsidRDefault="00D03E29" w:rsidP="00D03E29">
      <w:pPr>
        <w:pStyle w:val="VrgPnt"/>
        <w:ind w:left="0" w:hanging="851"/>
      </w:pPr>
      <w:r>
        <w:t>3p</w:t>
      </w:r>
      <w:r>
        <w:tab/>
      </w:r>
      <w:r w:rsidRPr="00C1292B">
        <w:t>Leg uit, mede aan de hand van het beschreven mechanisme, of het aantal mol octaan dat per mol CO</w:t>
      </w:r>
      <w:r w:rsidRPr="00E259CD">
        <w:rPr>
          <w:vertAlign w:val="subscript"/>
        </w:rPr>
        <w:t>2</w:t>
      </w:r>
      <w:r w:rsidRPr="00C1292B">
        <w:t xml:space="preserve"> ontstaat bij de laatstgenoemde bereidingswijze, groter zal zijn dan of kleiner zal zijn dan of gelijk zal zijn aan het aantal mol octaan dat per mol CO</w:t>
      </w:r>
      <w:r w:rsidRPr="00E259CD">
        <w:rPr>
          <w:vertAlign w:val="subscript"/>
        </w:rPr>
        <w:t>2</w:t>
      </w:r>
      <w:r w:rsidRPr="00C1292B">
        <w:t xml:space="preserve"> ontstaat bij de eerstgenoemde bereidingswijze (uitgaande van een oplossing van pentaanzuur en </w:t>
      </w:r>
      <w:proofErr w:type="spellStart"/>
      <w:r w:rsidRPr="00C1292B">
        <w:t>natriumpentanoaat</w:t>
      </w:r>
      <w:proofErr w:type="spellEnd"/>
      <w:r w:rsidRPr="00C1292B">
        <w:t>).</w:t>
      </w:r>
    </w:p>
    <w:p w:rsidR="00695003" w:rsidRDefault="00695003">
      <w:pPr>
        <w:kinsoku/>
        <w:overflowPunct/>
        <w:textAlignment w:val="auto"/>
        <w:rPr>
          <w:rFonts w:ascii="Arial" w:eastAsia="Times New Roman" w:hAnsi="Arial" w:cs="Arial"/>
          <w:b/>
          <w:bCs/>
          <w:i/>
          <w:iCs/>
          <w:sz w:val="28"/>
          <w:szCs w:val="28"/>
          <w:lang w:eastAsia="nl-NL"/>
        </w:rPr>
      </w:pPr>
      <w:bookmarkStart w:id="1" w:name="_Toc494972485"/>
      <w:r>
        <w:br w:type="page"/>
      </w:r>
    </w:p>
    <w:p w:rsidR="00D03E29" w:rsidRPr="00D5759F" w:rsidRDefault="00D03E29" w:rsidP="00D03E29">
      <w:pPr>
        <w:pStyle w:val="Kop2"/>
      </w:pPr>
      <w:r w:rsidRPr="0018005E">
        <w:rPr>
          <w:noProof/>
        </w:rPr>
        <mc:AlternateContent>
          <mc:Choice Requires="wps">
            <w:drawing>
              <wp:anchor distT="0" distB="0" distL="0" distR="0" simplePos="0" relativeHeight="251659264" behindDoc="0" locked="0" layoutInCell="0" allowOverlap="1" wp14:anchorId="03105EAE" wp14:editId="260CDE9A">
                <wp:simplePos x="0" y="0"/>
                <wp:positionH relativeFrom="margin">
                  <wp:align>center</wp:align>
                </wp:positionH>
                <wp:positionV relativeFrom="paragraph">
                  <wp:posOffset>236345</wp:posOffset>
                </wp:positionV>
                <wp:extent cx="6172835" cy="0"/>
                <wp:effectExtent l="0" t="19050" r="56515" b="38100"/>
                <wp:wrapSquare wrapText="bothSides"/>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081F5" id="Line 2" o:spid="_x0000_s1026" style="position:absolute;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8.6pt" to="486.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8TFA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DuESNF&#10;OtBoIxRHk9Ca3rgCIiq1taE4elKvZqPpd4eUrlqi9jxSfDsbSMtCRvIuJWycgQt2/RfNIIYcvI59&#10;OjW2C5DQAXSKcpxvcvCTRxQOp9nTZPYAtOjgS0gxJBrr/GeuOxSMEkvgHIHJceN8IEKKISTco/Ra&#10;SBnVlgr1AJ7Op2nMcFoKFrwhztn9rpIWHQkMTJWGL5YFnvswqw+KRbSWE7a62p4IebHhdqkCHtQC&#10;fK7WZSJ+zNP5araa5aN8Ml2N8rSuR5/WVT6arrOnx/qhrqo6+xmoZXnRCsa4CuyG6czyv1P/+k4u&#10;c3Wbz1sfkvfosWFAdvhH0lHMoN9lEnaanbd2EBkGMgZfH0+Y+Ps92PdPfPkLAAD//wMAUEsDBBQA&#10;BgAIAAAAIQD0Vozo2gAAAAYBAAAPAAAAZHJzL2Rvd25yZXYueG1sTI/BTsMwEETvSPyDtUjcqJ1U&#10;UAhxKgTqkUoJXLg58ZJE2Oso3rbh7zHiQI87M5p5W24X78QR5zgG0pCtFAikLtiReg3vb7ubexCR&#10;DVnjAqGGb4ywrS4vSlPYcKIajw33IpVQLIyGgXkqpIzdgN7EVZiQkvcZZm84nXMv7WxOqdw7mSt1&#10;J70ZKS0MZsLnAbuv5uA17GMd64+9e2lUo9qMl9fb3Zq1vr5anh5BMC78H4Zf/IQOVWJqw4FsFE5D&#10;eoQ1rDc5iOQ+bPIMRPsnyKqU5/jVDwAAAP//AwBQSwECLQAUAAYACAAAACEAtoM4kv4AAADhAQAA&#10;EwAAAAAAAAAAAAAAAAAAAAAAW0NvbnRlbnRfVHlwZXNdLnhtbFBLAQItABQABgAIAAAAIQA4/SH/&#10;1gAAAJQBAAALAAAAAAAAAAAAAAAAAC8BAABfcmVscy8ucmVsc1BLAQItABQABgAIAAAAIQBwAh8T&#10;FAIAACoEAAAOAAAAAAAAAAAAAAAAAC4CAABkcnMvZTJvRG9jLnhtbFBLAQItABQABgAIAAAAIQD0&#10;Vozo2gAAAAYBAAAPAAAAAAAAAAAAAAAAAG4EAABkcnMvZG93bnJldi54bWxQSwUGAAAAAAQABADz&#10;AAAAdQUAAAAA&#10;" o:allowincell="f" strokecolor="silver" strokeweight="4.8pt">
                <w10:wrap type="square" anchorx="margin"/>
              </v:line>
            </w:pict>
          </mc:Fallback>
        </mc:AlternateContent>
      </w:r>
      <w:r w:rsidRPr="00D5759F">
        <w:t>Schietkatoen</w:t>
      </w:r>
      <w:r>
        <w:tab/>
      </w:r>
      <w:r w:rsidRPr="00D5759F">
        <w:t>1991-II(II)</w:t>
      </w:r>
      <w:bookmarkEnd w:id="1"/>
    </w:p>
    <w:p w:rsidR="00D03E29" w:rsidRPr="00D5759F" w:rsidRDefault="00D03E29" w:rsidP="00D03E29">
      <w:r w:rsidRPr="00D5759F">
        <w:t xml:space="preserve">Een bekende explosieve stof is </w:t>
      </w:r>
      <w:proofErr w:type="spellStart"/>
      <w:r w:rsidRPr="00D5759F">
        <w:t>glyceryltrinitraat</w:t>
      </w:r>
      <w:proofErr w:type="spellEnd"/>
      <w:r w:rsidRPr="00D5759F">
        <w:t>:</w:t>
      </w:r>
    </w:p>
    <w:p w:rsidR="00D03E29" w:rsidRPr="00D5759F" w:rsidRDefault="00D03E29" w:rsidP="00D03E29">
      <w:pPr>
        <w:pStyle w:val="Vergelijking"/>
      </w:pPr>
      <w:r w:rsidRPr="00D5759F">
        <w:object w:dxaOrig="3163"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58.4pt;height:64.8pt" o:ole="">
            <v:imagedata r:id="rId7" o:title=""/>
          </v:shape>
          <o:OLEObject Type="Embed" ProgID="ACD.ChemSketch.20" ShapeID="_x0000_i1060" DrawAspect="Content" ObjectID="_1578078903" r:id="rId8"/>
        </w:object>
      </w:r>
    </w:p>
    <w:p w:rsidR="00D03E29" w:rsidRPr="00D5759F" w:rsidRDefault="00D03E29" w:rsidP="00D03E29">
      <w:proofErr w:type="spellStart"/>
      <w:r w:rsidRPr="00D5759F">
        <w:t>Glyceryltrinitraat</w:t>
      </w:r>
      <w:proofErr w:type="spellEnd"/>
      <w:r w:rsidRPr="00D5759F">
        <w:t xml:space="preserve"> wordt bereid door glycerol te veresteren met salpeterzuur. Het salpeterzuur wordt in overmaat toegevoegd. De verestering vindt plaats onder invloed van zwavelzuur.</w:t>
      </w:r>
    </w:p>
    <w:p w:rsidR="00D03E29" w:rsidRPr="00D5759F" w:rsidRDefault="00D03E29" w:rsidP="00D03E29">
      <w:r w:rsidRPr="00D5759F">
        <w:t xml:space="preserve">Deze bereiding kan uitgevoerd worden via een batchproces. Bij zo'n proces wordt een reactor gevuld met </w:t>
      </w:r>
      <w:smartTag w:uri="urn:schemas-microsoft-com:office:smarttags" w:element="metricconverter">
        <w:smartTagPr>
          <w:attr w:name="ProductID" w:val="100 kg"/>
        </w:smartTagPr>
        <w:r w:rsidRPr="00D5759F">
          <w:t>100 kg</w:t>
        </w:r>
      </w:smartTag>
      <w:r w:rsidRPr="00D5759F">
        <w:t xml:space="preserve"> glycerol, </w:t>
      </w:r>
      <w:smartTag w:uri="urn:schemas-microsoft-com:office:smarttags" w:element="metricconverter">
        <w:smartTagPr>
          <w:attr w:name="ProductID" w:val="250 kg"/>
        </w:smartTagPr>
        <w:r w:rsidRPr="00D5759F">
          <w:t>250 kg</w:t>
        </w:r>
      </w:smartTag>
      <w:r w:rsidRPr="00D5759F">
        <w:t xml:space="preserve"> salpeterzuur en </w:t>
      </w:r>
      <w:smartTag w:uri="urn:schemas-microsoft-com:office:smarttags" w:element="metricconverter">
        <w:smartTagPr>
          <w:attr w:name="ProductID" w:val="150 kg"/>
        </w:smartTagPr>
        <w:r w:rsidRPr="00D5759F">
          <w:t>150 kg</w:t>
        </w:r>
      </w:smartTag>
      <w:r w:rsidRPr="00D5759F">
        <w:t xml:space="preserve"> zwavelzuur. Bij de omstandigheden waaronder de reactie verloopt, worden alleen </w:t>
      </w:r>
      <w:proofErr w:type="spellStart"/>
      <w:r w:rsidRPr="00D5759F">
        <w:t>glyceryltrinitraat</w:t>
      </w:r>
      <w:proofErr w:type="spellEnd"/>
      <w:r w:rsidRPr="00D5759F">
        <w:t xml:space="preserve"> en water gevormd; alle betrokken stoffen zijn onder die omstandigheden vloeibaar. Na volledige omzetting van het glycerol wordt de inhoud van de reactor afgetapt.</w:t>
      </w:r>
    </w:p>
    <w:p w:rsidR="00D03E29" w:rsidRPr="00113D80" w:rsidRDefault="00D03E29" w:rsidP="00D03E29">
      <w:pPr>
        <w:pStyle w:val="VrgPnt"/>
        <w:ind w:left="0" w:hanging="851"/>
      </w:pPr>
      <w:r>
        <w:t>6p</w:t>
      </w:r>
      <w:r>
        <w:tab/>
      </w:r>
      <w:r w:rsidRPr="00C1292B">
        <w:t xml:space="preserve">Bereken het massapercentage </w:t>
      </w:r>
      <w:proofErr w:type="spellStart"/>
      <w:r w:rsidRPr="00C1292B">
        <w:t>glyceryltrinitraat</w:t>
      </w:r>
      <w:proofErr w:type="spellEnd"/>
      <w:r w:rsidRPr="00C1292B">
        <w:t xml:space="preserve"> in het afgetapte mengsel.</w:t>
      </w:r>
    </w:p>
    <w:p w:rsidR="00D03E29" w:rsidRPr="00D5759F" w:rsidRDefault="00D03E29" w:rsidP="00D03E29">
      <w:r w:rsidRPr="00D5759F">
        <w:t xml:space="preserve">Bij de explosie van </w:t>
      </w:r>
      <w:proofErr w:type="spellStart"/>
      <w:r w:rsidRPr="00D5759F">
        <w:t>glyceryltrinitraat</w:t>
      </w:r>
      <w:proofErr w:type="spellEnd"/>
      <w:r w:rsidRPr="00D5759F">
        <w:t xml:space="preserve"> ontleedt deze stof:</w:t>
      </w:r>
    </w:p>
    <w:p w:rsidR="00D03E29" w:rsidRPr="00334803" w:rsidRDefault="00D03E29" w:rsidP="00D03E29">
      <w:pPr>
        <w:pStyle w:val="Vergelijking"/>
        <w:rPr>
          <w:lang w:val="it-IT"/>
        </w:rPr>
      </w:pPr>
      <w:r w:rsidRPr="00334803">
        <w:rPr>
          <w:lang w:val="it-IT"/>
        </w:rPr>
        <w:t>4 C</w:t>
      </w:r>
      <w:r w:rsidRPr="00334803">
        <w:rPr>
          <w:vertAlign w:val="subscript"/>
          <w:lang w:val="it-IT"/>
        </w:rPr>
        <w:t>3</w:t>
      </w:r>
      <w:r w:rsidRPr="00334803">
        <w:rPr>
          <w:lang w:val="it-IT"/>
        </w:rPr>
        <w:t>H</w:t>
      </w:r>
      <w:r w:rsidRPr="00334803">
        <w:rPr>
          <w:vertAlign w:val="subscript"/>
          <w:lang w:val="it-IT"/>
        </w:rPr>
        <w:t>5</w:t>
      </w:r>
      <w:r w:rsidRPr="00334803">
        <w:rPr>
          <w:lang w:val="it-IT"/>
        </w:rPr>
        <w:t>N</w:t>
      </w:r>
      <w:r w:rsidRPr="00334803">
        <w:rPr>
          <w:vertAlign w:val="subscript"/>
          <w:lang w:val="it-IT"/>
        </w:rPr>
        <w:t>3</w:t>
      </w:r>
      <w:r w:rsidRPr="00334803">
        <w:rPr>
          <w:lang w:val="it-IT"/>
        </w:rPr>
        <w:t>O</w:t>
      </w:r>
      <w:r w:rsidRPr="00334803">
        <w:rPr>
          <w:vertAlign w:val="subscript"/>
          <w:lang w:val="it-IT"/>
        </w:rPr>
        <w:t>9</w:t>
      </w:r>
      <w:r w:rsidRPr="00334803">
        <w:rPr>
          <w:lang w:val="it-IT"/>
        </w:rPr>
        <w:t xml:space="preserve">(l) </w:t>
      </w:r>
      <w:r w:rsidRPr="00D5759F">
        <w:sym w:font="Symbol" w:char="F0AE"/>
      </w:r>
      <w:r w:rsidRPr="00334803">
        <w:rPr>
          <w:lang w:val="it-IT"/>
        </w:rPr>
        <w:t xml:space="preserve"> 12 CO</w:t>
      </w:r>
      <w:r w:rsidRPr="00334803">
        <w:rPr>
          <w:vertAlign w:val="subscript"/>
          <w:lang w:val="it-IT"/>
        </w:rPr>
        <w:t>2</w:t>
      </w:r>
      <w:r w:rsidRPr="00334803">
        <w:rPr>
          <w:lang w:val="it-IT"/>
        </w:rPr>
        <w:t>(g) + 10 H</w:t>
      </w:r>
      <w:r w:rsidRPr="00334803">
        <w:rPr>
          <w:vertAlign w:val="subscript"/>
          <w:lang w:val="it-IT"/>
        </w:rPr>
        <w:t>2</w:t>
      </w:r>
      <w:r w:rsidRPr="00334803">
        <w:rPr>
          <w:lang w:val="it-IT"/>
        </w:rPr>
        <w:t>O(g) + 6 N</w:t>
      </w:r>
      <w:r w:rsidRPr="00334803">
        <w:rPr>
          <w:vertAlign w:val="subscript"/>
          <w:lang w:val="it-IT"/>
        </w:rPr>
        <w:t>2</w:t>
      </w:r>
      <w:r w:rsidRPr="00334803">
        <w:rPr>
          <w:lang w:val="it-IT"/>
        </w:rPr>
        <w:t>(g) + O</w:t>
      </w:r>
      <w:r w:rsidRPr="00334803">
        <w:rPr>
          <w:vertAlign w:val="subscript"/>
          <w:lang w:val="it-IT"/>
        </w:rPr>
        <w:t>2</w:t>
      </w:r>
      <w:r w:rsidRPr="00334803">
        <w:rPr>
          <w:lang w:val="it-IT"/>
        </w:rPr>
        <w:t>(g)</w:t>
      </w:r>
    </w:p>
    <w:p w:rsidR="00D03E29" w:rsidRPr="00D5759F" w:rsidRDefault="00D03E29" w:rsidP="00D03E29">
      <w:r w:rsidRPr="00D5759F">
        <w:t>Bij deze reactie komt veel energie vrij.</w:t>
      </w:r>
    </w:p>
    <w:p w:rsidR="00D03E29" w:rsidRPr="00113D80" w:rsidRDefault="00D03E29" w:rsidP="00D03E29">
      <w:pPr>
        <w:pStyle w:val="VrgPnt"/>
        <w:ind w:left="0" w:hanging="851"/>
      </w:pPr>
      <w:r>
        <w:t>4p</w:t>
      </w:r>
      <w:r>
        <w:tab/>
      </w:r>
      <w:r w:rsidRPr="00C1292B">
        <w:t xml:space="preserve">Bereken de warmteverandering (298 K, </w:t>
      </w:r>
      <w:r w:rsidRPr="00E259CD">
        <w:rPr>
          <w:i/>
          <w:iCs/>
        </w:rPr>
        <w:t xml:space="preserve">p </w:t>
      </w:r>
      <w:r w:rsidRPr="00C1292B">
        <w:t xml:space="preserve">= </w:t>
      </w:r>
      <w:r w:rsidRPr="00E259CD">
        <w:rPr>
          <w:i/>
          <w:iCs/>
        </w:rPr>
        <w:t>p</w:t>
      </w:r>
      <w:r w:rsidRPr="00E259CD">
        <w:rPr>
          <w:iCs/>
          <w:vertAlign w:val="subscript"/>
        </w:rPr>
        <w:t>o</w:t>
      </w:r>
      <w:r w:rsidRPr="00E259CD">
        <w:rPr>
          <w:iCs/>
        </w:rPr>
        <w:t>)</w:t>
      </w:r>
      <w:r w:rsidRPr="00E259CD">
        <w:rPr>
          <w:i/>
          <w:iCs/>
        </w:rPr>
        <w:t xml:space="preserve"> </w:t>
      </w:r>
      <w:r w:rsidRPr="00C1292B">
        <w:t xml:space="preserve">van deze reactie per mol </w:t>
      </w:r>
      <w:proofErr w:type="spellStart"/>
      <w:r w:rsidRPr="00C1292B">
        <w:t>glyceryltrinitraat</w:t>
      </w:r>
      <w:proofErr w:type="spellEnd"/>
      <w:r w:rsidRPr="00C1292B">
        <w:t xml:space="preserve">. Gebruik hierbij gegevens uit </w:t>
      </w:r>
      <w:proofErr w:type="spellStart"/>
      <w:r w:rsidRPr="00C1292B">
        <w:t>Binas</w:t>
      </w:r>
      <w:proofErr w:type="spellEnd"/>
      <w:r w:rsidRPr="00C1292B">
        <w:t xml:space="preserve"> en het gegeven dat de vormingswarmte van </w:t>
      </w:r>
      <w:proofErr w:type="spellStart"/>
      <w:r w:rsidRPr="00C1292B">
        <w:t>glyceryltrinitraat</w:t>
      </w:r>
      <w:proofErr w:type="spellEnd"/>
      <w:r w:rsidRPr="00C1292B">
        <w:t xml:space="preserve"> </w:t>
      </w:r>
      <w:r w:rsidRPr="00C1292B">
        <w:br/>
      </w:r>
      <w:r w:rsidRPr="00D5759F">
        <w:sym w:font="Symbol" w:char="F02D"/>
      </w:r>
      <w:r w:rsidRPr="00C1292B">
        <w:t>3,56</w:t>
      </w:r>
      <w:r w:rsidRPr="00D5759F">
        <w:sym w:font="Symbol" w:char="F0D7"/>
      </w:r>
      <w:r w:rsidRPr="00C1292B">
        <w:t>10</w:t>
      </w:r>
      <w:r w:rsidRPr="00E259CD">
        <w:rPr>
          <w:vertAlign w:val="superscript"/>
        </w:rPr>
        <w:t>5</w:t>
      </w:r>
      <w:r w:rsidRPr="00C1292B">
        <w:t xml:space="preserve"> J mol</w:t>
      </w:r>
      <w:r w:rsidRPr="00D5759F">
        <w:rPr>
          <w:vertAlign w:val="superscript"/>
        </w:rPr>
        <w:sym w:font="Symbol" w:char="F02D"/>
      </w:r>
      <w:r w:rsidRPr="00E259CD">
        <w:rPr>
          <w:vertAlign w:val="superscript"/>
        </w:rPr>
        <w:t>1</w:t>
      </w:r>
      <w:r w:rsidRPr="00C1292B">
        <w:t xml:space="preserve"> (298 K, </w:t>
      </w:r>
      <w:r w:rsidRPr="00E259CD">
        <w:rPr>
          <w:i/>
          <w:iCs/>
        </w:rPr>
        <w:t xml:space="preserve">p </w:t>
      </w:r>
      <w:r w:rsidRPr="00C1292B">
        <w:t xml:space="preserve">= </w:t>
      </w:r>
      <w:r w:rsidRPr="00E259CD">
        <w:rPr>
          <w:i/>
          <w:iCs/>
        </w:rPr>
        <w:t>p</w:t>
      </w:r>
      <w:r w:rsidRPr="00E259CD">
        <w:rPr>
          <w:iCs/>
          <w:vertAlign w:val="subscript"/>
        </w:rPr>
        <w:t>o</w:t>
      </w:r>
      <w:r w:rsidRPr="00E259CD">
        <w:rPr>
          <w:iCs/>
        </w:rPr>
        <w:t>)</w:t>
      </w:r>
      <w:r w:rsidRPr="00E259CD">
        <w:rPr>
          <w:i/>
          <w:iCs/>
        </w:rPr>
        <w:t xml:space="preserve"> </w:t>
      </w:r>
      <w:r w:rsidRPr="00C1292B">
        <w:t>bedraagt.</w:t>
      </w:r>
    </w:p>
    <w:p w:rsidR="00D03E29" w:rsidRPr="00D5759F" w:rsidRDefault="00D03E29" w:rsidP="00D03E29">
      <w:r w:rsidRPr="00D5759F">
        <w:t xml:space="preserve">De ontleding van </w:t>
      </w:r>
      <w:proofErr w:type="spellStart"/>
      <w:r w:rsidRPr="00D5759F">
        <w:t>glyceryltrinitraat</w:t>
      </w:r>
      <w:proofErr w:type="spellEnd"/>
      <w:r w:rsidRPr="00D5759F">
        <w:t xml:space="preserve"> kan opgevat worden als een interne verbranding: de voor de verbranding benodigde zuurstof is in de verbinding zelf aanwezig. In het geval van </w:t>
      </w:r>
      <w:proofErr w:type="spellStart"/>
      <w:r w:rsidRPr="00D5759F">
        <w:t>glyceryltrinitraat</w:t>
      </w:r>
      <w:proofErr w:type="spellEnd"/>
      <w:r w:rsidRPr="00D5759F">
        <w:t xml:space="preserve"> is de interne verbranding volledig: er is voldoende zuurstof aanwezig om de stof volledig te verbranden, onder vorming van koolstofdioxide, waterdamp en stikstof. In dit geval blijft zelfs nog zuurstof over.</w:t>
      </w:r>
    </w:p>
    <w:p w:rsidR="00D03E29" w:rsidRPr="00D5759F" w:rsidRDefault="00D03E29" w:rsidP="00D03E29">
      <w:r w:rsidRPr="00D5759F">
        <w:t>Een andere explosieve stof is schietkatoen.</w:t>
      </w:r>
    </w:p>
    <w:p w:rsidR="00D03E29" w:rsidRPr="00D5759F" w:rsidRDefault="00D03E29" w:rsidP="00D03E29">
      <w:r w:rsidRPr="00D5759F">
        <w:t>Schietkatoen ontstaat door cellulose volledig te veresteren met salpeterzuur.</w:t>
      </w:r>
    </w:p>
    <w:p w:rsidR="00D03E29" w:rsidRPr="00D5759F" w:rsidRDefault="00D03E29" w:rsidP="00D03E29">
      <w:r w:rsidRPr="00D5759F">
        <w:t>Een deel van de structuurformule van cellulose is als volgt weer te geven:</w:t>
      </w:r>
    </w:p>
    <w:p w:rsidR="00D03E29" w:rsidRPr="00D5759F" w:rsidRDefault="00D03E29" w:rsidP="00D03E29">
      <w:pPr>
        <w:pStyle w:val="Vergelijking"/>
      </w:pPr>
      <w:r w:rsidRPr="00D5759F">
        <w:object w:dxaOrig="9393" w:dyaOrig="2256">
          <v:shape id="_x0000_i1061" type="#_x0000_t75" style="width:439.2pt;height:108pt" o:ole="">
            <v:imagedata r:id="rId9" o:title=""/>
          </v:shape>
          <o:OLEObject Type="Embed" ProgID="ACD.ChemSketch.20" ShapeID="_x0000_i1061" DrawAspect="Content" ObjectID="_1578078904" r:id="rId10"/>
        </w:object>
      </w:r>
    </w:p>
    <w:p w:rsidR="00D03E29" w:rsidRPr="00D5759F" w:rsidRDefault="00D03E29" w:rsidP="00D03E29">
      <w:r w:rsidRPr="00D5759F">
        <w:t>Ook bij de explosie van schietkatoen vindt ontleding plaats. Deze ontleding kan eveneens opgevat worden als een interne verbranding.</w:t>
      </w:r>
    </w:p>
    <w:p w:rsidR="00D03E29" w:rsidRPr="00113D80" w:rsidRDefault="00D03E29" w:rsidP="00D03E29">
      <w:pPr>
        <w:pStyle w:val="VrgPnt"/>
        <w:ind w:left="0" w:hanging="851"/>
      </w:pPr>
      <w:r>
        <w:t>5p</w:t>
      </w:r>
      <w:r>
        <w:tab/>
      </w:r>
      <w:r w:rsidRPr="00C1292B">
        <w:t>Geef de molecuulformule van schietkatoen.</w:t>
      </w:r>
    </w:p>
    <w:p w:rsidR="00D03E29" w:rsidRPr="00C1292B" w:rsidRDefault="00D03E29" w:rsidP="00D03E29">
      <w:pPr>
        <w:pStyle w:val="VrgPnt"/>
        <w:ind w:left="0" w:hanging="851"/>
      </w:pPr>
      <w:r>
        <w:t>2p</w:t>
      </w:r>
      <w:r>
        <w:tab/>
      </w:r>
      <w:r w:rsidRPr="00C1292B">
        <w:t>Leg aan de hand van de molecuulformule van schietkatoen uit of de interne verbranding in dit geval volledig is.</w:t>
      </w:r>
    </w:p>
    <w:bookmarkStart w:id="2" w:name="_Toc189575819"/>
    <w:bookmarkStart w:id="3" w:name="_Toc494972486"/>
    <w:p w:rsidR="00D03E29" w:rsidRPr="00D5759F" w:rsidRDefault="00D03E29" w:rsidP="00D03E29">
      <w:pPr>
        <w:pStyle w:val="Kop2"/>
      </w:pPr>
      <w:r w:rsidRPr="0018005E">
        <w:rPr>
          <w:noProof/>
        </w:rPr>
        <mc:AlternateContent>
          <mc:Choice Requires="wps">
            <w:drawing>
              <wp:anchor distT="0" distB="0" distL="0" distR="0" simplePos="0" relativeHeight="251661312" behindDoc="0" locked="0" layoutInCell="0" allowOverlap="1" wp14:anchorId="56C485ED" wp14:editId="4C52A69F">
                <wp:simplePos x="0" y="0"/>
                <wp:positionH relativeFrom="margin">
                  <wp:align>center</wp:align>
                </wp:positionH>
                <wp:positionV relativeFrom="paragraph">
                  <wp:posOffset>340655</wp:posOffset>
                </wp:positionV>
                <wp:extent cx="6172835" cy="0"/>
                <wp:effectExtent l="0" t="19050" r="56515" b="38100"/>
                <wp:wrapSquare wrapText="bothSides"/>
                <wp:docPr id="19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D733A"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6.8pt" to="486.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KV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BuDv1R&#10;pAORNkJxNAm96Y0rIKRSWxuqoyf1ajaafndI6aolas8jx7ezgbQsZCTvUsLGGbhh13/RDGLIwevY&#10;qFNjuwAJLUCnqMf5pgc/eUThcJo9TWYPjxjRwZeQYkg01vnPXHcoGCWWwDkCk+PG+UCEFENIuEfp&#10;tZAyyi0V6gE8nU/TmOG0FCx4Q5yz+10lLToSmJgqDV8sCzz3YVYfFItoLSdsdbU9EfJiw+1SBTyo&#10;BfhcrctI/Jin89VsNctH+WS6GuVpXY8+rat8NF1nT4/1Q11VdfYzUMvyohWMcRXYDeOZ5X8n//Wh&#10;XAbrNqC3PiTv0WPDgOzwj6SjmEG/yyTsNDtv7SAyTGQMvr6eMPL3e7Dv3/jyFwAAAP//AwBQSwME&#10;FAAGAAgAAAAhAG+753TaAAAABgEAAA8AAABkcnMvZG93bnJldi54bWxMj8FOwzAQRO9I/IO1SNyo&#10;nVYtEOJUCNQjlRK4cHPiJYmw11G8bdO/rxEHOO7MaOZtsZ29E0ec4hBIQ7ZQIJDaYAfqNHy87+4e&#10;QEQ2ZI0LhBrOGGFbXl8VJrfhRBUea+5EKqGYGw0985hLGdsevYmLMCIl7ytM3nA6p07ayZxSuXdy&#10;qdRGejNQWujNiC89tt/1wWvYxypWn3v3WqtaNRnPb+vdirW+vZmfn0AwzvwXhh/8hA5lYmrCgWwU&#10;TkN6hDWsVxsQyX28X2Ygml9BloX8j19eAAAA//8DAFBLAQItABQABgAIAAAAIQC2gziS/gAAAOEB&#10;AAATAAAAAAAAAAAAAAAAAAAAAABbQ29udGVudF9UeXBlc10ueG1sUEsBAi0AFAAGAAgAAAAhADj9&#10;If/WAAAAlAEAAAsAAAAAAAAAAAAAAAAALwEAAF9yZWxzLy5yZWxzUEsBAi0AFAAGAAgAAAAhAMlD&#10;MpUWAgAAKwQAAA4AAAAAAAAAAAAAAAAALgIAAGRycy9lMm9Eb2MueG1sUEsBAi0AFAAGAAgAAAAh&#10;AG+753TaAAAABgEAAA8AAAAAAAAAAAAAAAAAcAQAAGRycy9kb3ducmV2LnhtbFBLBQYAAAAABAAE&#10;APMAAAB3BQAAAAA=&#10;" o:allowincell="f" strokecolor="silver" strokeweight="4.8pt">
                <w10:wrap type="square" anchorx="margin"/>
              </v:line>
            </w:pict>
          </mc:Fallback>
        </mc:AlternateContent>
      </w:r>
      <w:r w:rsidRPr="00D5759F">
        <w:t>Coke</w:t>
      </w:r>
      <w:r>
        <w:tab/>
      </w:r>
      <w:r w:rsidRPr="00D5759F">
        <w:t>1991-II(III)</w:t>
      </w:r>
      <w:bookmarkEnd w:id="2"/>
      <w:bookmarkEnd w:id="3"/>
    </w:p>
    <w:p w:rsidR="00D03E29" w:rsidRPr="00D5759F" w:rsidRDefault="00D03E29" w:rsidP="00D03E29">
      <w:r w:rsidRPr="00D5759F">
        <w:rPr>
          <w:bCs/>
        </w:rPr>
        <w:t xml:space="preserve">In </w:t>
      </w:r>
      <w:r w:rsidRPr="00D5759F">
        <w:t xml:space="preserve">een olieraffinaderij wordt aardolie onderworpen aan een destillatie. Hierbij wordt de aardolie tot ongeveer </w:t>
      </w:r>
      <w:smartTag w:uri="urn:schemas-microsoft-com:office:smarttags" w:element="metricconverter">
        <w:smartTagPr>
          <w:attr w:name="ProductID" w:val="380 ﾰC"/>
        </w:smartTagPr>
        <w:r w:rsidRPr="00D5759F">
          <w:t>380 °C</w:t>
        </w:r>
      </w:smartTag>
      <w:r w:rsidRPr="00D5759F">
        <w:t xml:space="preserve"> verhit, waarbij het mengsel voor het grootste deel in dampvorm overgaat. De verhitte vloeistof en de ontstane damp worden in een destillatietoren geleid. De temperatuur in zo'n destillatietoren neemt van beneden naar boven af. </w:t>
      </w:r>
      <w:r w:rsidRPr="00D5759F">
        <w:rPr>
          <w:bCs/>
        </w:rPr>
        <w:t xml:space="preserve">In </w:t>
      </w:r>
      <w:r w:rsidRPr="00D5759F">
        <w:t>deze destillatietoren vindt een eerste scheiding van de aardolie in fracties plaats. Al naar gelang het aantal koolstofatomen in de moleculen onderscheidt men de volgende fracties:</w:t>
      </w:r>
    </w:p>
    <w:p w:rsidR="00D03E29" w:rsidRPr="00D5759F" w:rsidRDefault="00D03E29" w:rsidP="00D03E29">
      <w:r w:rsidRPr="00D5759F">
        <w:t>C</w:t>
      </w:r>
      <w:r w:rsidRPr="00D5759F">
        <w:rPr>
          <w:vertAlign w:val="subscript"/>
        </w:rPr>
        <w:t>1</w:t>
      </w:r>
      <w:r w:rsidRPr="00D5759F">
        <w:t xml:space="preserve"> - C</w:t>
      </w:r>
      <w:r w:rsidRPr="00D5759F">
        <w:rPr>
          <w:vertAlign w:val="subscript"/>
        </w:rPr>
        <w:t>4</w:t>
      </w:r>
      <w:r w:rsidRPr="00D5759F">
        <w:t>; C</w:t>
      </w:r>
      <w:r w:rsidRPr="00D5759F">
        <w:rPr>
          <w:vertAlign w:val="subscript"/>
        </w:rPr>
        <w:t>5</w:t>
      </w:r>
      <w:r w:rsidRPr="00D5759F">
        <w:t xml:space="preserve"> - C</w:t>
      </w:r>
      <w:r w:rsidRPr="00D5759F">
        <w:rPr>
          <w:vertAlign w:val="subscript"/>
        </w:rPr>
        <w:t>7</w:t>
      </w:r>
      <w:r w:rsidRPr="00D5759F">
        <w:t>; C</w:t>
      </w:r>
      <w:r w:rsidRPr="00D5759F">
        <w:rPr>
          <w:vertAlign w:val="subscript"/>
        </w:rPr>
        <w:t>6</w:t>
      </w:r>
      <w:r w:rsidRPr="00D5759F">
        <w:t xml:space="preserve"> - C</w:t>
      </w:r>
      <w:r w:rsidRPr="00D5759F">
        <w:rPr>
          <w:vertAlign w:val="subscript"/>
        </w:rPr>
        <w:t>10</w:t>
      </w:r>
      <w:r w:rsidRPr="00D5759F">
        <w:t>; C</w:t>
      </w:r>
      <w:r w:rsidRPr="00D5759F">
        <w:rPr>
          <w:vertAlign w:val="subscript"/>
        </w:rPr>
        <w:t>9</w:t>
      </w:r>
      <w:r w:rsidRPr="00D5759F">
        <w:t xml:space="preserve"> - C</w:t>
      </w:r>
      <w:r w:rsidRPr="00D5759F">
        <w:rPr>
          <w:vertAlign w:val="subscript"/>
        </w:rPr>
        <w:t>15</w:t>
      </w:r>
      <w:r w:rsidRPr="00D5759F">
        <w:t>; C</w:t>
      </w:r>
      <w:r w:rsidRPr="00D5759F">
        <w:rPr>
          <w:vertAlign w:val="subscript"/>
        </w:rPr>
        <w:t>13</w:t>
      </w:r>
      <w:r w:rsidRPr="00D5759F">
        <w:t xml:space="preserve"> - C</w:t>
      </w:r>
      <w:r w:rsidRPr="00D5759F">
        <w:rPr>
          <w:vertAlign w:val="subscript"/>
        </w:rPr>
        <w:t>18</w:t>
      </w:r>
      <w:r w:rsidRPr="00D5759F">
        <w:t>; C</w:t>
      </w:r>
      <w:r w:rsidRPr="00D5759F">
        <w:rPr>
          <w:vertAlign w:val="subscript"/>
        </w:rPr>
        <w:t>16</w:t>
      </w:r>
      <w:r w:rsidRPr="00D5759F">
        <w:t xml:space="preserve"> - C</w:t>
      </w:r>
      <w:r w:rsidRPr="00D5759F">
        <w:rPr>
          <w:vertAlign w:val="subscript"/>
        </w:rPr>
        <w:t>25</w:t>
      </w:r>
    </w:p>
    <w:p w:rsidR="00D03E29" w:rsidRPr="00D5759F" w:rsidRDefault="00D03E29" w:rsidP="00D03E29">
      <w:r w:rsidRPr="00D5759F">
        <w:t>Elke fractie wordt op een afzonderlijke plaats in de destillatietoren afgetapt.</w:t>
      </w:r>
    </w:p>
    <w:p w:rsidR="00D03E29" w:rsidRPr="00113D80" w:rsidRDefault="00D03E29" w:rsidP="00D03E29">
      <w:pPr>
        <w:pStyle w:val="VrgPnt"/>
        <w:ind w:left="0" w:hanging="851"/>
      </w:pPr>
      <w:r>
        <w:t>3p</w:t>
      </w:r>
      <w:r>
        <w:tab/>
      </w:r>
      <w:r w:rsidRPr="00C1292B">
        <w:t>Leg uit of de fractie C</w:t>
      </w:r>
      <w:r w:rsidRPr="00E259CD">
        <w:rPr>
          <w:vertAlign w:val="subscript"/>
        </w:rPr>
        <w:t>16</w:t>
      </w:r>
      <w:r w:rsidRPr="00C1292B">
        <w:t xml:space="preserve"> - C</w:t>
      </w:r>
      <w:r w:rsidRPr="00E259CD">
        <w:rPr>
          <w:vertAlign w:val="subscript"/>
        </w:rPr>
        <w:t>25</w:t>
      </w:r>
      <w:r w:rsidRPr="00C1292B">
        <w:t xml:space="preserve"> beneden dan wel boven in de destillatietoren wordt afgetapt.</w:t>
      </w:r>
    </w:p>
    <w:p w:rsidR="00D03E29" w:rsidRPr="00D5759F" w:rsidRDefault="00D03E29" w:rsidP="00D03E29">
      <w:r w:rsidRPr="00D5759F">
        <w:t>De samenstelling van een aardoliefractie wordt wel aangegeven door middel van de zogenoemde H/C verhouding. Hieronder verstaat men het volgende quotiënt:</w:t>
      </w:r>
    </w:p>
    <w:p w:rsidR="00D03E29" w:rsidRPr="00D5759F" w:rsidRDefault="00D03E29" w:rsidP="00D03E29">
      <w:pPr>
        <w:pStyle w:val="Vergelijking"/>
      </w:pPr>
      <w:r w:rsidRPr="00D5759F">
        <w:t xml:space="preserve">H/C verhouding = </w:t>
      </w:r>
      <w:r w:rsidRPr="00FA35D5">
        <w:rPr>
          <w:position w:val="-24"/>
        </w:rPr>
        <w:object w:dxaOrig="3920" w:dyaOrig="620">
          <v:shape id="_x0000_i1062" type="#_x0000_t75" style="width:194.4pt;height:28.8pt" o:ole="">
            <v:imagedata r:id="rId11" o:title=""/>
          </v:shape>
          <o:OLEObject Type="Embed" ProgID="Equation.3" ShapeID="_x0000_i1062" DrawAspect="Content" ObjectID="_1578078905" r:id="rId12"/>
        </w:object>
      </w:r>
    </w:p>
    <w:p w:rsidR="00D03E29" w:rsidRPr="00113D80" w:rsidRDefault="00D03E29" w:rsidP="00D03E29">
      <w:pPr>
        <w:pStyle w:val="VrgPnt"/>
        <w:ind w:left="0" w:hanging="851"/>
      </w:pPr>
      <w:r>
        <w:t>4p</w:t>
      </w:r>
      <w:r>
        <w:tab/>
      </w:r>
      <w:r w:rsidRPr="00C1292B">
        <w:t>Leg uit welke van de aardoliefracties C</w:t>
      </w:r>
      <w:r w:rsidRPr="00E259CD">
        <w:rPr>
          <w:vertAlign w:val="subscript"/>
        </w:rPr>
        <w:t>1</w:t>
      </w:r>
      <w:r w:rsidRPr="00C1292B">
        <w:t xml:space="preserve"> - C</w:t>
      </w:r>
      <w:r w:rsidRPr="00E259CD">
        <w:rPr>
          <w:vertAlign w:val="subscript"/>
        </w:rPr>
        <w:t>4</w:t>
      </w:r>
      <w:r w:rsidRPr="00C1292B">
        <w:t xml:space="preserve"> of C</w:t>
      </w:r>
      <w:r w:rsidRPr="00E259CD">
        <w:rPr>
          <w:vertAlign w:val="subscript"/>
        </w:rPr>
        <w:t>5</w:t>
      </w:r>
      <w:r w:rsidRPr="00C1292B">
        <w:t xml:space="preserve"> - C</w:t>
      </w:r>
      <w:r w:rsidRPr="00E259CD">
        <w:rPr>
          <w:vertAlign w:val="subscript"/>
        </w:rPr>
        <w:t>7</w:t>
      </w:r>
      <w:r w:rsidRPr="00C1292B">
        <w:t xml:space="preserve"> de hoogste H/C verhouding zal hebben als beide fracties uitsluitend uit alkanen zouden bestaan.</w:t>
      </w:r>
    </w:p>
    <w:p w:rsidR="00D03E29" w:rsidRPr="00D5759F" w:rsidRDefault="00D03E29" w:rsidP="00D03E29">
      <w:r w:rsidRPr="00D5759F">
        <w:t>Een aardoliefractie als C</w:t>
      </w:r>
      <w:r w:rsidRPr="00D5759F">
        <w:rPr>
          <w:vertAlign w:val="subscript"/>
        </w:rPr>
        <w:t>16</w:t>
      </w:r>
      <w:r w:rsidRPr="00D5759F">
        <w:t xml:space="preserve"> - C</w:t>
      </w:r>
      <w:r w:rsidRPr="00D5759F">
        <w:rPr>
          <w:vertAlign w:val="subscript"/>
        </w:rPr>
        <w:t>25</w:t>
      </w:r>
      <w:r w:rsidRPr="00D5759F">
        <w:t xml:space="preserve"> is in de praktijk niet direct bruikbaar. Deze fractie wordt daarom meestal gekraakt. Kraken vindt plaats bij verhoogde temperatuur (ongeveer </w:t>
      </w:r>
      <w:smartTag w:uri="urn:schemas-microsoft-com:office:smarttags" w:element="metricconverter">
        <w:smartTagPr>
          <w:attr w:name="ProductID" w:val="520 ﾰC"/>
        </w:smartTagPr>
        <w:r w:rsidRPr="00D5759F">
          <w:t>520 °C</w:t>
        </w:r>
      </w:smartTag>
      <w:r w:rsidRPr="00D5759F">
        <w:t>). Daarbij ontstaat, naast het gewenste kraakproduct, een ongewenst bijproduct, de zogenoemde coke. Deze coke heeft een lage H/C verhouding. Een voorbeeld van een molecuul zoals dat in coke kan voorkomen is C</w:t>
      </w:r>
      <w:r w:rsidRPr="00D5759F">
        <w:rPr>
          <w:vertAlign w:val="subscript"/>
        </w:rPr>
        <w:t>120</w:t>
      </w:r>
      <w:r w:rsidRPr="00D5759F">
        <w:t>H</w:t>
      </w:r>
      <w:r w:rsidRPr="00D5759F">
        <w:rPr>
          <w:vertAlign w:val="subscript"/>
        </w:rPr>
        <w:t>60</w:t>
      </w:r>
      <w:r w:rsidRPr="00D5759F">
        <w:t>.</w:t>
      </w:r>
    </w:p>
    <w:p w:rsidR="00D03E29" w:rsidRPr="00D5759F" w:rsidRDefault="00D03E29" w:rsidP="00D03E29">
      <w:r w:rsidRPr="00D5759F">
        <w:t>Op zekere dag werd in een kraakinstallatie een mengsel van koolwaterstoffen met een H/C verhouding van 1,20 ingevoerd. Het kraakproduct bestond uit een mengsel van koolwaterstoffen met een H/C verhouding van 1,50 en de H/C verhouding van de ontstane coke bedroeg 0,50. De samenstelling van de genoemde mengsels met de H/C verhoudingen 1,20, 1,50 en 0,50 kan ook worden weergegeven met verhoudingsformules: respectievelijk C</w:t>
      </w:r>
      <w:r w:rsidRPr="00D5759F">
        <w:rPr>
          <w:vertAlign w:val="subscript"/>
        </w:rPr>
        <w:t>5</w:t>
      </w:r>
      <w:r w:rsidRPr="00D5759F">
        <w:t>H</w:t>
      </w:r>
      <w:r w:rsidRPr="00D5759F">
        <w:rPr>
          <w:vertAlign w:val="subscript"/>
        </w:rPr>
        <w:t>6</w:t>
      </w:r>
      <w:r w:rsidRPr="00D5759F">
        <w:t>, C</w:t>
      </w:r>
      <w:r w:rsidRPr="00D5759F">
        <w:rPr>
          <w:vertAlign w:val="subscript"/>
        </w:rPr>
        <w:t>2</w:t>
      </w:r>
      <w:r w:rsidRPr="00D5759F">
        <w:t>H</w:t>
      </w:r>
      <w:r w:rsidRPr="00D5759F">
        <w:rPr>
          <w:vertAlign w:val="subscript"/>
        </w:rPr>
        <w:t>3</w:t>
      </w:r>
      <w:r w:rsidRPr="00D5759F">
        <w:t xml:space="preserve"> en C</w:t>
      </w:r>
      <w:r w:rsidRPr="00D5759F">
        <w:rPr>
          <w:vertAlign w:val="subscript"/>
        </w:rPr>
        <w:t>2</w:t>
      </w:r>
      <w:r w:rsidRPr="00D5759F">
        <w:t>H. Het beschreven kraakproces is dan als volgt weer te geven:</w:t>
      </w:r>
    </w:p>
    <w:p w:rsidR="00D03E29" w:rsidRPr="00D5759F" w:rsidRDefault="00D03E29" w:rsidP="00D03E29">
      <w:pPr>
        <w:pStyle w:val="Vergelijking"/>
      </w:pPr>
      <w:r w:rsidRPr="00D5759F">
        <w:t>C</w:t>
      </w:r>
      <w:r w:rsidRPr="00D5759F">
        <w:rPr>
          <w:vertAlign w:val="subscript"/>
        </w:rPr>
        <w:t>5</w:t>
      </w:r>
      <w:r w:rsidRPr="00D5759F">
        <w:t>H</w:t>
      </w:r>
      <w:r w:rsidRPr="00D5759F">
        <w:rPr>
          <w:vertAlign w:val="subscript"/>
        </w:rPr>
        <w:t>6</w:t>
      </w:r>
      <w:r w:rsidRPr="00D5759F">
        <w:t xml:space="preserve"> </w:t>
      </w:r>
      <w:r w:rsidRPr="00D5759F">
        <w:sym w:font="Symbol" w:char="F0AE"/>
      </w:r>
      <w:r w:rsidRPr="00D5759F">
        <w:t xml:space="preserve"> a C</w:t>
      </w:r>
      <w:r w:rsidRPr="00D5759F">
        <w:rPr>
          <w:vertAlign w:val="subscript"/>
        </w:rPr>
        <w:t>2</w:t>
      </w:r>
      <w:r w:rsidRPr="00D5759F">
        <w:t>H</w:t>
      </w:r>
      <w:r w:rsidRPr="00D5759F">
        <w:rPr>
          <w:vertAlign w:val="subscript"/>
        </w:rPr>
        <w:t>3</w:t>
      </w:r>
      <w:r w:rsidRPr="00D5759F">
        <w:t xml:space="preserve"> + b C</w:t>
      </w:r>
      <w:r w:rsidRPr="00D5759F">
        <w:rPr>
          <w:vertAlign w:val="subscript"/>
        </w:rPr>
        <w:t>2</w:t>
      </w:r>
      <w:r w:rsidRPr="00D5759F">
        <w:t>H</w:t>
      </w:r>
    </w:p>
    <w:p w:rsidR="00D03E29" w:rsidRPr="00C1292B" w:rsidRDefault="00D03E29" w:rsidP="00D03E29">
      <w:pPr>
        <w:pStyle w:val="VrgPnt"/>
        <w:ind w:left="0" w:hanging="851"/>
      </w:pPr>
      <w:bookmarkStart w:id="4" w:name="_Ref147995770"/>
      <w:r>
        <w:t>3p</w:t>
      </w:r>
      <w:r>
        <w:tab/>
      </w:r>
      <w:r w:rsidRPr="00C1292B">
        <w:t>Bereken de verhouding a : b.</w:t>
      </w:r>
      <w:bookmarkEnd w:id="4"/>
    </w:p>
    <w:p w:rsidR="00D03E29" w:rsidRPr="00113D80" w:rsidRDefault="00D03E29" w:rsidP="00D03E29">
      <w:pPr>
        <w:pStyle w:val="VrgPnt"/>
        <w:ind w:left="0" w:hanging="851"/>
      </w:pPr>
      <w:r>
        <w:t>3p</w:t>
      </w:r>
      <w:r>
        <w:tab/>
      </w:r>
      <w:r w:rsidRPr="00C1292B">
        <w:t xml:space="preserve">Bereken, uitgaande van het antwoord op vraag </w:t>
      </w:r>
      <w:r w:rsidRPr="00D5759F">
        <w:fldChar w:fldCharType="begin"/>
      </w:r>
      <w:r w:rsidRPr="00C1292B">
        <w:instrText xml:space="preserve"> REF _Ref147995770 \r  \* MERGEFORMAT </w:instrText>
      </w:r>
      <w:r w:rsidRPr="00D5759F">
        <w:fldChar w:fldCharType="separate"/>
      </w:r>
      <w:r>
        <w:t>13</w:t>
      </w:r>
      <w:r>
        <w:t xml:space="preserve"> </w:t>
      </w:r>
      <w:r w:rsidRPr="00D5759F">
        <w:fldChar w:fldCharType="end"/>
      </w:r>
      <w:r w:rsidRPr="00C1292B">
        <w:t>, welk massapercentage -afgerond op een geheel getal- van het mengsel met H/C verhouding 1,20 was omgezet in coke.</w:t>
      </w:r>
    </w:p>
    <w:bookmarkStart w:id="5" w:name="_Toc189575820"/>
    <w:bookmarkStart w:id="6" w:name="_Toc494972487"/>
    <w:p w:rsidR="00D03E29" w:rsidRPr="00D5759F" w:rsidRDefault="00D03E29" w:rsidP="00D03E29">
      <w:pPr>
        <w:pStyle w:val="Kop2"/>
      </w:pPr>
      <w:r w:rsidRPr="0018005E">
        <w:rPr>
          <w:noProof/>
        </w:rPr>
        <mc:AlternateContent>
          <mc:Choice Requires="wps">
            <w:drawing>
              <wp:anchor distT="0" distB="0" distL="0" distR="0" simplePos="0" relativeHeight="251662336" behindDoc="0" locked="0" layoutInCell="0" allowOverlap="1" wp14:anchorId="19CEED38" wp14:editId="326F2D73">
                <wp:simplePos x="0" y="0"/>
                <wp:positionH relativeFrom="margin">
                  <wp:align>center</wp:align>
                </wp:positionH>
                <wp:positionV relativeFrom="paragraph">
                  <wp:posOffset>333670</wp:posOffset>
                </wp:positionV>
                <wp:extent cx="6172835" cy="0"/>
                <wp:effectExtent l="0" t="19050" r="56515" b="38100"/>
                <wp:wrapSquare wrapText="bothSides"/>
                <wp:docPr id="19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178FB"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6.25pt" to="486.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9T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BunmGk&#10;SAcibYTiaBJ60xtXQEiltjZUR0/q1Ww0/e6Q0lVL1J5Hjm9nA2lZyEjepYSNM3DDrv+iGcSQg9ex&#10;UafGdgESWoBOUY/zTQ9+8ojC4TR7msweHjGigy8hxZBorPOfue5QMEosgXMEJseN84EIKYaQcI/S&#10;ayFllFsq1AN4Op+mMcNpKVjwhjhn97tKWnQkMDFVGr5YFnjuw6w+KBbRWk7Y6mp7IuTFhtulCnhQ&#10;C/C5WpeR+DFP56vZapaP8sl0NcrTuh59Wlf5aLrOnh7rh7qq6uxnoJblRSsY4yqwG8Yzy/9O/utD&#10;uQzWbUBvfUjeo8eGAdnhH0lHMYN+l0nYaXbe2kFkmMgYfH09YeTv92Dfv/HlLwAAAP//AwBQSwME&#10;FAAGAAgAAAAhAGFqxlbaAAAABgEAAA8AAABkcnMvZG93bnJldi54bWxMj71OxDAQhHsk3sFaJDrO&#10;TlD4CXFOCHQlJyXQ0DnxkkTY6yjeuwtvjxEFlDszmvm22q7eiSMucQqkIdsoEEh9sBMNGt5ed1d3&#10;ICIbssYFQg1fGGFbn59VprThRA0eWx5EKqFYGg0j81xKGfsRvYmbMCMl7yMs3nA6l0HaxZxSuXcy&#10;V+pGejNRWhjNjE8j9p/twWvYxyY273v33KpWdRmvL8XumrW+vFgfH0AwrvwXhh/8hA51YurCgWwU&#10;TkN6hDUUeQEiufe3eQai+xVkXcn/+PU3AAAA//8DAFBLAQItABQABgAIAAAAIQC2gziS/gAAAOEB&#10;AAATAAAAAAAAAAAAAAAAAAAAAABbQ29udGVudF9UeXBlc10ueG1sUEsBAi0AFAAGAAgAAAAhADj9&#10;If/WAAAAlAEAAAsAAAAAAAAAAAAAAAAALwEAAF9yZWxzLy5yZWxzUEsBAi0AFAAGAAgAAAAhAP7A&#10;L1MWAgAAKwQAAA4AAAAAAAAAAAAAAAAALgIAAGRycy9lMm9Eb2MueG1sUEsBAi0AFAAGAAgAAAAh&#10;AGFqxlbaAAAABgEAAA8AAAAAAAAAAAAAAAAAcAQAAGRycy9kb3ducmV2LnhtbFBLBQYAAAAABAAE&#10;APMAAAB3BQAAAAA=&#10;" o:allowincell="f" strokecolor="silver" strokeweight="4.8pt">
                <w10:wrap type="square" anchorx="margin"/>
              </v:line>
            </w:pict>
          </mc:Fallback>
        </mc:AlternateContent>
      </w:r>
      <w:r w:rsidRPr="00D5759F">
        <w:t>Plastic geleider</w:t>
      </w:r>
      <w:r>
        <w:tab/>
      </w:r>
      <w:r w:rsidRPr="00D5759F">
        <w:t>1991-II(IV)</w:t>
      </w:r>
      <w:bookmarkEnd w:id="5"/>
      <w:bookmarkEnd w:id="6"/>
    </w:p>
    <w:p w:rsidR="00D03E29" w:rsidRPr="00D5759F" w:rsidRDefault="00D03E29" w:rsidP="00D03E29">
      <w:r w:rsidRPr="00D5759F">
        <w:t>Sommige stoffen geleiden elektrische stroom goed.</w:t>
      </w:r>
    </w:p>
    <w:p w:rsidR="00D03E29" w:rsidRPr="00D5759F" w:rsidRDefault="00D03E29" w:rsidP="00D03E29">
      <w:r w:rsidRPr="00D5759F">
        <w:t>Het goed of slecht geleiden van elektrische stroom hangt samen met het bindingstype in de stof.</w:t>
      </w:r>
    </w:p>
    <w:p w:rsidR="00D03E29" w:rsidRPr="009F444F" w:rsidRDefault="00D03E29" w:rsidP="00D03E29">
      <w:pPr>
        <w:pStyle w:val="VrgPnt"/>
        <w:ind w:left="0" w:hanging="851"/>
      </w:pPr>
      <w:r>
        <w:t>5p</w:t>
      </w:r>
      <w:r>
        <w:tab/>
      </w:r>
      <w:r w:rsidRPr="00C1292B">
        <w:t xml:space="preserve">Geef van elk van de stoffen K(s), </w:t>
      </w:r>
      <w:proofErr w:type="spellStart"/>
      <w:r w:rsidRPr="00C1292B">
        <w:t>KBr</w:t>
      </w:r>
      <w:proofErr w:type="spellEnd"/>
      <w:r w:rsidRPr="00C1292B">
        <w:t>(s) en Br</w:t>
      </w:r>
      <w:r w:rsidRPr="00E259CD">
        <w:rPr>
          <w:vertAlign w:val="subscript"/>
        </w:rPr>
        <w:t>2</w:t>
      </w:r>
      <w:r w:rsidRPr="00C1292B">
        <w:t>(l) aan welk(e) bindingstype(n) in de stof voorkomt (voorkomen) en of de stof (in de aangegeven aggregatietoestand) elektrische stroom goed zal geleiden.</w:t>
      </w:r>
    </w:p>
    <w:p w:rsidR="00D03E29" w:rsidRPr="00D5759F" w:rsidRDefault="00D03E29" w:rsidP="00D03E29">
      <w:r w:rsidRPr="00D5759F">
        <w:t xml:space="preserve">De meeste soorten plastic staan bekend als slechte geleiders van elektrische stroom. Er zijn echter ook plasticsoorten die de stroom goed geleiden. Eén van die </w:t>
      </w:r>
      <w:proofErr w:type="spellStart"/>
      <w:r w:rsidRPr="00D5759F">
        <w:t>stroomgeleidende</w:t>
      </w:r>
      <w:proofErr w:type="spellEnd"/>
      <w:r w:rsidRPr="00D5759F">
        <w:t xml:space="preserve"> plastics kan gemaakt worden uit </w:t>
      </w:r>
      <w:proofErr w:type="spellStart"/>
      <w:r w:rsidRPr="00D5759F">
        <w:t>polyethyn</w:t>
      </w:r>
      <w:proofErr w:type="spellEnd"/>
      <w:r w:rsidRPr="00D5759F">
        <w:t>, (C</w:t>
      </w:r>
      <w:r w:rsidRPr="00D5759F">
        <w:rPr>
          <w:vertAlign w:val="subscript"/>
        </w:rPr>
        <w:t>2</w:t>
      </w:r>
      <w:r w:rsidRPr="00D5759F">
        <w:t>H</w:t>
      </w:r>
      <w:r w:rsidRPr="00D5759F">
        <w:rPr>
          <w:vertAlign w:val="subscript"/>
        </w:rPr>
        <w:t>2</w:t>
      </w:r>
      <w:r w:rsidRPr="00D5759F">
        <w:t>)</w:t>
      </w:r>
      <w:r w:rsidRPr="00D5759F">
        <w:rPr>
          <w:vertAlign w:val="subscript"/>
        </w:rPr>
        <w:t>n</w:t>
      </w:r>
      <w:r w:rsidRPr="00D5759F">
        <w:t xml:space="preserve">. </w:t>
      </w:r>
      <w:proofErr w:type="spellStart"/>
      <w:r w:rsidRPr="00D5759F">
        <w:t>Polyethyn</w:t>
      </w:r>
      <w:proofErr w:type="spellEnd"/>
      <w:r w:rsidRPr="00D5759F">
        <w:t xml:space="preserve"> kan onder andere voorkomen in de vorm van </w:t>
      </w:r>
      <w:r w:rsidRPr="00D5759F">
        <w:rPr>
          <w:i/>
        </w:rPr>
        <w:t>trans</w:t>
      </w:r>
      <w:r w:rsidRPr="00D5759F">
        <w:t>-</w:t>
      </w:r>
      <w:proofErr w:type="spellStart"/>
      <w:r w:rsidRPr="00D5759F">
        <w:t>polyethyn</w:t>
      </w:r>
      <w:proofErr w:type="spellEnd"/>
      <w:r w:rsidRPr="00D5759F">
        <w:t>.</w:t>
      </w:r>
    </w:p>
    <w:p w:rsidR="00D03E29" w:rsidRPr="00D5759F" w:rsidRDefault="00D03E29" w:rsidP="00D03E29">
      <w:pPr>
        <w:pStyle w:val="VrgPnt"/>
        <w:ind w:left="0" w:hanging="851"/>
      </w:pPr>
      <w:r>
        <w:t>4p</w:t>
      </w:r>
      <w:r>
        <w:tab/>
      </w:r>
      <w:r w:rsidRPr="00C1292B">
        <w:t xml:space="preserve">Geef van </w:t>
      </w:r>
      <w:r w:rsidRPr="00E259CD">
        <w:rPr>
          <w:i/>
        </w:rPr>
        <w:t>trans</w:t>
      </w:r>
      <w:r w:rsidRPr="00C1292B">
        <w:t>-</w:t>
      </w:r>
      <w:proofErr w:type="spellStart"/>
      <w:r w:rsidRPr="00C1292B">
        <w:t>polyethyn</w:t>
      </w:r>
      <w:proofErr w:type="spellEnd"/>
      <w:r w:rsidRPr="00C1292B">
        <w:t xml:space="preserve"> een gedeelte uit het midden van een polymeermolecuul zodanig in structuurformule weer dat daaruit blijkt hoe de posities van de atomen ten opzichte van elkaar zijn. </w:t>
      </w:r>
      <w:r w:rsidRPr="00D5759F">
        <w:t>Dit gedeelte dient te zijn opgebouwd uit vier monomeereenheden.</w:t>
      </w:r>
    </w:p>
    <w:p w:rsidR="00D03E29" w:rsidRPr="00D5759F" w:rsidRDefault="00D03E29" w:rsidP="00D03E29">
      <w:r w:rsidRPr="00D5759F">
        <w:t xml:space="preserve">Door </w:t>
      </w:r>
      <w:proofErr w:type="spellStart"/>
      <w:r w:rsidRPr="00D5759F">
        <w:t>polyethyn</w:t>
      </w:r>
      <w:proofErr w:type="spellEnd"/>
      <w:r w:rsidRPr="00D5759F">
        <w:t xml:space="preserve"> in contact te brengen met </w:t>
      </w:r>
      <w:proofErr w:type="spellStart"/>
      <w:r w:rsidRPr="00D5759F">
        <w:t>jooddamp</w:t>
      </w:r>
      <w:proofErr w:type="spellEnd"/>
      <w:r w:rsidRPr="00D5759F">
        <w:t xml:space="preserve"> ontstaat zogenoemd </w:t>
      </w:r>
      <w:r>
        <w:t>‘</w:t>
      </w:r>
      <w:r w:rsidRPr="00D5759F">
        <w:t xml:space="preserve">gedoopt </w:t>
      </w:r>
      <w:proofErr w:type="spellStart"/>
      <w:r w:rsidRPr="00D5759F">
        <w:t>polyethyn</w:t>
      </w:r>
      <w:proofErr w:type="spellEnd"/>
      <w:r>
        <w:t>’</w:t>
      </w:r>
      <w:r w:rsidRPr="00D5759F">
        <w:t xml:space="preserve">. Dit gedoopt </w:t>
      </w:r>
      <w:proofErr w:type="spellStart"/>
      <w:r w:rsidRPr="00D5759F">
        <w:t>polyethyn</w:t>
      </w:r>
      <w:proofErr w:type="spellEnd"/>
      <w:r w:rsidRPr="00D5759F">
        <w:t xml:space="preserve"> is een goede geleider van elektrische stroom. Onder de dopeconcentratie in dit </w:t>
      </w:r>
      <w:proofErr w:type="spellStart"/>
      <w:r w:rsidRPr="00D5759F">
        <w:t>polyethyn</w:t>
      </w:r>
      <w:proofErr w:type="spellEnd"/>
      <w:r w:rsidRPr="00D5759F">
        <w:t xml:space="preserve"> verstaat men het aantal mol opgenomen I</w:t>
      </w:r>
      <w:r w:rsidRPr="00D5759F">
        <w:rPr>
          <w:vertAlign w:val="subscript"/>
        </w:rPr>
        <w:t>2</w:t>
      </w:r>
      <w:r w:rsidRPr="00D5759F">
        <w:t xml:space="preserve"> per mol koolstof van het monomeer.</w:t>
      </w:r>
    </w:p>
    <w:p w:rsidR="00D03E29" w:rsidRPr="00D5759F" w:rsidRDefault="00D03E29" w:rsidP="00D03E29">
      <w:r w:rsidRPr="00D5759F">
        <w:t>Indien een overmaat I</w:t>
      </w:r>
      <w:r w:rsidRPr="00D5759F">
        <w:rPr>
          <w:vertAlign w:val="subscript"/>
        </w:rPr>
        <w:t>2</w:t>
      </w:r>
      <w:r w:rsidRPr="00D5759F">
        <w:t xml:space="preserve"> wordt gebruikt bij het dopen van </w:t>
      </w:r>
      <w:proofErr w:type="spellStart"/>
      <w:r w:rsidRPr="00D5759F">
        <w:t>polyethyn</w:t>
      </w:r>
      <w:proofErr w:type="spellEnd"/>
      <w:r w:rsidRPr="00D5759F">
        <w:t xml:space="preserve"> ontstaat gedoopt </w:t>
      </w:r>
      <w:proofErr w:type="spellStart"/>
      <w:r w:rsidRPr="00D5759F">
        <w:t>polyethyn</w:t>
      </w:r>
      <w:proofErr w:type="spellEnd"/>
      <w:r w:rsidRPr="00D5759F">
        <w:t xml:space="preserve"> waarvan men aanneemt dat de structuur kan worden weergegeven met:</w:t>
      </w:r>
    </w:p>
    <w:p w:rsidR="00D03E29" w:rsidRPr="00D5759F" w:rsidRDefault="00D03E29" w:rsidP="00D03E29">
      <w:pPr>
        <w:pStyle w:val="Vergelijking"/>
      </w:pPr>
      <w:r w:rsidRPr="00D5759F">
        <w:object w:dxaOrig="3345" w:dyaOrig="984">
          <v:shape id="_x0000_i1063" type="#_x0000_t75" style="width:165.6pt;height:50.4pt" o:ole="">
            <v:imagedata r:id="rId13" o:title=""/>
          </v:shape>
          <o:OLEObject Type="Embed" ProgID="ACD.ChemSketch.20" ShapeID="_x0000_i1063" DrawAspect="Content" ObjectID="_1578078906" r:id="rId14"/>
        </w:object>
      </w:r>
    </w:p>
    <w:p w:rsidR="00D03E29" w:rsidRPr="00D5759F" w:rsidRDefault="00D03E29" w:rsidP="00D03E29">
      <w:r w:rsidRPr="00D5759F">
        <w:t xml:space="preserve">Voor dit gedoopt </w:t>
      </w:r>
      <w:proofErr w:type="spellStart"/>
      <w:r w:rsidRPr="00D5759F">
        <w:t>polyethyn</w:t>
      </w:r>
      <w:proofErr w:type="spellEnd"/>
      <w:r w:rsidRPr="00D5759F">
        <w:t xml:space="preserve"> heeft men vastgesteld dat de dopeconcentratie een waarde heeft van 0,31.</w:t>
      </w:r>
    </w:p>
    <w:p w:rsidR="00D03E29" w:rsidRPr="00C1292B" w:rsidRDefault="00D03E29" w:rsidP="00D03E29">
      <w:pPr>
        <w:pStyle w:val="VrgPnt"/>
        <w:ind w:left="0" w:hanging="851"/>
      </w:pPr>
      <w:r>
        <w:t>4p</w:t>
      </w:r>
      <w:r>
        <w:tab/>
      </w:r>
      <w:r w:rsidRPr="00C1292B">
        <w:t>Bereken de waarde van a.</w:t>
      </w:r>
    </w:p>
    <w:bookmarkStart w:id="7" w:name="_Toc494972488"/>
    <w:bookmarkStart w:id="8" w:name="_Toc189575821"/>
    <w:p w:rsidR="00D03E29" w:rsidRPr="00FC27D1" w:rsidRDefault="00D03E29" w:rsidP="00D03E29">
      <w:pPr>
        <w:pStyle w:val="Kop2"/>
      </w:pPr>
      <w:r w:rsidRPr="0018005E">
        <w:rPr>
          <w:noProof/>
        </w:rPr>
        <mc:AlternateContent>
          <mc:Choice Requires="wps">
            <w:drawing>
              <wp:anchor distT="0" distB="0" distL="0" distR="0" simplePos="0" relativeHeight="251663360" behindDoc="0" locked="0" layoutInCell="0" allowOverlap="1" wp14:anchorId="6E2F5FC7" wp14:editId="2A7A4EAE">
                <wp:simplePos x="0" y="0"/>
                <wp:positionH relativeFrom="margin">
                  <wp:align>center</wp:align>
                </wp:positionH>
                <wp:positionV relativeFrom="paragraph">
                  <wp:posOffset>279111</wp:posOffset>
                </wp:positionV>
                <wp:extent cx="6172835" cy="0"/>
                <wp:effectExtent l="0" t="19050" r="56515" b="38100"/>
                <wp:wrapSquare wrapText="bothSides"/>
                <wp:docPr id="19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ACA6E"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2pt" to="486.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3jC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GGg3yzFS&#10;pAeR1kJxlIfeDMaVEFKrjQ3V0aN6NWtNvzukdN0RteOR49vJQFoWMpJ3KWHjDNywHb5oBjFk73Vs&#10;1LG1fYCEFqBj1ON004MfPaJwOMme8unDI0b06ktIeU001vnPXPcoGBWWwDkCk8Pa+UCElNeQcI/S&#10;KyFllFsqNAB4OpukMcNpKVjwhjhnd9taWnQgMDF1Gr5YFnjuw6zeKxbROk7Y8mJ7IuTZhtulCnhQ&#10;C/C5WOeR+DFLZ8vpclqMinyyHBVp04w+repiNFllT4/NQ1PXTfYzUMuKshOMcRXYXcczK/5O/stD&#10;OQ/WbUBvfUjeo8eGAdnrP5KOYgb9zpOw1ey0sVeRYSJj8OX1hJG/34N9/8YXvwAAAP//AwBQSwME&#10;FAAGAAgAAAAhALD23+faAAAABgEAAA8AAABkcnMvZG93bnJldi54bWxMj0FPwzAMhe9I/IfISNxY&#10;0jFglKYTAu3IpBYuu6WNaSsSp2qyrfx7jDiwk/X8rPc+F5vZO3HEKQ6BNGQLBQKpDXagTsPH+/Zm&#10;DSImQ9a4QKjhGyNsysuLwuQ2nKjCY506wSEUc6OhT2nMpYxtj97ERRiR2PsMkzeJ5dRJO5kTh3sn&#10;l0rdS28G4obejPjSY/tVH7yGXaxitd+511rVqsnS/Ha3vU1aX1/Nz08gEs7p/xh+8RkdSmZqwoFs&#10;FE4DP5I0rFY82X18WGYgmr+FLAt5jl/+AAAA//8DAFBLAQItABQABgAIAAAAIQC2gziS/gAAAOEB&#10;AAATAAAAAAAAAAAAAAAAAAAAAABbQ29udGVudF9UeXBlc10ueG1sUEsBAi0AFAAGAAgAAAAhADj9&#10;If/WAAAAlAEAAAsAAAAAAAAAAAAAAAAALwEAAF9yZWxzLy5yZWxzUEsBAi0AFAAGAAgAAAAhAOZD&#10;eMIWAgAAKwQAAA4AAAAAAAAAAAAAAAAALgIAAGRycy9lMm9Eb2MueG1sUEsBAi0AFAAGAAgAAAAh&#10;ALD23+faAAAABgEAAA8AAAAAAAAAAAAAAAAAcAQAAGRycy9kb3ducmV2LnhtbFBLBQYAAAAABAAE&#10;APMAAAB3BQAAAAA=&#10;" o:allowincell="f" strokecolor="silver" strokeweight="4.8pt">
                <w10:wrap type="square" anchorx="margin"/>
              </v:line>
            </w:pict>
          </mc:Fallback>
        </mc:AlternateContent>
      </w:r>
      <w:proofErr w:type="spellStart"/>
      <w:r>
        <w:t>Tetrafenylboraat</w:t>
      </w:r>
      <w:proofErr w:type="spellEnd"/>
      <w:r>
        <w:tab/>
        <w:t>1991-II(V)</w:t>
      </w:r>
      <w:bookmarkEnd w:id="7"/>
    </w:p>
    <w:p w:rsidR="00D03E29" w:rsidRPr="00FC27D1" w:rsidRDefault="00D03E29" w:rsidP="00D03E29">
      <w:r w:rsidRPr="00FC27D1">
        <w:t xml:space="preserve">Bij analyses wordt soms gebruik gemaakt van oplossingen waarin zich </w:t>
      </w:r>
      <w:proofErr w:type="spellStart"/>
      <w:r w:rsidRPr="00FC27D1">
        <w:t>tetrafenylboraat</w:t>
      </w:r>
      <w:proofErr w:type="spellEnd"/>
      <w:r w:rsidRPr="00FC27D1">
        <w:t xml:space="preserve">-ionen bevinden. Het </w:t>
      </w:r>
      <w:proofErr w:type="spellStart"/>
      <w:r w:rsidRPr="00FC27D1">
        <w:t>tetrafenylboraat</w:t>
      </w:r>
      <w:proofErr w:type="spellEnd"/>
      <w:r w:rsidRPr="00FC27D1">
        <w:t>-ion is als volgt weer te geven:</w:t>
      </w:r>
    </w:p>
    <w:p w:rsidR="00D03E29" w:rsidRPr="00FC27D1" w:rsidRDefault="00D03E29" w:rsidP="00D03E29">
      <w:pPr>
        <w:pStyle w:val="Vergelijking"/>
        <w:rPr>
          <w:rFonts w:cs="Times New Roman"/>
        </w:rPr>
      </w:pPr>
      <w:r w:rsidRPr="00FC27D1">
        <w:rPr>
          <w:noProof/>
        </w:rPr>
        <w:drawing>
          <wp:inline distT="0" distB="0" distL="0" distR="0" wp14:anchorId="31292694" wp14:editId="12B9CC8B">
            <wp:extent cx="1133475" cy="1120775"/>
            <wp:effectExtent l="0" t="0" r="9525" b="3175"/>
            <wp:docPr id="182" name="Afbeelding 182"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descr="_Pic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3475" cy="1120775"/>
                    </a:xfrm>
                    <a:prstGeom prst="rect">
                      <a:avLst/>
                    </a:prstGeom>
                    <a:noFill/>
                    <a:ln>
                      <a:noFill/>
                    </a:ln>
                  </pic:spPr>
                </pic:pic>
              </a:graphicData>
            </a:graphic>
          </wp:inline>
        </w:drawing>
      </w:r>
    </w:p>
    <w:p w:rsidR="00D03E29" w:rsidRPr="00FC27D1" w:rsidRDefault="00D03E29" w:rsidP="00D03E29">
      <w:pPr>
        <w:pStyle w:val="VrgPnt"/>
        <w:ind w:left="0" w:hanging="851"/>
      </w:pPr>
      <w:r>
        <w:t>3p</w:t>
      </w:r>
      <w:r>
        <w:tab/>
      </w:r>
      <w:r w:rsidRPr="00C1292B">
        <w:t xml:space="preserve">Leg uit, uitgaande van de elektronenconfiguratie van een booratoom, dat het </w:t>
      </w:r>
      <w:proofErr w:type="spellStart"/>
      <w:r w:rsidRPr="00C1292B">
        <w:t>tetrafenylboraation</w:t>
      </w:r>
      <w:proofErr w:type="spellEnd"/>
      <w:r w:rsidRPr="00C1292B">
        <w:t xml:space="preserve"> een lading 1</w:t>
      </w:r>
      <w:r>
        <w:sym w:font="Symbol" w:char="F02D"/>
      </w:r>
      <w:r w:rsidRPr="00C1292B">
        <w:t xml:space="preserve"> moet hebben.</w:t>
      </w:r>
    </w:p>
    <w:p w:rsidR="00D03E29" w:rsidRPr="00FC27D1" w:rsidRDefault="00D03E29" w:rsidP="00D03E29">
      <w:r w:rsidRPr="00FC27D1">
        <w:t xml:space="preserve">Het </w:t>
      </w:r>
      <w:proofErr w:type="spellStart"/>
      <w:r w:rsidRPr="00FC27D1">
        <w:t>tetrafenylboraat</w:t>
      </w:r>
      <w:proofErr w:type="spellEnd"/>
      <w:r w:rsidRPr="00FC27D1">
        <w:t>-ion wordt in het vervolg van deze opgave als B(</w:t>
      </w:r>
      <w:proofErr w:type="spellStart"/>
      <w:r w:rsidRPr="00FC27D1">
        <w:t>fenyl</w:t>
      </w:r>
      <w:proofErr w:type="spellEnd"/>
      <w:r w:rsidRPr="00FC27D1">
        <w:t>)</w:t>
      </w:r>
      <w:r>
        <w:rPr>
          <w:vertAlign w:val="subscript"/>
        </w:rPr>
        <w:t>4</w:t>
      </w:r>
      <w:r>
        <w:rPr>
          <w:rFonts w:ascii="Symbol" w:hAnsi="Symbol"/>
          <w:vertAlign w:val="superscript"/>
        </w:rPr>
        <w:sym w:font="Symbol" w:char="F02D"/>
      </w:r>
      <w:r>
        <w:t xml:space="preserve"> w</w:t>
      </w:r>
      <w:r w:rsidRPr="00FC27D1">
        <w:t>eergegeven.</w:t>
      </w:r>
    </w:p>
    <w:p w:rsidR="00D03E29" w:rsidRPr="00FC27D1" w:rsidRDefault="00D03E29" w:rsidP="00D03E29">
      <w:proofErr w:type="spellStart"/>
      <w:r w:rsidRPr="00FC27D1">
        <w:t>Natriumtetrafenylboraat</w:t>
      </w:r>
      <w:proofErr w:type="spellEnd"/>
      <w:r w:rsidRPr="00FC27D1">
        <w:t xml:space="preserve"> (</w:t>
      </w:r>
      <w:proofErr w:type="spellStart"/>
      <w:r w:rsidRPr="00FC27D1">
        <w:t>NaB</w:t>
      </w:r>
      <w:proofErr w:type="spellEnd"/>
      <w:r w:rsidRPr="00FC27D1">
        <w:t>(</w:t>
      </w:r>
      <w:proofErr w:type="spellStart"/>
      <w:r w:rsidRPr="00FC27D1">
        <w:t>fenyl</w:t>
      </w:r>
      <w:proofErr w:type="spellEnd"/>
      <w:r w:rsidRPr="00FC27D1">
        <w:t>)</w:t>
      </w:r>
      <w:r w:rsidRPr="00FC27D1">
        <w:rPr>
          <w:vertAlign w:val="subscript"/>
        </w:rPr>
        <w:t>4</w:t>
      </w:r>
      <w:r w:rsidRPr="00FC27D1">
        <w:t xml:space="preserve">) is een zout dat goed oplosbaar is in water. </w:t>
      </w:r>
      <w:proofErr w:type="spellStart"/>
      <w:r w:rsidRPr="00FC27D1">
        <w:t>Kaliumtetrafenylboraat</w:t>
      </w:r>
      <w:proofErr w:type="spellEnd"/>
      <w:r w:rsidRPr="00FC27D1">
        <w:t xml:space="preserve"> (KB(</w:t>
      </w:r>
      <w:proofErr w:type="spellStart"/>
      <w:r w:rsidRPr="00FC27D1">
        <w:t>fenyl</w:t>
      </w:r>
      <w:proofErr w:type="spellEnd"/>
      <w:r w:rsidRPr="00FC27D1">
        <w:t>)</w:t>
      </w:r>
      <w:r w:rsidRPr="00FC27D1">
        <w:rPr>
          <w:vertAlign w:val="subscript"/>
        </w:rPr>
        <w:t>4</w:t>
      </w:r>
      <w:r w:rsidRPr="00FC27D1">
        <w:t>) daarentegen is slecht oplosbaar in water. Hiervan kan men gebruik maken om het K</w:t>
      </w:r>
      <w:r w:rsidRPr="00D24155">
        <w:rPr>
          <w:vertAlign w:val="superscript"/>
        </w:rPr>
        <w:t>+</w:t>
      </w:r>
      <w:r w:rsidRPr="00FC27D1">
        <w:t xml:space="preserve"> gehalte van bijvoorbeeld een kunstmestoplossing te bepalen.</w:t>
      </w:r>
    </w:p>
    <w:p w:rsidR="00D03E29" w:rsidRPr="00FC27D1" w:rsidRDefault="00D03E29" w:rsidP="00D03E29">
      <w:r w:rsidRPr="00FC27D1">
        <w:t xml:space="preserve">Bij zo'n bepaling werd aan 25,0 </w:t>
      </w:r>
      <w:proofErr w:type="spellStart"/>
      <w:r w:rsidRPr="00FC27D1">
        <w:t>m</w:t>
      </w:r>
      <w:r>
        <w:t>L</w:t>
      </w:r>
      <w:proofErr w:type="spellEnd"/>
      <w:r w:rsidRPr="00FC27D1">
        <w:t xml:space="preserve"> van de kunstmestoplossing een overmaat</w:t>
      </w:r>
      <w:r>
        <w:t xml:space="preserve"> </w:t>
      </w:r>
      <w:proofErr w:type="spellStart"/>
      <w:r w:rsidRPr="00FC27D1">
        <w:t>natriumtetrafenylboraat</w:t>
      </w:r>
      <w:proofErr w:type="spellEnd"/>
      <w:r w:rsidRPr="00FC27D1">
        <w:t>-oplossing toegevoegd. Daarbij trad uitsluitend de volgende reactie op:</w:t>
      </w:r>
    </w:p>
    <w:p w:rsidR="00D03E29" w:rsidRPr="00E61D06" w:rsidRDefault="00D03E29" w:rsidP="00D03E29">
      <w:pPr>
        <w:pStyle w:val="Vergelijking"/>
      </w:pPr>
      <w:r w:rsidRPr="00E61D06">
        <w:t>K</w:t>
      </w:r>
      <w:r w:rsidRPr="00E61D06">
        <w:rPr>
          <w:vertAlign w:val="superscript"/>
        </w:rPr>
        <w:t>+</w:t>
      </w:r>
      <w:r w:rsidRPr="00E61D06">
        <w:t>(</w:t>
      </w:r>
      <w:proofErr w:type="spellStart"/>
      <w:r w:rsidRPr="00E61D06">
        <w:t>aq</w:t>
      </w:r>
      <w:proofErr w:type="spellEnd"/>
      <w:r w:rsidRPr="00E61D06">
        <w:t>) + B(</w:t>
      </w:r>
      <w:proofErr w:type="spellStart"/>
      <w:r w:rsidRPr="00E61D06">
        <w:t>fenyl</w:t>
      </w:r>
      <w:proofErr w:type="spellEnd"/>
      <w:r w:rsidRPr="00E61D06">
        <w:t>)</w:t>
      </w:r>
      <w:r w:rsidRPr="00E61D06">
        <w:rPr>
          <w:vertAlign w:val="subscript"/>
        </w:rPr>
        <w:t>4</w:t>
      </w:r>
      <w:r>
        <w:rPr>
          <w:vertAlign w:val="superscript"/>
          <w:lang w:val="en-US"/>
        </w:rPr>
        <w:sym w:font="Symbol" w:char="F02D"/>
      </w:r>
      <w:r w:rsidRPr="00E61D06">
        <w:t>(</w:t>
      </w:r>
      <w:proofErr w:type="spellStart"/>
      <w:r w:rsidRPr="00E61D06">
        <w:t>aq</w:t>
      </w:r>
      <w:proofErr w:type="spellEnd"/>
      <w:r w:rsidRPr="00E61D06">
        <w:t xml:space="preserve">) </w:t>
      </w:r>
      <w:r>
        <w:rPr>
          <w:lang w:val="en-US"/>
        </w:rPr>
        <w:sym w:font="Symbol" w:char="F0AE"/>
      </w:r>
      <w:r w:rsidRPr="00E61D06">
        <w:t xml:space="preserve"> KB(</w:t>
      </w:r>
      <w:proofErr w:type="spellStart"/>
      <w:r w:rsidRPr="00E61D06">
        <w:t>fenyl</w:t>
      </w:r>
      <w:proofErr w:type="spellEnd"/>
      <w:r w:rsidRPr="00E61D06">
        <w:t>)</w:t>
      </w:r>
      <w:r w:rsidRPr="00E61D06">
        <w:rPr>
          <w:vertAlign w:val="subscript"/>
        </w:rPr>
        <w:t>4</w:t>
      </w:r>
      <w:r w:rsidRPr="00E61D06">
        <w:t>(s)</w:t>
      </w:r>
    </w:p>
    <w:p w:rsidR="00D03E29" w:rsidRPr="00FC27D1" w:rsidRDefault="00D03E29" w:rsidP="00D03E29">
      <w:r w:rsidRPr="00FC27D1">
        <w:t xml:space="preserve">De massa van het neergeslagen </w:t>
      </w:r>
      <w:proofErr w:type="spellStart"/>
      <w:r w:rsidRPr="00FC27D1">
        <w:t>kaliumtetrafenylboraat</w:t>
      </w:r>
      <w:proofErr w:type="spellEnd"/>
      <w:r w:rsidRPr="00FC27D1">
        <w:t xml:space="preserve"> bleek 0,755 gram te bedragen.</w:t>
      </w:r>
    </w:p>
    <w:p w:rsidR="00D03E29" w:rsidRPr="00FC27D1" w:rsidRDefault="00D03E29" w:rsidP="00D03E29">
      <w:pPr>
        <w:pStyle w:val="VrgPnt"/>
        <w:ind w:left="0" w:hanging="851"/>
      </w:pPr>
      <w:r>
        <w:t>3p</w:t>
      </w:r>
      <w:r>
        <w:tab/>
      </w:r>
      <w:r w:rsidRPr="00C1292B">
        <w:t>Bereken [K</w:t>
      </w:r>
      <w:r w:rsidRPr="00E259CD">
        <w:rPr>
          <w:vertAlign w:val="superscript"/>
        </w:rPr>
        <w:t>+</w:t>
      </w:r>
      <w:r w:rsidRPr="00C1292B">
        <w:t>(</w:t>
      </w:r>
      <w:proofErr w:type="spellStart"/>
      <w:r w:rsidRPr="00C1292B">
        <w:t>aq</w:t>
      </w:r>
      <w:proofErr w:type="spellEnd"/>
      <w:r w:rsidRPr="00C1292B">
        <w:t>)] in de kunstmestoplossing in mol L</w:t>
      </w:r>
      <w:r>
        <w:rPr>
          <w:vertAlign w:val="superscript"/>
        </w:rPr>
        <w:sym w:font="Symbol" w:char="F02D"/>
      </w:r>
      <w:r w:rsidRPr="00E259CD">
        <w:rPr>
          <w:vertAlign w:val="superscript"/>
        </w:rPr>
        <w:t>1</w:t>
      </w:r>
      <w:r w:rsidRPr="00C1292B">
        <w:t>.</w:t>
      </w:r>
    </w:p>
    <w:p w:rsidR="00D03E29" w:rsidRPr="00FC27D1" w:rsidRDefault="00D03E29" w:rsidP="00D03E29">
      <w:r w:rsidRPr="00FC27D1">
        <w:t>Als zich in een kunstmestoplossing naast K</w:t>
      </w:r>
      <w:r w:rsidRPr="00D24155">
        <w:rPr>
          <w:vertAlign w:val="superscript"/>
        </w:rPr>
        <w:t>+</w:t>
      </w:r>
      <w:r w:rsidRPr="00FC27D1">
        <w:t>(</w:t>
      </w:r>
      <w:proofErr w:type="spellStart"/>
      <w:r w:rsidRPr="00FC27D1">
        <w:t>aq</w:t>
      </w:r>
      <w:proofErr w:type="spellEnd"/>
      <w:r w:rsidRPr="00FC27D1">
        <w:t>) ionen ook nog NH</w:t>
      </w:r>
      <w:r w:rsidRPr="00FC27D1">
        <w:rPr>
          <w:vertAlign w:val="subscript"/>
        </w:rPr>
        <w:t>4</w:t>
      </w:r>
      <w:r w:rsidRPr="00D24155">
        <w:rPr>
          <w:vertAlign w:val="superscript"/>
        </w:rPr>
        <w:t>+</w:t>
      </w:r>
      <w:r w:rsidRPr="00FC27D1">
        <w:t>(</w:t>
      </w:r>
      <w:proofErr w:type="spellStart"/>
      <w:r w:rsidRPr="00FC27D1">
        <w:t>aq</w:t>
      </w:r>
      <w:proofErr w:type="spellEnd"/>
      <w:r w:rsidRPr="00FC27D1">
        <w:t xml:space="preserve">) ionen bevinden, kan de boven beschreven methode niet zonder meer gebruikt worden. </w:t>
      </w:r>
      <w:proofErr w:type="spellStart"/>
      <w:r w:rsidRPr="00FC27D1">
        <w:t>Ammoniumtetrafenylboraat</w:t>
      </w:r>
      <w:proofErr w:type="spellEnd"/>
      <w:r w:rsidRPr="00FC27D1">
        <w:t xml:space="preserve"> is namelijk </w:t>
      </w:r>
      <w:r>
        <w:t>óó</w:t>
      </w:r>
      <w:r w:rsidRPr="00FC27D1">
        <w:t>k slecht oplosbaar. Om het K</w:t>
      </w:r>
      <w:r w:rsidRPr="00D24155">
        <w:rPr>
          <w:vertAlign w:val="superscript"/>
        </w:rPr>
        <w:t>+</w:t>
      </w:r>
      <w:r w:rsidRPr="00FC27D1">
        <w:t xml:space="preserve"> gehalte van zo'n oplossing te kunnen bepalen moet men eerst het NH</w:t>
      </w:r>
      <w:r w:rsidRPr="00FC27D1">
        <w:rPr>
          <w:vertAlign w:val="subscript"/>
        </w:rPr>
        <w:t>4</w:t>
      </w:r>
      <w:r w:rsidRPr="00DA0703">
        <w:rPr>
          <w:vertAlign w:val="superscript"/>
        </w:rPr>
        <w:t>+</w:t>
      </w:r>
      <w:r w:rsidRPr="00FC27D1">
        <w:t>(</w:t>
      </w:r>
      <w:proofErr w:type="spellStart"/>
      <w:r w:rsidRPr="00FC27D1">
        <w:t>aq</w:t>
      </w:r>
      <w:proofErr w:type="spellEnd"/>
      <w:r w:rsidRPr="00FC27D1">
        <w:t>) verwijderen. Men kan dat doen door een oplossing van een stof X in overmaat toe te voegen en daarna één van de reactie</w:t>
      </w:r>
      <w:r>
        <w:t>produc</w:t>
      </w:r>
      <w:r w:rsidRPr="00FC27D1">
        <w:t>ten te verwijderen.</w:t>
      </w:r>
    </w:p>
    <w:p w:rsidR="00D03E29" w:rsidRPr="00FC27D1" w:rsidRDefault="00D03E29" w:rsidP="00D03E29">
      <w:pPr>
        <w:pStyle w:val="VrgPnt"/>
        <w:ind w:left="0" w:hanging="851"/>
      </w:pPr>
      <w:r>
        <w:t>2p</w:t>
      </w:r>
      <w:r>
        <w:tab/>
      </w:r>
      <w:r w:rsidRPr="00C1292B">
        <w:t>Geef de formule van een stof X die men daartoe kan toevoegen.</w:t>
      </w:r>
    </w:p>
    <w:p w:rsidR="00D03E29" w:rsidRPr="00FC27D1" w:rsidRDefault="00D03E29" w:rsidP="00D03E29">
      <w:pPr>
        <w:pStyle w:val="VrgPnt"/>
        <w:ind w:left="0" w:hanging="851"/>
      </w:pPr>
      <w:r>
        <w:t>1p</w:t>
      </w:r>
      <w:r>
        <w:tab/>
      </w:r>
      <w:r w:rsidRPr="00C1292B">
        <w:t>Welke handeling moet men vervolgens verrichten om het betreffende reactieproduct te verwijderen?</w:t>
      </w:r>
    </w:p>
    <w:p w:rsidR="00D03E29" w:rsidRPr="00FC27D1" w:rsidRDefault="00D03E29" w:rsidP="00D03E29">
      <w:r w:rsidRPr="00FC27D1">
        <w:t>De reacties die optreden als men aan een oplossing die K</w:t>
      </w:r>
      <w:r w:rsidRPr="009350E9">
        <w:rPr>
          <w:vertAlign w:val="superscript"/>
        </w:rPr>
        <w:t>+</w:t>
      </w:r>
      <w:r w:rsidRPr="00FC27D1">
        <w:t>(</w:t>
      </w:r>
      <w:proofErr w:type="spellStart"/>
      <w:r w:rsidRPr="00FC27D1">
        <w:t>aq</w:t>
      </w:r>
      <w:proofErr w:type="spellEnd"/>
      <w:r w:rsidRPr="00FC27D1">
        <w:t>) en NH</w:t>
      </w:r>
      <w:r w:rsidRPr="00FC27D1">
        <w:rPr>
          <w:vertAlign w:val="subscript"/>
        </w:rPr>
        <w:t>4</w:t>
      </w:r>
      <w:r w:rsidRPr="009350E9">
        <w:rPr>
          <w:vertAlign w:val="superscript"/>
        </w:rPr>
        <w:t>+</w:t>
      </w:r>
      <w:r w:rsidRPr="00FC27D1">
        <w:t>(</w:t>
      </w:r>
      <w:proofErr w:type="spellStart"/>
      <w:r w:rsidRPr="00FC27D1">
        <w:t>aq</w:t>
      </w:r>
      <w:proofErr w:type="spellEnd"/>
      <w:r w:rsidRPr="00FC27D1">
        <w:t xml:space="preserve">) bevat een </w:t>
      </w:r>
      <w:proofErr w:type="spellStart"/>
      <w:r w:rsidRPr="00FC27D1">
        <w:t>natriumtetrafenylboraatoplossing</w:t>
      </w:r>
      <w:proofErr w:type="spellEnd"/>
      <w:r w:rsidRPr="00FC27D1">
        <w:t xml:space="preserve"> toevoegt, zijn beide exotherm:</w:t>
      </w:r>
    </w:p>
    <w:p w:rsidR="00D03E29" w:rsidRPr="00DA0703" w:rsidRDefault="00D03E29" w:rsidP="00D03E29">
      <w:pPr>
        <w:pStyle w:val="Vergelijking"/>
      </w:pPr>
      <w:r w:rsidRPr="00DA0703">
        <w:t>K</w:t>
      </w:r>
      <w:r w:rsidRPr="00DA0703">
        <w:rPr>
          <w:vertAlign w:val="superscript"/>
        </w:rPr>
        <w:t>+</w:t>
      </w:r>
      <w:r w:rsidRPr="00DA0703">
        <w:t>(</w:t>
      </w:r>
      <w:proofErr w:type="spellStart"/>
      <w:r w:rsidRPr="00DA0703">
        <w:t>aq</w:t>
      </w:r>
      <w:proofErr w:type="spellEnd"/>
      <w:r w:rsidRPr="00DA0703">
        <w:t>) + B(</w:t>
      </w:r>
      <w:proofErr w:type="spellStart"/>
      <w:r w:rsidRPr="00DA0703">
        <w:t>fenyl</w:t>
      </w:r>
      <w:proofErr w:type="spellEnd"/>
      <w:r w:rsidRPr="00DA0703">
        <w:t>)</w:t>
      </w:r>
      <w:r w:rsidRPr="00DA0703">
        <w:rPr>
          <w:vertAlign w:val="subscript"/>
        </w:rPr>
        <w:t>4</w:t>
      </w:r>
      <w:r>
        <w:rPr>
          <w:vertAlign w:val="superscript"/>
          <w:lang w:val="en-US"/>
        </w:rPr>
        <w:sym w:font="Symbol" w:char="F02D"/>
      </w:r>
      <w:r w:rsidRPr="00DA0703">
        <w:t>(</w:t>
      </w:r>
      <w:proofErr w:type="spellStart"/>
      <w:r w:rsidRPr="00DA0703">
        <w:t>aq</w:t>
      </w:r>
      <w:proofErr w:type="spellEnd"/>
      <w:r w:rsidRPr="00DA0703">
        <w:t xml:space="preserve">) </w:t>
      </w:r>
      <w:r>
        <w:rPr>
          <w:lang w:val="en-US"/>
        </w:rPr>
        <w:sym w:font="Symbol" w:char="F0AE"/>
      </w:r>
      <w:r w:rsidRPr="00DA0703">
        <w:t xml:space="preserve"> KB(</w:t>
      </w:r>
      <w:proofErr w:type="spellStart"/>
      <w:r w:rsidRPr="00DA0703">
        <w:t>fenyl</w:t>
      </w:r>
      <w:proofErr w:type="spellEnd"/>
      <w:r w:rsidRPr="00DA0703">
        <w:t>)</w:t>
      </w:r>
      <w:r w:rsidRPr="00DA0703">
        <w:rPr>
          <w:vertAlign w:val="subscript"/>
        </w:rPr>
        <w:t>4</w:t>
      </w:r>
      <w:r w:rsidRPr="00DA0703">
        <w:t>(s)</w:t>
      </w:r>
      <w:r w:rsidRPr="00DA0703">
        <w:tab/>
      </w:r>
      <w:r>
        <w:rPr>
          <w:rFonts w:ascii="Symbol" w:hAnsi="Symbol"/>
        </w:rPr>
        <w:t></w:t>
      </w:r>
      <w:r w:rsidRPr="00DA0703">
        <w:rPr>
          <w:i/>
          <w:iCs/>
        </w:rPr>
        <w:t xml:space="preserve">H = </w:t>
      </w:r>
      <w:r>
        <w:sym w:font="Symbol" w:char="F02D"/>
      </w:r>
      <w:r w:rsidRPr="00DA0703">
        <w:t>0,35</w:t>
      </w:r>
      <w:r>
        <w:sym w:font="Symbol" w:char="F0D7"/>
      </w:r>
      <w:r w:rsidRPr="00DA0703">
        <w:t>10</w:t>
      </w:r>
      <w:r w:rsidRPr="00DA0703">
        <w:rPr>
          <w:vertAlign w:val="superscript"/>
        </w:rPr>
        <w:t>5</w:t>
      </w:r>
      <w:r w:rsidRPr="00DA0703">
        <w:t xml:space="preserve"> J</w:t>
      </w:r>
      <w:r>
        <w:t> </w:t>
      </w:r>
      <w:r w:rsidRPr="00DA0703">
        <w:t>mol</w:t>
      </w:r>
      <w:r w:rsidRPr="00DA0703">
        <w:rPr>
          <w:vertAlign w:val="superscript"/>
        </w:rPr>
        <w:sym w:font="Symbol" w:char="F02D"/>
      </w:r>
      <w:r w:rsidRPr="00DA0703">
        <w:rPr>
          <w:vertAlign w:val="superscript"/>
        </w:rPr>
        <w:t>1</w:t>
      </w:r>
      <w:r w:rsidRPr="00DA0703">
        <w:t xml:space="preserve"> (298 K)</w:t>
      </w:r>
      <w:r>
        <w:br/>
      </w:r>
      <w:r w:rsidRPr="00DA0703">
        <w:t>NH</w:t>
      </w:r>
      <w:r w:rsidRPr="00DA0703">
        <w:rPr>
          <w:vertAlign w:val="subscript"/>
        </w:rPr>
        <w:t>4</w:t>
      </w:r>
      <w:r w:rsidRPr="009350E9">
        <w:rPr>
          <w:vertAlign w:val="superscript"/>
        </w:rPr>
        <w:t>+</w:t>
      </w:r>
      <w:r w:rsidRPr="00DA0703">
        <w:t>(</w:t>
      </w:r>
      <w:proofErr w:type="spellStart"/>
      <w:r w:rsidRPr="00DA0703">
        <w:t>aq</w:t>
      </w:r>
      <w:proofErr w:type="spellEnd"/>
      <w:r w:rsidRPr="00DA0703">
        <w:t>) + B(feny1)</w:t>
      </w:r>
      <w:r w:rsidRPr="00DA0703">
        <w:rPr>
          <w:vertAlign w:val="subscript"/>
        </w:rPr>
        <w:t>4</w:t>
      </w:r>
      <w:r>
        <w:rPr>
          <w:vertAlign w:val="superscript"/>
          <w:lang w:val="en-US"/>
        </w:rPr>
        <w:sym w:font="Symbol" w:char="F02D"/>
      </w:r>
      <w:r w:rsidRPr="00DA0703">
        <w:t>(</w:t>
      </w:r>
      <w:proofErr w:type="spellStart"/>
      <w:r w:rsidRPr="00DA0703">
        <w:t>aq</w:t>
      </w:r>
      <w:proofErr w:type="spellEnd"/>
      <w:r w:rsidRPr="00DA0703">
        <w:t xml:space="preserve">) </w:t>
      </w:r>
      <w:r>
        <w:rPr>
          <w:lang w:val="en-US"/>
        </w:rPr>
        <w:sym w:font="Symbol" w:char="F0AE"/>
      </w:r>
      <w:r w:rsidRPr="00DA0703">
        <w:t xml:space="preserve"> NH</w:t>
      </w:r>
      <w:r w:rsidRPr="00DA0703">
        <w:rPr>
          <w:vertAlign w:val="subscript"/>
        </w:rPr>
        <w:t>4</w:t>
      </w:r>
      <w:r w:rsidRPr="00DA0703">
        <w:t>B(</w:t>
      </w:r>
      <w:proofErr w:type="spellStart"/>
      <w:r w:rsidRPr="00DA0703">
        <w:t>fenyl</w:t>
      </w:r>
      <w:proofErr w:type="spellEnd"/>
      <w:r w:rsidRPr="00DA0703">
        <w:t>)</w:t>
      </w:r>
      <w:r w:rsidRPr="00DA0703">
        <w:rPr>
          <w:vertAlign w:val="subscript"/>
        </w:rPr>
        <w:t>4</w:t>
      </w:r>
      <w:r w:rsidRPr="00DA0703">
        <w:t>(s)</w:t>
      </w:r>
      <w:r w:rsidRPr="00DA0703">
        <w:tab/>
      </w:r>
      <w:r>
        <w:rPr>
          <w:rFonts w:ascii="Symbol" w:hAnsi="Symbol"/>
          <w:lang w:val="en-US"/>
        </w:rPr>
        <w:t></w:t>
      </w:r>
      <w:r w:rsidRPr="00DA0703">
        <w:rPr>
          <w:i/>
          <w:iCs/>
        </w:rPr>
        <w:t xml:space="preserve">H = </w:t>
      </w:r>
      <w:r>
        <w:rPr>
          <w:i/>
          <w:iCs/>
          <w:lang w:val="en-US"/>
        </w:rPr>
        <w:sym w:font="Symbol" w:char="F02D"/>
      </w:r>
      <w:r w:rsidRPr="00DA0703">
        <w:rPr>
          <w:iCs/>
        </w:rPr>
        <w:t>0,42</w:t>
      </w:r>
      <w:r>
        <w:rPr>
          <w:iCs/>
          <w:lang w:val="en-US"/>
        </w:rPr>
        <w:sym w:font="Symbol" w:char="F0D7"/>
      </w:r>
      <w:r w:rsidRPr="00DA0703">
        <w:rPr>
          <w:iCs/>
        </w:rPr>
        <w:t>10</w:t>
      </w:r>
      <w:r w:rsidRPr="00DA0703">
        <w:rPr>
          <w:iCs/>
          <w:vertAlign w:val="superscript"/>
        </w:rPr>
        <w:t>5</w:t>
      </w:r>
      <w:r w:rsidRPr="00DA0703">
        <w:t xml:space="preserve"> J mol</w:t>
      </w:r>
      <w:r w:rsidRPr="00DA0703">
        <w:rPr>
          <w:vertAlign w:val="superscript"/>
        </w:rPr>
        <w:sym w:font="Symbol" w:char="F02D"/>
      </w:r>
      <w:r w:rsidRPr="00DA0703">
        <w:rPr>
          <w:vertAlign w:val="superscript"/>
        </w:rPr>
        <w:t>1</w:t>
      </w:r>
      <w:r w:rsidRPr="00DA0703">
        <w:t xml:space="preserve"> (298 K)</w:t>
      </w:r>
    </w:p>
    <w:p w:rsidR="00D03E29" w:rsidRPr="00FC27D1" w:rsidRDefault="00D03E29" w:rsidP="00D03E29">
      <w:r w:rsidRPr="00FC27D1">
        <w:t>Uit bovenstaande gegevens volgt dat het verschil in reactie-enthalpie bij 298 K tussen beide bovengenoemde reacties 0,07</w:t>
      </w:r>
      <w:r>
        <w:sym w:font="Symbol" w:char="F0D7"/>
      </w:r>
      <w:r w:rsidRPr="00FC27D1">
        <w:t>10</w:t>
      </w:r>
      <w:r w:rsidRPr="00FC27D1">
        <w:rPr>
          <w:vertAlign w:val="superscript"/>
        </w:rPr>
        <w:t>5</w:t>
      </w:r>
      <w:r>
        <w:t xml:space="preserve"> J</w:t>
      </w:r>
      <w:r w:rsidRPr="00FC27D1">
        <w:t xml:space="preserve"> mol</w:t>
      </w:r>
      <w:r>
        <w:rPr>
          <w:vertAlign w:val="superscript"/>
        </w:rPr>
        <w:sym w:font="Symbol" w:char="F02D"/>
      </w:r>
      <w:r w:rsidRPr="00FC27D1">
        <w:rPr>
          <w:vertAlign w:val="superscript"/>
        </w:rPr>
        <w:t>1</w:t>
      </w:r>
      <w:r w:rsidRPr="00FC27D1">
        <w:t xml:space="preserve"> bedraagt.</w:t>
      </w:r>
    </w:p>
    <w:p w:rsidR="00D03E29" w:rsidRPr="00FC27D1" w:rsidRDefault="00D03E29" w:rsidP="00D03E29">
      <w:pPr>
        <w:pStyle w:val="VrgPnt"/>
        <w:ind w:left="0" w:hanging="851"/>
      </w:pPr>
      <w:r>
        <w:t>3p</w:t>
      </w:r>
      <w:r>
        <w:tab/>
      </w:r>
      <w:r w:rsidRPr="00C1292B">
        <w:t xml:space="preserve">Bereken, met bovenstaande gegevens en gegevens uit </w:t>
      </w:r>
      <w:proofErr w:type="spellStart"/>
      <w:r w:rsidRPr="00C1292B">
        <w:t>Binas</w:t>
      </w:r>
      <w:proofErr w:type="spellEnd"/>
      <w:r w:rsidRPr="00C1292B">
        <w:t xml:space="preserve">, het verschil tussen de </w:t>
      </w:r>
      <w:proofErr w:type="spellStart"/>
      <w:r w:rsidRPr="00C1292B">
        <w:t>roosterenthalpieën</w:t>
      </w:r>
      <w:proofErr w:type="spellEnd"/>
      <w:r w:rsidRPr="00C1292B">
        <w:t xml:space="preserve"> van </w:t>
      </w:r>
      <w:proofErr w:type="spellStart"/>
      <w:r w:rsidRPr="00C1292B">
        <w:t>kaliumtetrafenylboraat</w:t>
      </w:r>
      <w:proofErr w:type="spellEnd"/>
      <w:r w:rsidRPr="00C1292B">
        <w:t xml:space="preserve"> en </w:t>
      </w:r>
      <w:proofErr w:type="spellStart"/>
      <w:r w:rsidRPr="00C1292B">
        <w:t>ammoniumtetrafenylboraat</w:t>
      </w:r>
      <w:proofErr w:type="spellEnd"/>
      <w:r w:rsidRPr="00C1292B">
        <w:t>.</w:t>
      </w:r>
    </w:p>
    <w:p w:rsidR="00D03E29" w:rsidRPr="00FC27D1" w:rsidRDefault="00D03E29" w:rsidP="00D03E29">
      <w:r w:rsidRPr="00FC27D1">
        <w:t>Van de optredende warmte-effecten kan men gebruik maken om de gehaltes aan K</w:t>
      </w:r>
      <w:r w:rsidRPr="00DA0703">
        <w:rPr>
          <w:vertAlign w:val="superscript"/>
        </w:rPr>
        <w:t>+</w:t>
      </w:r>
      <w:r w:rsidRPr="00FC27D1">
        <w:t xml:space="preserve"> en NH</w:t>
      </w:r>
      <w:r w:rsidRPr="00FC27D1">
        <w:rPr>
          <w:vertAlign w:val="subscript"/>
        </w:rPr>
        <w:t>4</w:t>
      </w:r>
      <w:r w:rsidRPr="00DA0703">
        <w:rPr>
          <w:vertAlign w:val="superscript"/>
        </w:rPr>
        <w:t>+</w:t>
      </w:r>
      <w:r w:rsidRPr="00FC27D1">
        <w:t xml:space="preserve"> van een kunstmestoplossing te bepalen.</w:t>
      </w:r>
    </w:p>
    <w:p w:rsidR="00D03E29" w:rsidRPr="00FC27D1" w:rsidRDefault="00D03E29" w:rsidP="00D03E29">
      <w:r w:rsidRPr="00FC27D1">
        <w:t xml:space="preserve">Daartoe wordt de oplossing getitreerd met een oplossing van </w:t>
      </w:r>
      <w:proofErr w:type="spellStart"/>
      <w:r w:rsidRPr="00FC27D1">
        <w:t>natriumtetrafenylboraat</w:t>
      </w:r>
      <w:proofErr w:type="spellEnd"/>
      <w:r w:rsidRPr="00FC27D1">
        <w:t xml:space="preserve">. Door het verloop van de temperatuur te volgen, kan men het eindpunt van de titratie vaststellen. De titratievloeistof wordt met een constante, nauwkeurig bekende snelheid toegevoegd. Uit de tijd die nodig is om vanaf het begin van de titratie het eindpunt te bereiken, is af te leiden hoeveel </w:t>
      </w:r>
      <w:proofErr w:type="spellStart"/>
      <w:r w:rsidRPr="00FC27D1">
        <w:t>natriumtetrafenylboraat</w:t>
      </w:r>
      <w:proofErr w:type="spellEnd"/>
      <w:r w:rsidRPr="00FC27D1">
        <w:t>-oplossing nodig is om al het K</w:t>
      </w:r>
      <w:r w:rsidRPr="00DA0703">
        <w:rPr>
          <w:vertAlign w:val="superscript"/>
        </w:rPr>
        <w:t>+</w:t>
      </w:r>
      <w:r w:rsidRPr="00FC27D1">
        <w:t xml:space="preserve"> en NH</w:t>
      </w:r>
      <w:r w:rsidRPr="00FC27D1">
        <w:rPr>
          <w:vertAlign w:val="subscript"/>
        </w:rPr>
        <w:t>4</w:t>
      </w:r>
      <w:r w:rsidRPr="00DA0703">
        <w:rPr>
          <w:vertAlign w:val="superscript"/>
        </w:rPr>
        <w:t>+</w:t>
      </w:r>
      <w:r w:rsidRPr="00FC27D1">
        <w:t xml:space="preserve"> neer te slaan.</w:t>
      </w:r>
    </w:p>
    <w:p w:rsidR="00D03E29" w:rsidRPr="00FC27D1" w:rsidRDefault="00D03E29" w:rsidP="00D03E29">
      <w:r w:rsidRPr="00FC27D1">
        <w:t>Bij zo'n bepaling werd 0,425 g kunstmest opgelost in water.</w:t>
      </w:r>
    </w:p>
    <w:p w:rsidR="00D03E29" w:rsidRPr="00FC27D1" w:rsidRDefault="00D03E29" w:rsidP="00D03E29">
      <w:r w:rsidRPr="00FC27D1">
        <w:t>Aan deze oplossing werd, na verwijdering van alle NH</w:t>
      </w:r>
      <w:r w:rsidRPr="00FC27D1">
        <w:rPr>
          <w:vertAlign w:val="subscript"/>
        </w:rPr>
        <w:t>4</w:t>
      </w:r>
      <w:r w:rsidRPr="009350E9">
        <w:rPr>
          <w:vertAlign w:val="superscript"/>
        </w:rPr>
        <w:t>+</w:t>
      </w:r>
      <w:r w:rsidRPr="00FC27D1">
        <w:t xml:space="preserve">, een 0,100 M </w:t>
      </w:r>
      <w:proofErr w:type="spellStart"/>
      <w:r w:rsidRPr="00FC27D1">
        <w:t>natriumtetrafenylboraat</w:t>
      </w:r>
      <w:proofErr w:type="spellEnd"/>
      <w:r w:rsidRPr="00FC27D1">
        <w:t>-oplossing toegevoegd met een constante snelheid van 4,40 ml per minuut. Het eindpunt van de titratie werd bereikt na 84 seconden.</w:t>
      </w:r>
    </w:p>
    <w:p w:rsidR="00D03E29" w:rsidRPr="00FC27D1" w:rsidRDefault="00D03E29" w:rsidP="00D03E29">
      <w:r w:rsidRPr="00FC27D1">
        <w:t>Vervolgens werd opnieuw 0,425 g kunstmest opgelost in water.</w:t>
      </w:r>
    </w:p>
    <w:p w:rsidR="00D03E29" w:rsidRPr="00FC27D1" w:rsidRDefault="00D03E29" w:rsidP="00D03E29">
      <w:r w:rsidRPr="00FC27D1">
        <w:t xml:space="preserve">Aan deze oplossing werd eveneens 0,100 M </w:t>
      </w:r>
      <w:proofErr w:type="spellStart"/>
      <w:r w:rsidRPr="00FC27D1">
        <w:t>natriumtetrafenylboraatoplossing</w:t>
      </w:r>
      <w:proofErr w:type="spellEnd"/>
      <w:r w:rsidRPr="00FC27D1">
        <w:t xml:space="preserve"> toegevoegd, weer met een constante snelheid van 4,40 ml per minuut. Nu werd het eindpunt van de titratie bereikt na 162 seconden.</w:t>
      </w:r>
    </w:p>
    <w:p w:rsidR="00D03E29" w:rsidRPr="00FC27D1" w:rsidRDefault="00D03E29" w:rsidP="00D03E29">
      <w:pPr>
        <w:pStyle w:val="VrgPnt"/>
        <w:ind w:left="0" w:hanging="851"/>
      </w:pPr>
      <w:r>
        <w:t>4p</w:t>
      </w:r>
      <w:r>
        <w:tab/>
      </w:r>
      <w:r w:rsidRPr="00C1292B">
        <w:t>Bereken het massapercentage K</w:t>
      </w:r>
      <w:r w:rsidRPr="00E259CD">
        <w:rPr>
          <w:vertAlign w:val="superscript"/>
        </w:rPr>
        <w:t>+</w:t>
      </w:r>
      <w:r w:rsidRPr="00C1292B">
        <w:t xml:space="preserve"> in de kunstmest.</w:t>
      </w:r>
    </w:p>
    <w:p w:rsidR="00D03E29" w:rsidRPr="00FC27D1" w:rsidRDefault="00D03E29" w:rsidP="00D03E29">
      <w:pPr>
        <w:pStyle w:val="VrgPnt"/>
        <w:ind w:left="0" w:hanging="851"/>
      </w:pPr>
      <w:r>
        <w:t>2p</w:t>
      </w:r>
      <w:r>
        <w:tab/>
      </w:r>
      <w:r w:rsidRPr="00C1292B">
        <w:t>Bereken het massapercentage NH</w:t>
      </w:r>
      <w:r w:rsidRPr="00E259CD">
        <w:rPr>
          <w:vertAlign w:val="subscript"/>
        </w:rPr>
        <w:t>4</w:t>
      </w:r>
      <w:r w:rsidRPr="00E259CD">
        <w:rPr>
          <w:vertAlign w:val="superscript"/>
        </w:rPr>
        <w:t>+</w:t>
      </w:r>
      <w:r w:rsidRPr="00C1292B">
        <w:t xml:space="preserve"> in de kunstmest.</w:t>
      </w:r>
    </w:p>
    <w:bookmarkStart w:id="9" w:name="_Toc494972489"/>
    <w:p w:rsidR="00D03E29" w:rsidRPr="00D5759F" w:rsidRDefault="00D03E29" w:rsidP="00D03E29">
      <w:pPr>
        <w:pStyle w:val="Kop2"/>
      </w:pPr>
      <w:r w:rsidRPr="0018005E">
        <w:rPr>
          <w:noProof/>
        </w:rPr>
        <mc:AlternateContent>
          <mc:Choice Requires="wps">
            <w:drawing>
              <wp:anchor distT="0" distB="0" distL="0" distR="0" simplePos="0" relativeHeight="251664384" behindDoc="0" locked="0" layoutInCell="0" allowOverlap="1" wp14:anchorId="7CE89CA0" wp14:editId="02CDA5CF">
                <wp:simplePos x="0" y="0"/>
                <wp:positionH relativeFrom="margin">
                  <wp:align>center</wp:align>
                </wp:positionH>
                <wp:positionV relativeFrom="paragraph">
                  <wp:posOffset>320791</wp:posOffset>
                </wp:positionV>
                <wp:extent cx="6172835" cy="0"/>
                <wp:effectExtent l="0" t="19050" r="56515" b="38100"/>
                <wp:wrapSquare wrapText="bothSides"/>
                <wp:docPr id="19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7484A" id="Line 2" o:spid="_x0000_s1026" style="position:absolute;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25pt" to="486.0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UE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BuMcVI&#10;kQ5EehaKo0noTW9cASGV2tpQHT2pV/Os6XeHlK5aovY8cnw7G0jLQkbyLiVsnIEbdv0XzSCGHLyO&#10;jTo1tguQ0AJ0inqcb3rwk0cUDmfZ42Q+fcCIDr6EFEOisc5/5rpDwSixBM4RmByfnQ9ESDGEhHuU&#10;3ggpo9xSoR7A08UsjRlOS8GCN8Q5u99V0qIjgYmp0vDFssBzH2b1QbGI1nLC1lfbEyEvNtwuVcCD&#10;WoDP1bqMxI9FuljP1/N8lE9m61Ge1vXo06bKR7NN9vhQT+uqqrOfgVqWF61gjKvAbhjPLP87+a8P&#10;5TJYtwG99SF5jx4bBmSHfyQdxQz6XSZhp9l5aweRYSJj8PX1hJG/34N9/8ZXvwAAAP//AwBQSwME&#10;FAAGAAgAAAAhAJI0mUbaAAAABgEAAA8AAABkcnMvZG93bnJldi54bWxMj81OwzAQhO9IvIO1SL1R&#10;O0XhJ8SpEKhHKiVw4ebESxJhr6N426ZvjxEHOO7MaObbcrt4J444xzGQhmytQCB1wY7Ua3h/213f&#10;g4hsyBoXCDWcMcK2urwoTWHDiWo8NtyLVEKxMBoG5qmQMnYDehPXYUJK3meYveF0zr20szmlcu/k&#10;Rqlb6c1IaWEwEz4P2H01B69hH+tYf+zdS6Ma1Wa8vOa7G9Z6dbU8PYJgXPgvDD/4CR2qxNSGA9ko&#10;nIb0CGvIVQ4iuQ93mwxE+yvIqpT/8atvAAAA//8DAFBLAQItABQABgAIAAAAIQC2gziS/gAAAOEB&#10;AAATAAAAAAAAAAAAAAAAAAAAAABbQ29udGVudF9UeXBlc10ueG1sUEsBAi0AFAAGAAgAAAAhADj9&#10;If/WAAAAlAEAAAsAAAAAAAAAAAAAAAAALwEAAF9yZWxzLy5yZWxzUEsBAi0AFAAGAAgAAAAhANHA&#10;ZQQWAgAAKwQAAA4AAAAAAAAAAAAAAAAALgIAAGRycy9lMm9Eb2MueG1sUEsBAi0AFAAGAAgAAAAh&#10;AJI0mUbaAAAABgEAAA8AAAAAAAAAAAAAAAAAcAQAAGRycy9kb3ducmV2LnhtbFBLBQYAAAAABAAE&#10;APMAAAB3BQAAAAA=&#10;" o:allowincell="f" strokecolor="silver" strokeweight="4.8pt">
                <w10:wrap type="square" anchorx="margin"/>
              </v:line>
            </w:pict>
          </mc:Fallback>
        </mc:AlternateContent>
      </w:r>
      <w:proofErr w:type="spellStart"/>
      <w:r w:rsidRPr="00D5759F">
        <w:t>Dichromaat</w:t>
      </w:r>
      <w:proofErr w:type="spellEnd"/>
      <w:r>
        <w:tab/>
      </w:r>
      <w:r w:rsidRPr="00D5759F">
        <w:t>1991-II(VI)</w:t>
      </w:r>
      <w:bookmarkEnd w:id="8"/>
      <w:bookmarkEnd w:id="9"/>
    </w:p>
    <w:p w:rsidR="00D03E29" w:rsidRPr="00D5759F" w:rsidRDefault="00D03E29" w:rsidP="00D03E29">
      <w:r w:rsidRPr="00D5759F">
        <w:t xml:space="preserve">Als men het zout </w:t>
      </w:r>
      <w:proofErr w:type="spellStart"/>
      <w:r w:rsidRPr="00D5759F">
        <w:t>kaliumdichromaat</w:t>
      </w:r>
      <w:proofErr w:type="spellEnd"/>
      <w:r w:rsidRPr="00D5759F">
        <w:t xml:space="preserve"> in water oplost stelt zich het volgende evenwicht in:</w:t>
      </w:r>
    </w:p>
    <w:p w:rsidR="00D03E29" w:rsidRPr="00D5759F" w:rsidRDefault="00D03E29" w:rsidP="00D03E29">
      <w:pPr>
        <w:pStyle w:val="Vergelijking"/>
        <w:rPr>
          <w:lang w:val="it-IT"/>
        </w:rPr>
      </w:pPr>
      <w:r w:rsidRPr="00D5759F">
        <w:rPr>
          <w:lang w:val="it-IT"/>
        </w:rPr>
        <w:t>Cr</w:t>
      </w:r>
      <w:r w:rsidRPr="00D5759F">
        <w:rPr>
          <w:vertAlign w:val="subscript"/>
          <w:lang w:val="it-IT"/>
        </w:rPr>
        <w:t>2</w:t>
      </w:r>
      <w:r w:rsidRPr="00D5759F">
        <w:rPr>
          <w:lang w:val="it-IT"/>
        </w:rPr>
        <w:t>O</w:t>
      </w:r>
      <w:r w:rsidRPr="00D5759F">
        <w:rPr>
          <w:vertAlign w:val="subscript"/>
          <w:lang w:val="it-IT"/>
        </w:rPr>
        <w:t>7</w:t>
      </w:r>
      <w:r w:rsidRPr="00D5759F">
        <w:rPr>
          <w:vertAlign w:val="superscript"/>
          <w:lang w:val="it-IT"/>
        </w:rPr>
        <w:t>2</w:t>
      </w:r>
      <w:r w:rsidRPr="00D5759F">
        <w:rPr>
          <w:vertAlign w:val="superscript"/>
        </w:rPr>
        <w:sym w:font="Symbol" w:char="F02D"/>
      </w:r>
      <w:r w:rsidRPr="00D5759F">
        <w:rPr>
          <w:lang w:val="it-IT"/>
        </w:rPr>
        <w:t>(aq) + H</w:t>
      </w:r>
      <w:r w:rsidRPr="00D5759F">
        <w:rPr>
          <w:vertAlign w:val="subscript"/>
          <w:lang w:val="it-IT"/>
        </w:rPr>
        <w:t>2</w:t>
      </w:r>
      <w:r w:rsidRPr="00D5759F">
        <w:rPr>
          <w:lang w:val="it-IT"/>
        </w:rPr>
        <w:t xml:space="preserve">O(l) </w:t>
      </w:r>
      <w:r w:rsidRPr="009350E9">
        <w:rPr>
          <w:rFonts w:ascii="Cambria Math" w:hAnsi="Cambria Math"/>
          <w:lang w:val="it-IT"/>
        </w:rPr>
        <w:t>⇌</w:t>
      </w:r>
      <w:r w:rsidRPr="009350E9">
        <w:rPr>
          <w:lang w:val="it-IT"/>
        </w:rPr>
        <w:t xml:space="preserve"> </w:t>
      </w:r>
      <w:r w:rsidRPr="00D5759F">
        <w:rPr>
          <w:lang w:val="it-IT"/>
        </w:rPr>
        <w:t>2 HCrO</w:t>
      </w:r>
      <w:r w:rsidRPr="00D5759F">
        <w:rPr>
          <w:vertAlign w:val="subscript"/>
          <w:lang w:val="it-IT"/>
        </w:rPr>
        <w:t>4</w:t>
      </w:r>
      <w:r w:rsidRPr="00D5759F">
        <w:rPr>
          <w:vertAlign w:val="superscript"/>
        </w:rPr>
        <w:sym w:font="Symbol" w:char="F02D"/>
      </w:r>
    </w:p>
    <w:p w:rsidR="00D03E29" w:rsidRPr="00D5759F" w:rsidRDefault="00D03E29" w:rsidP="00D03E29">
      <w:r w:rsidRPr="00D5759F">
        <w:t>Omdat HCrO</w:t>
      </w:r>
      <w:r w:rsidRPr="00D5759F">
        <w:rPr>
          <w:vertAlign w:val="subscript"/>
        </w:rPr>
        <w:t>4</w:t>
      </w:r>
      <w:r w:rsidRPr="00D5759F">
        <w:rPr>
          <w:vertAlign w:val="superscript"/>
        </w:rPr>
        <w:sym w:font="Symbol" w:char="F02D"/>
      </w:r>
      <w:r w:rsidRPr="00D5759F">
        <w:t xml:space="preserve"> een zwak zuur is, kan het bovengenoemde evenwicht beïnvloed worden door de pH van de oplossing te veranderen.</w:t>
      </w:r>
    </w:p>
    <w:p w:rsidR="00D03E29" w:rsidRPr="00C1292B" w:rsidRDefault="00D03E29" w:rsidP="00D03E29">
      <w:pPr>
        <w:pStyle w:val="VrgPnt"/>
        <w:ind w:left="0" w:hanging="851"/>
      </w:pPr>
      <w:r>
        <w:t>3p</w:t>
      </w:r>
      <w:r>
        <w:tab/>
      </w:r>
      <w:r w:rsidRPr="00C1292B">
        <w:t>Leg uit of [Cr</w:t>
      </w:r>
      <w:r w:rsidRPr="00E259CD">
        <w:rPr>
          <w:vertAlign w:val="subscript"/>
        </w:rPr>
        <w:t>2</w:t>
      </w:r>
      <w:r w:rsidRPr="00C1292B">
        <w:t>O</w:t>
      </w:r>
      <w:r w:rsidRPr="00E259CD">
        <w:rPr>
          <w:vertAlign w:val="subscript"/>
        </w:rPr>
        <w:t>7</w:t>
      </w:r>
      <w:r w:rsidRPr="00E259CD">
        <w:rPr>
          <w:vertAlign w:val="superscript"/>
        </w:rPr>
        <w:t>2</w:t>
      </w:r>
      <w:r w:rsidRPr="00D5759F">
        <w:rPr>
          <w:vertAlign w:val="superscript"/>
        </w:rPr>
        <w:sym w:font="Symbol" w:char="F02D"/>
      </w:r>
      <w:r w:rsidRPr="00C1292B">
        <w:t>(</w:t>
      </w:r>
      <w:proofErr w:type="spellStart"/>
      <w:r w:rsidRPr="00C1292B">
        <w:t>aq</w:t>
      </w:r>
      <w:proofErr w:type="spellEnd"/>
      <w:r w:rsidRPr="00C1292B">
        <w:t>)] groter of kleiner wordt als men de pH van de oplossing verhoogt. Neem aan dat de volumeverandering als gevolg van de pH verandering te verwaarlozen is.</w:t>
      </w:r>
    </w:p>
    <w:p w:rsidR="00D03E29" w:rsidRPr="00D5759F" w:rsidRDefault="00D03E29" w:rsidP="00D03E29">
      <w:r w:rsidRPr="00D5759F">
        <w:t>De evenwichtsvoorwaarde voor bovengenoemd evenwicht luidt:</w:t>
      </w:r>
    </w:p>
    <w:p w:rsidR="00D03E29" w:rsidRPr="00D5759F" w:rsidRDefault="00D03E29" w:rsidP="00D03E29">
      <w:pPr>
        <w:pStyle w:val="Vergelijking"/>
      </w:pPr>
      <w:r w:rsidRPr="005E3D78">
        <w:rPr>
          <w:position w:val="-30"/>
        </w:rPr>
        <w:object w:dxaOrig="1480" w:dyaOrig="740">
          <v:shape id="_x0000_i1064" type="#_x0000_t75" style="width:1in;height:36pt" o:ole="">
            <v:imagedata r:id="rId16" o:title=""/>
          </v:shape>
          <o:OLEObject Type="Embed" ProgID="Equation.3" ShapeID="_x0000_i1064" DrawAspect="Content" ObjectID="_1578078907" r:id="rId17"/>
        </w:object>
      </w:r>
      <w:r w:rsidRPr="00D5759F">
        <w:t xml:space="preserve"> = </w:t>
      </w:r>
      <w:r w:rsidRPr="00D5759F">
        <w:rPr>
          <w:i/>
          <w:iCs/>
        </w:rPr>
        <w:t>K</w:t>
      </w:r>
    </w:p>
    <w:p w:rsidR="00D03E29" w:rsidRPr="00D5759F" w:rsidRDefault="00D03E29" w:rsidP="00D03E29">
      <w:r w:rsidRPr="00D5759F">
        <w:t xml:space="preserve">Om de waarde van </w:t>
      </w:r>
      <w:r w:rsidRPr="00D5759F">
        <w:rPr>
          <w:i/>
          <w:iCs/>
        </w:rPr>
        <w:t xml:space="preserve">K </w:t>
      </w:r>
      <w:r w:rsidRPr="00D5759F">
        <w:t>te bepalen is een oplossing gemaakt door 4,0</w:t>
      </w:r>
      <w:r w:rsidRPr="00D5759F">
        <w:sym w:font="Symbol" w:char="F0D7"/>
      </w:r>
      <w:r w:rsidRPr="00D5759F">
        <w:t>10</w:t>
      </w:r>
      <w:r w:rsidRPr="00D5759F">
        <w:rPr>
          <w:vertAlign w:val="superscript"/>
        </w:rPr>
        <w:sym w:font="Symbol" w:char="F02D"/>
      </w:r>
      <w:r w:rsidRPr="00D5759F">
        <w:rPr>
          <w:vertAlign w:val="superscript"/>
        </w:rPr>
        <w:t>4</w:t>
      </w:r>
      <w:r w:rsidRPr="00D5759F">
        <w:t xml:space="preserve"> mol K</w:t>
      </w:r>
      <w:r w:rsidRPr="00D5759F">
        <w:rPr>
          <w:vertAlign w:val="subscript"/>
        </w:rPr>
        <w:t>2</w:t>
      </w:r>
      <w:r w:rsidRPr="00D5759F">
        <w:t>Cr</w:t>
      </w:r>
      <w:r w:rsidRPr="00D5759F">
        <w:rPr>
          <w:vertAlign w:val="subscript"/>
        </w:rPr>
        <w:t>2</w:t>
      </w:r>
      <w:r w:rsidRPr="00D5759F">
        <w:t>O</w:t>
      </w:r>
      <w:r w:rsidRPr="00D5759F">
        <w:rPr>
          <w:vertAlign w:val="subscript"/>
        </w:rPr>
        <w:t>7</w:t>
      </w:r>
      <w:r w:rsidRPr="00D5759F">
        <w:t xml:space="preserve"> op te lossen in een bufferoplossing en het verkregen mengsel met water aan te vullen tot </w:t>
      </w:r>
      <w:smartTag w:uri="urn:schemas-microsoft-com:office:smarttags" w:element="metricconverter">
        <w:smartTagPr>
          <w:attr w:name="ProductID" w:val="1,0 liter"/>
        </w:smartTagPr>
        <w:r w:rsidRPr="00D5759F">
          <w:t>1,0 liter</w:t>
        </w:r>
      </w:smartTag>
      <w:r w:rsidRPr="00D5759F">
        <w:t>. Deze oplossing wordt in deze opgave oplossing A genoemd. De pH van oplossing A was zodanig dat aangenomen mag worden dat uitsluitend Cr</w:t>
      </w:r>
      <w:r w:rsidRPr="00D5759F">
        <w:rPr>
          <w:vertAlign w:val="subscript"/>
        </w:rPr>
        <w:t>2</w:t>
      </w:r>
      <w:r w:rsidRPr="00D5759F">
        <w:t>O</w:t>
      </w:r>
      <w:r w:rsidRPr="00D5759F">
        <w:rPr>
          <w:vertAlign w:val="subscript"/>
        </w:rPr>
        <w:t>7</w:t>
      </w:r>
      <w:r w:rsidRPr="00D5759F">
        <w:rPr>
          <w:vertAlign w:val="superscript"/>
        </w:rPr>
        <w:t>2</w:t>
      </w:r>
      <w:r w:rsidRPr="00D5759F">
        <w:rPr>
          <w:vertAlign w:val="superscript"/>
        </w:rPr>
        <w:sym w:font="Symbol" w:char="F02D"/>
      </w:r>
      <w:r w:rsidRPr="00D5759F">
        <w:t>(</w:t>
      </w:r>
      <w:proofErr w:type="spellStart"/>
      <w:r w:rsidRPr="00D5759F">
        <w:t>aq</w:t>
      </w:r>
      <w:proofErr w:type="spellEnd"/>
      <w:r w:rsidRPr="00D5759F">
        <w:t>) en HCrO</w:t>
      </w:r>
      <w:r w:rsidRPr="00D5759F">
        <w:rPr>
          <w:vertAlign w:val="subscript"/>
        </w:rPr>
        <w:t>4</w:t>
      </w:r>
      <w:r w:rsidRPr="00D5759F">
        <w:rPr>
          <w:rFonts w:ascii="Symbol" w:hAnsi="Symbol"/>
          <w:vertAlign w:val="superscript"/>
        </w:rPr>
        <w:t></w:t>
      </w:r>
      <w:r w:rsidRPr="00D5759F">
        <w:t>(</w:t>
      </w:r>
      <w:proofErr w:type="spellStart"/>
      <w:r w:rsidRPr="00D5759F">
        <w:t>aq</w:t>
      </w:r>
      <w:proofErr w:type="spellEnd"/>
      <w:r w:rsidRPr="00D5759F">
        <w:t>) als Cr bevattende deeltjes voorkwamen. Van deze oplossing werd de extinctie bij 370 nm gemeten. De gemeten extinctie is de som van de extincties, veroorzaakt door HCrO</w:t>
      </w:r>
      <w:r w:rsidRPr="00D5759F">
        <w:rPr>
          <w:vertAlign w:val="subscript"/>
        </w:rPr>
        <w:t>4</w:t>
      </w:r>
      <w:r w:rsidRPr="00D5759F">
        <w:rPr>
          <w:rFonts w:ascii="Symbol" w:hAnsi="Symbol"/>
          <w:vertAlign w:val="superscript"/>
        </w:rPr>
        <w:t></w:t>
      </w:r>
      <w:r w:rsidRPr="00D5759F">
        <w:t>(</w:t>
      </w:r>
      <w:proofErr w:type="spellStart"/>
      <w:r w:rsidRPr="00D5759F">
        <w:t>aq</w:t>
      </w:r>
      <w:proofErr w:type="spellEnd"/>
      <w:r w:rsidRPr="00D5759F">
        <w:t>) en Cr</w:t>
      </w:r>
      <w:r w:rsidRPr="00D5759F">
        <w:rPr>
          <w:vertAlign w:val="subscript"/>
        </w:rPr>
        <w:t>2</w:t>
      </w:r>
      <w:r w:rsidRPr="00D5759F">
        <w:t>O</w:t>
      </w:r>
      <w:r w:rsidRPr="00D5759F">
        <w:rPr>
          <w:vertAlign w:val="subscript"/>
        </w:rPr>
        <w:t>7</w:t>
      </w:r>
      <w:r w:rsidRPr="00D5759F">
        <w:rPr>
          <w:vertAlign w:val="superscript"/>
        </w:rPr>
        <w:t>2</w:t>
      </w:r>
      <w:r w:rsidRPr="00D5759F">
        <w:rPr>
          <w:vertAlign w:val="superscript"/>
        </w:rPr>
        <w:sym w:font="Symbol" w:char="F02D"/>
      </w:r>
      <w:r w:rsidRPr="00D5759F">
        <w:t>(</w:t>
      </w:r>
      <w:proofErr w:type="spellStart"/>
      <w:r w:rsidRPr="00D5759F">
        <w:t>aq</w:t>
      </w:r>
      <w:proofErr w:type="spellEnd"/>
      <w:r w:rsidRPr="00D5759F">
        <w:t xml:space="preserve">). Met behulp van de gemeten extinctie kan men de waarde van </w:t>
      </w:r>
      <w:r w:rsidRPr="00D5759F">
        <w:rPr>
          <w:i/>
          <w:iCs/>
        </w:rPr>
        <w:t xml:space="preserve">K </w:t>
      </w:r>
      <w:r w:rsidRPr="00D5759F">
        <w:t>uitrekenen. Voor deze berekening heeft men de waarden van de molaire extinctiecoëfficiënten (</w:t>
      </w:r>
      <w:r w:rsidRPr="00D5759F">
        <w:rPr>
          <w:rFonts w:ascii="Symbol" w:hAnsi="Symbol"/>
        </w:rPr>
        <w:t></w:t>
      </w:r>
      <w:r w:rsidRPr="00D5759F">
        <w:t>) van Cr</w:t>
      </w:r>
      <w:r w:rsidRPr="00D5759F">
        <w:rPr>
          <w:vertAlign w:val="subscript"/>
        </w:rPr>
        <w:t>2</w:t>
      </w:r>
      <w:r w:rsidRPr="00D5759F">
        <w:t>O</w:t>
      </w:r>
      <w:r w:rsidRPr="00D5759F">
        <w:rPr>
          <w:vertAlign w:val="subscript"/>
        </w:rPr>
        <w:t>7</w:t>
      </w:r>
      <w:r w:rsidRPr="00D5759F">
        <w:rPr>
          <w:vertAlign w:val="superscript"/>
        </w:rPr>
        <w:t>2</w:t>
      </w:r>
      <w:r w:rsidRPr="00D5759F">
        <w:rPr>
          <w:vertAlign w:val="superscript"/>
        </w:rPr>
        <w:sym w:font="Symbol" w:char="F02D"/>
      </w:r>
      <w:r w:rsidRPr="00D5759F">
        <w:t>(</w:t>
      </w:r>
      <w:proofErr w:type="spellStart"/>
      <w:r w:rsidRPr="00D5759F">
        <w:t>aq</w:t>
      </w:r>
      <w:proofErr w:type="spellEnd"/>
      <w:r w:rsidRPr="00D5759F">
        <w:t>) en HCrO</w:t>
      </w:r>
      <w:r w:rsidRPr="00D5759F">
        <w:rPr>
          <w:vertAlign w:val="subscript"/>
        </w:rPr>
        <w:t>4</w:t>
      </w:r>
      <w:r w:rsidRPr="00D5759F">
        <w:rPr>
          <w:rFonts w:ascii="Symbol" w:hAnsi="Symbol"/>
          <w:vertAlign w:val="superscript"/>
        </w:rPr>
        <w:t></w:t>
      </w:r>
      <w:r w:rsidRPr="00D5759F">
        <w:t>(</w:t>
      </w:r>
      <w:proofErr w:type="spellStart"/>
      <w:r w:rsidRPr="00D5759F">
        <w:t>aq</w:t>
      </w:r>
      <w:proofErr w:type="spellEnd"/>
      <w:r w:rsidRPr="00D5759F">
        <w:t>) bij 370 nm nodig. Voor Cr</w:t>
      </w:r>
      <w:r w:rsidRPr="00D5759F">
        <w:rPr>
          <w:vertAlign w:val="subscript"/>
        </w:rPr>
        <w:t>2</w:t>
      </w:r>
      <w:r w:rsidRPr="00D5759F">
        <w:t>O</w:t>
      </w:r>
      <w:r w:rsidRPr="00D5759F">
        <w:rPr>
          <w:vertAlign w:val="subscript"/>
        </w:rPr>
        <w:t>7</w:t>
      </w:r>
      <w:r w:rsidRPr="00D5759F">
        <w:rPr>
          <w:vertAlign w:val="superscript"/>
        </w:rPr>
        <w:t>2</w:t>
      </w:r>
      <w:r w:rsidRPr="00D5759F">
        <w:rPr>
          <w:vertAlign w:val="superscript"/>
        </w:rPr>
        <w:sym w:font="Symbol" w:char="F02D"/>
      </w:r>
      <w:r w:rsidRPr="00D5759F">
        <w:t>(</w:t>
      </w:r>
      <w:proofErr w:type="spellStart"/>
      <w:r w:rsidRPr="00D5759F">
        <w:t>aq</w:t>
      </w:r>
      <w:proofErr w:type="spellEnd"/>
      <w:r w:rsidRPr="00D5759F">
        <w:t>) is</w:t>
      </w:r>
      <w:r>
        <w:br/>
      </w:r>
      <w:r w:rsidRPr="00D5759F">
        <w:rPr>
          <w:rFonts w:ascii="Symbol" w:hAnsi="Symbol"/>
          <w:i/>
        </w:rPr>
        <w:t></w:t>
      </w:r>
      <w:r w:rsidRPr="00D5759F">
        <w:t xml:space="preserve"> = 7,27</w:t>
      </w:r>
      <w:r w:rsidRPr="00D5759F">
        <w:sym w:font="Symbol" w:char="F0D7"/>
      </w:r>
      <w:r w:rsidRPr="00D5759F">
        <w:t>10</w:t>
      </w:r>
      <w:r w:rsidRPr="00D5759F">
        <w:rPr>
          <w:vertAlign w:val="superscript"/>
        </w:rPr>
        <w:t>2</w:t>
      </w:r>
      <w:r w:rsidRPr="00D5759F">
        <w:t xml:space="preserve"> L</w:t>
      </w:r>
      <w:r>
        <w:t> </w:t>
      </w:r>
      <w:r w:rsidRPr="00D5759F">
        <w:t>mol</w:t>
      </w:r>
      <w:r w:rsidRPr="00D5759F">
        <w:rPr>
          <w:vertAlign w:val="superscript"/>
        </w:rPr>
        <w:sym w:font="Symbol" w:char="F02D"/>
      </w:r>
      <w:r w:rsidRPr="00D5759F">
        <w:rPr>
          <w:vertAlign w:val="superscript"/>
        </w:rPr>
        <w:t>1</w:t>
      </w:r>
      <w:r>
        <w:t> </w:t>
      </w:r>
      <w:r w:rsidRPr="00D5759F">
        <w:t>cm</w:t>
      </w:r>
      <w:r w:rsidRPr="00D5759F">
        <w:rPr>
          <w:vertAlign w:val="superscript"/>
        </w:rPr>
        <w:sym w:font="Symbol" w:char="F02D"/>
      </w:r>
      <w:r w:rsidRPr="00D5759F">
        <w:rPr>
          <w:vertAlign w:val="superscript"/>
        </w:rPr>
        <w:t>1</w:t>
      </w:r>
      <w:r w:rsidRPr="00D5759F">
        <w:t xml:space="preserve"> en voor HCrO</w:t>
      </w:r>
      <w:r w:rsidRPr="00D5759F">
        <w:rPr>
          <w:vertAlign w:val="subscript"/>
        </w:rPr>
        <w:t>4</w:t>
      </w:r>
      <w:r w:rsidRPr="00D5759F">
        <w:rPr>
          <w:vertAlign w:val="superscript"/>
        </w:rPr>
        <w:sym w:font="Symbol" w:char="F02D"/>
      </w:r>
      <w:r w:rsidRPr="00D5759F">
        <w:t>(</w:t>
      </w:r>
      <w:proofErr w:type="spellStart"/>
      <w:r w:rsidRPr="00D5759F">
        <w:t>aq</w:t>
      </w:r>
      <w:proofErr w:type="spellEnd"/>
      <w:r w:rsidRPr="00D5759F">
        <w:t xml:space="preserve">) is </w:t>
      </w:r>
      <w:r w:rsidRPr="00D5759F">
        <w:rPr>
          <w:rFonts w:ascii="Symbol" w:hAnsi="Symbol"/>
          <w:i/>
        </w:rPr>
        <w:t></w:t>
      </w:r>
      <w:r w:rsidRPr="00D5759F">
        <w:t> = 4,81</w:t>
      </w:r>
      <w:r w:rsidRPr="00D5759F">
        <w:sym w:font="Symbol" w:char="F0D7"/>
      </w:r>
      <w:r w:rsidRPr="00D5759F">
        <w:t>10</w:t>
      </w:r>
      <w:r w:rsidRPr="00D5759F">
        <w:rPr>
          <w:vertAlign w:val="superscript"/>
        </w:rPr>
        <w:t>3</w:t>
      </w:r>
      <w:r w:rsidRPr="00D5759F">
        <w:t xml:space="preserve"> L mol</w:t>
      </w:r>
      <w:r w:rsidRPr="00D5759F">
        <w:rPr>
          <w:vertAlign w:val="superscript"/>
        </w:rPr>
        <w:sym w:font="Symbol" w:char="F02D"/>
      </w:r>
      <w:r w:rsidRPr="00D5759F">
        <w:rPr>
          <w:vertAlign w:val="superscript"/>
        </w:rPr>
        <w:t>1</w:t>
      </w:r>
      <w:r w:rsidRPr="00D5759F">
        <w:t xml:space="preserve"> cm</w:t>
      </w:r>
      <w:r w:rsidRPr="00D5759F">
        <w:rPr>
          <w:vertAlign w:val="superscript"/>
        </w:rPr>
        <w:sym w:font="Symbol" w:char="F02D"/>
      </w:r>
      <w:r w:rsidRPr="00D5759F">
        <w:rPr>
          <w:vertAlign w:val="superscript"/>
        </w:rPr>
        <w:t>1</w:t>
      </w:r>
      <w:r w:rsidRPr="00D5759F">
        <w:t>.</w:t>
      </w:r>
    </w:p>
    <w:p w:rsidR="00D03E29" w:rsidRPr="00D5759F" w:rsidRDefault="00D03E29" w:rsidP="00D03E29">
      <w:r w:rsidRPr="00D5759F">
        <w:t xml:space="preserve">De extinctie van oplossing A werd gemeten in een </w:t>
      </w:r>
      <w:proofErr w:type="spellStart"/>
      <w:r w:rsidRPr="00D5759F">
        <w:t>cuvet</w:t>
      </w:r>
      <w:proofErr w:type="spellEnd"/>
      <w:r w:rsidRPr="00D5759F">
        <w:t xml:space="preserve">. De afmetingen van deze </w:t>
      </w:r>
      <w:proofErr w:type="spellStart"/>
      <w:r w:rsidRPr="00D5759F">
        <w:t>cuvet</w:t>
      </w:r>
      <w:proofErr w:type="spellEnd"/>
      <w:r w:rsidRPr="00D5759F">
        <w:t xml:space="preserve"> waren zodanig dat het licht een weg van </w:t>
      </w:r>
      <w:smartTag w:uri="urn:schemas-microsoft-com:office:smarttags" w:element="metricconverter">
        <w:smartTagPr>
          <w:attr w:name="ProductID" w:val="1,00 cm"/>
        </w:smartTagPr>
        <w:r w:rsidRPr="00D5759F">
          <w:t>1,00 cm</w:t>
        </w:r>
      </w:smartTag>
      <w:r w:rsidRPr="00D5759F">
        <w:t xml:space="preserve"> door de oplossing aflegt. Bij 370 nm bedroeg de gemeten extinctie van oplossing A 1,228. De spectrofotometer was zodanig ingesteld dat de extinctie bij 370 nm van gedestilleerd water, gemeten in dezelfde </w:t>
      </w:r>
      <w:proofErr w:type="spellStart"/>
      <w:r w:rsidRPr="00D5759F">
        <w:t>cuvet</w:t>
      </w:r>
      <w:proofErr w:type="spellEnd"/>
      <w:r w:rsidRPr="00D5759F">
        <w:t>, 0,000 was. Men mag dan aannemen dat de extinctie van oplossing A uitsluitend door het Cr</w:t>
      </w:r>
      <w:r w:rsidRPr="00D5759F">
        <w:rPr>
          <w:vertAlign w:val="subscript"/>
        </w:rPr>
        <w:t>2</w:t>
      </w:r>
      <w:r w:rsidRPr="00D5759F">
        <w:t>O</w:t>
      </w:r>
      <w:r w:rsidRPr="00D5759F">
        <w:rPr>
          <w:vertAlign w:val="subscript"/>
        </w:rPr>
        <w:t>7</w:t>
      </w:r>
      <w:r w:rsidRPr="00D5759F">
        <w:rPr>
          <w:vertAlign w:val="superscript"/>
        </w:rPr>
        <w:t>2</w:t>
      </w:r>
      <w:r w:rsidRPr="00D5759F">
        <w:rPr>
          <w:vertAlign w:val="superscript"/>
        </w:rPr>
        <w:sym w:font="Symbol" w:char="F02D"/>
      </w:r>
      <w:r w:rsidRPr="00D5759F">
        <w:t>(</w:t>
      </w:r>
      <w:proofErr w:type="spellStart"/>
      <w:r w:rsidRPr="00D5759F">
        <w:t>aq</w:t>
      </w:r>
      <w:proofErr w:type="spellEnd"/>
      <w:r w:rsidRPr="00D5759F">
        <w:t>) en het HCrO</w:t>
      </w:r>
      <w:r w:rsidRPr="00D5759F">
        <w:rPr>
          <w:vertAlign w:val="subscript"/>
        </w:rPr>
        <w:t>4</w:t>
      </w:r>
      <w:r w:rsidRPr="00D5759F">
        <w:rPr>
          <w:vertAlign w:val="superscript"/>
        </w:rPr>
        <w:sym w:font="Symbol" w:char="F02D"/>
      </w:r>
      <w:r w:rsidRPr="00D5759F">
        <w:t>(</w:t>
      </w:r>
      <w:proofErr w:type="spellStart"/>
      <w:r w:rsidRPr="00D5759F">
        <w:t>aq</w:t>
      </w:r>
      <w:proofErr w:type="spellEnd"/>
      <w:r w:rsidRPr="00D5759F">
        <w:t>) wordt veroorzaakt.</w:t>
      </w:r>
    </w:p>
    <w:p w:rsidR="00D03E29" w:rsidRDefault="00D03E29" w:rsidP="00D03E29">
      <w:pPr>
        <w:pStyle w:val="VrgPnt"/>
        <w:ind w:left="0" w:hanging="851"/>
      </w:pPr>
      <w:r>
        <w:t>5p</w:t>
      </w:r>
      <w:r>
        <w:tab/>
      </w:r>
      <w:r w:rsidRPr="00C1292B">
        <w:t xml:space="preserve">Bereken de waarde van </w:t>
      </w:r>
      <w:r w:rsidRPr="00E259CD">
        <w:rPr>
          <w:i/>
          <w:iCs/>
        </w:rPr>
        <w:t xml:space="preserve">K </w:t>
      </w:r>
      <w:r w:rsidRPr="00C1292B">
        <w:t>die uit dit experiment volgt.</w:t>
      </w:r>
    </w:p>
    <w:p w:rsidR="00D03E29" w:rsidRDefault="00D03E29" w:rsidP="00D03E29">
      <w:pPr>
        <w:pStyle w:val="Kop2"/>
        <w:sectPr w:rsidR="00D03E29" w:rsidSect="009320E5">
          <w:headerReference w:type="even" r:id="rId18"/>
          <w:headerReference w:type="default" r:id="rId19"/>
          <w:footerReference w:type="even" r:id="rId20"/>
          <w:footerReference w:type="default" r:id="rId21"/>
          <w:headerReference w:type="first" r:id="rId22"/>
          <w:footerReference w:type="first" r:id="rId23"/>
          <w:pgSz w:w="11904" w:h="16843" w:code="9"/>
          <w:pgMar w:top="1417" w:right="1417" w:bottom="1417" w:left="1417" w:header="708" w:footer="708" w:gutter="0"/>
          <w:cols w:space="708"/>
          <w:docGrid w:linePitch="360"/>
        </w:sectPr>
      </w:pPr>
    </w:p>
    <w:p w:rsidR="00BC18B7" w:rsidRDefault="00BC18B7" w:rsidP="00394E27">
      <w:bookmarkStart w:id="10" w:name="_GoBack"/>
      <w:bookmarkEnd w:id="10"/>
    </w:p>
    <w:sectPr w:rsidR="00BC18B7" w:rsidSect="00D03E29">
      <w:footerReference w:type="default" r:id="rId24"/>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02C" w:rsidRDefault="0009202C" w:rsidP="00D03E29">
      <w:r>
        <w:separator/>
      </w:r>
    </w:p>
  </w:endnote>
  <w:endnote w:type="continuationSeparator" w:id="0">
    <w:p w:rsidR="0009202C" w:rsidRDefault="0009202C" w:rsidP="00D0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E29" w:rsidRDefault="00D03E2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554673"/>
      <w:docPartObj>
        <w:docPartGallery w:val="Page Numbers (Bottom of Page)"/>
        <w:docPartUnique/>
      </w:docPartObj>
    </w:sdtPr>
    <w:sdtEndPr/>
    <w:sdtContent>
      <w:p w:rsidR="002418BE" w:rsidRPr="0086256C" w:rsidRDefault="007432DD" w:rsidP="00BF131F">
        <w:pPr>
          <w:pStyle w:val="Voettekst"/>
        </w:pPr>
        <w:proofErr w:type="spellStart"/>
        <w:r w:rsidRPr="0086256C">
          <w:t>Sk</w:t>
        </w:r>
        <w:proofErr w:type="spellEnd"/>
        <w:r w:rsidRPr="0086256C">
          <w:t>-VWO 1991-II</w:t>
        </w:r>
        <w:r w:rsidRPr="00D076A7">
          <w:t> </w:t>
        </w:r>
        <w:proofErr w:type="spellStart"/>
        <w:r>
          <w:t>opgaven</w:t>
        </w:r>
        <w:r w:rsidRPr="0086256C">
          <w:t>_PdG</w:t>
        </w:r>
        <w:proofErr w:type="spellEnd"/>
        <w:r w:rsidRPr="0086256C">
          <w:t>, juli 2017</w:t>
        </w:r>
        <w:r w:rsidRPr="0086256C">
          <w:tab/>
        </w:r>
        <w:r>
          <w:fldChar w:fldCharType="begin"/>
        </w:r>
        <w:r w:rsidRPr="0086256C">
          <w:instrText>PAGE   \* MERGEFORMAT</w:instrText>
        </w:r>
        <w:r>
          <w:fldChar w:fldCharType="separate"/>
        </w:r>
        <w:r w:rsidR="00394E27">
          <w:rPr>
            <w:noProof/>
          </w:rPr>
          <w:t>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E29" w:rsidRDefault="00D03E29">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841881"/>
      <w:docPartObj>
        <w:docPartGallery w:val="Page Numbers (Bottom of Page)"/>
        <w:docPartUnique/>
      </w:docPartObj>
    </w:sdtPr>
    <w:sdtEndPr/>
    <w:sdtContent>
      <w:p w:rsidR="00D03E29" w:rsidRPr="0086256C" w:rsidRDefault="00D03E29" w:rsidP="00BF131F">
        <w:pPr>
          <w:pStyle w:val="Voettekst"/>
        </w:pPr>
        <w:proofErr w:type="spellStart"/>
        <w:r w:rsidRPr="0086256C">
          <w:t>Sk</w:t>
        </w:r>
        <w:proofErr w:type="spellEnd"/>
        <w:r w:rsidRPr="0086256C">
          <w:t>-VWO 1991-II</w:t>
        </w:r>
        <w:r w:rsidRPr="00D076A7">
          <w:t> </w:t>
        </w:r>
        <w:proofErr w:type="spellStart"/>
        <w:r>
          <w:t>uitwerkingen</w:t>
        </w:r>
        <w:r w:rsidRPr="0086256C">
          <w:t>_PdG</w:t>
        </w:r>
        <w:proofErr w:type="spellEnd"/>
        <w:r w:rsidRPr="0086256C">
          <w:t>, juli 2017</w:t>
        </w:r>
        <w:r w:rsidRPr="0086256C">
          <w:tab/>
        </w:r>
        <w:r>
          <w:fldChar w:fldCharType="begin"/>
        </w:r>
        <w:r w:rsidRPr="0086256C">
          <w:instrText>PAGE   \* MERGEFORMAT</w:instrText>
        </w:r>
        <w:r>
          <w:fldChar w:fldCharType="separate"/>
        </w:r>
        <w:r w:rsidR="00394E27">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02C" w:rsidRDefault="0009202C" w:rsidP="00D03E29">
      <w:r>
        <w:separator/>
      </w:r>
    </w:p>
  </w:footnote>
  <w:footnote w:type="continuationSeparator" w:id="0">
    <w:p w:rsidR="0009202C" w:rsidRDefault="0009202C" w:rsidP="00D03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E29" w:rsidRDefault="00D03E2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E29" w:rsidRDefault="00D03E2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E29" w:rsidRDefault="00D03E2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0DD60A4B"/>
    <w:multiLevelType w:val="hybridMultilevel"/>
    <w:tmpl w:val="3B48B7F0"/>
    <w:lvl w:ilvl="0" w:tplc="25522C06">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736DF"/>
    <w:multiLevelType w:val="hybridMultilevel"/>
    <w:tmpl w:val="9BB2891C"/>
    <w:lvl w:ilvl="0" w:tplc="3208A6EA">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152E5A"/>
    <w:multiLevelType w:val="hybridMultilevel"/>
    <w:tmpl w:val="B1D82DD6"/>
    <w:lvl w:ilvl="0" w:tplc="C0C4D9E4">
      <w:start w:val="1"/>
      <w:numFmt w:val="decimal"/>
      <w:lvlText w:val="%1 "/>
      <w:lvlJc w:val="left"/>
      <w:pPr>
        <w:ind w:left="153"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lang w:val="nl-NL"/>
        <w14:ligatures w14:val="none"/>
        <w14:numForm w14:val="default"/>
        <w14:numSpacing w14:val="default"/>
        <w14:stylisticSets/>
        <w14:cntxtAlts w14:val="0"/>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9"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0" w15:restartNumberingAfterBreak="0">
    <w:nsid w:val="50464217"/>
    <w:multiLevelType w:val="hybridMultilevel"/>
    <w:tmpl w:val="74E4C38A"/>
    <w:lvl w:ilvl="0" w:tplc="D806134E">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BBC2306"/>
    <w:multiLevelType w:val="hybridMultilevel"/>
    <w:tmpl w:val="948E78C4"/>
    <w:lvl w:ilvl="0" w:tplc="3208A6EA">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6"/>
  </w:num>
  <w:num w:numId="5">
    <w:abstractNumId w:val="6"/>
  </w:num>
  <w:num w:numId="6">
    <w:abstractNumId w:val="6"/>
  </w:num>
  <w:num w:numId="7">
    <w:abstractNumId w:val="12"/>
  </w:num>
  <w:num w:numId="8">
    <w:abstractNumId w:val="12"/>
  </w:num>
  <w:num w:numId="9">
    <w:abstractNumId w:val="12"/>
  </w:num>
  <w:num w:numId="10">
    <w:abstractNumId w:val="12"/>
  </w:num>
  <w:num w:numId="11">
    <w:abstractNumId w:val="12"/>
  </w:num>
  <w:num w:numId="12">
    <w:abstractNumId w:val="3"/>
  </w:num>
  <w:num w:numId="13">
    <w:abstractNumId w:val="11"/>
  </w:num>
  <w:num w:numId="14">
    <w:abstractNumId w:val="3"/>
  </w:num>
  <w:num w:numId="15">
    <w:abstractNumId w:val="0"/>
  </w:num>
  <w:num w:numId="16">
    <w:abstractNumId w:val="9"/>
  </w:num>
  <w:num w:numId="17">
    <w:abstractNumId w:val="7"/>
  </w:num>
  <w:num w:numId="18">
    <w:abstractNumId w:val="10"/>
  </w:num>
  <w:num w:numId="19">
    <w:abstractNumId w:val="4"/>
  </w:num>
  <w:num w:numId="20">
    <w:abstractNumId w:val="8"/>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9"/>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9"/>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E29"/>
    <w:rsid w:val="000016CD"/>
    <w:rsid w:val="0009202C"/>
    <w:rsid w:val="00095AFC"/>
    <w:rsid w:val="000C024B"/>
    <w:rsid w:val="002B24C5"/>
    <w:rsid w:val="00300992"/>
    <w:rsid w:val="00331832"/>
    <w:rsid w:val="00394E27"/>
    <w:rsid w:val="0040277F"/>
    <w:rsid w:val="00407D6E"/>
    <w:rsid w:val="00443364"/>
    <w:rsid w:val="004A0569"/>
    <w:rsid w:val="005B4D14"/>
    <w:rsid w:val="00672ACD"/>
    <w:rsid w:val="00695003"/>
    <w:rsid w:val="007040CC"/>
    <w:rsid w:val="00710734"/>
    <w:rsid w:val="007432DD"/>
    <w:rsid w:val="007D0E50"/>
    <w:rsid w:val="00826564"/>
    <w:rsid w:val="008337B7"/>
    <w:rsid w:val="0086759D"/>
    <w:rsid w:val="0089555E"/>
    <w:rsid w:val="008B602B"/>
    <w:rsid w:val="0094045F"/>
    <w:rsid w:val="009C361C"/>
    <w:rsid w:val="009D50CF"/>
    <w:rsid w:val="00A71A79"/>
    <w:rsid w:val="00AA694C"/>
    <w:rsid w:val="00B26C89"/>
    <w:rsid w:val="00B415CC"/>
    <w:rsid w:val="00BA5F2B"/>
    <w:rsid w:val="00BC0577"/>
    <w:rsid w:val="00BC0CB8"/>
    <w:rsid w:val="00BC18B7"/>
    <w:rsid w:val="00BC7B1C"/>
    <w:rsid w:val="00C057EA"/>
    <w:rsid w:val="00C72BB6"/>
    <w:rsid w:val="00CC42EC"/>
    <w:rsid w:val="00D03A11"/>
    <w:rsid w:val="00D03E29"/>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1"/>
    <o:shapelayout v:ext="edit">
      <o:idmap v:ext="edit" data="1"/>
    </o:shapelayout>
  </w:shapeDefaults>
  <w:decimalSymbol w:val=","/>
  <w:listSeparator w:val=";"/>
  <w15:chartTrackingRefBased/>
  <w15:docId w15:val="{88039559-562B-4E32-891F-1C83013B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03E29"/>
    <w:pPr>
      <w:kinsoku w:val="0"/>
      <w:overflowPunct w:val="0"/>
      <w:textAlignment w:val="baseline"/>
    </w:pPr>
  </w:style>
  <w:style w:type="paragraph" w:styleId="Kop1">
    <w:name w:val="heading 1"/>
    <w:basedOn w:val="Standaard"/>
    <w:next w:val="Standaard"/>
    <w:link w:val="Kop1Char"/>
    <w:qFormat/>
    <w:rsid w:val="00D03E29"/>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D03E29"/>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spacing w:before="240" w:after="240"/>
      <w:ind w:hanging="567"/>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spacing w:before="60" w:after="60"/>
    </w:pPr>
  </w:style>
  <w:style w:type="paragraph" w:customStyle="1" w:styleId="Indien">
    <w:name w:val="Indien"/>
    <w:basedOn w:val="Stip"/>
    <w:qFormat/>
    <w:rsid w:val="00695003"/>
    <w:pPr>
      <w:numPr>
        <w:numId w:val="0"/>
      </w:numPr>
      <w:tabs>
        <w:tab w:val="right" w:pos="9072"/>
      </w:tabs>
      <w:spacing w:before="120"/>
    </w:pPr>
    <w:rPr>
      <w:spacing w:val="-2"/>
    </w:r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spacing w:before="120" w:after="120"/>
      <w:ind w:hanging="709"/>
    </w:pPr>
    <w:rPr>
      <w:spacing w:val="4"/>
    </w:rPr>
  </w:style>
  <w:style w:type="paragraph" w:customStyle="1" w:styleId="FigVgl">
    <w:name w:val="FigVgl"/>
    <w:basedOn w:val="Standaard"/>
    <w:qFormat/>
    <w:rsid w:val="00E51928"/>
    <w:pPr>
      <w:spacing w:before="60" w:after="60"/>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spacing w:before="120" w:after="60"/>
    </w:pPr>
    <w:rPr>
      <w:b/>
      <w:spacing w:val="4"/>
      <w:szCs w:val="20"/>
      <w:lang w:val="it-IT"/>
    </w:rPr>
  </w:style>
  <w:style w:type="paragraph" w:customStyle="1" w:styleId="Opsomming">
    <w:name w:val="Opsomming"/>
    <w:basedOn w:val="Lijstalinea"/>
    <w:qFormat/>
    <w:rsid w:val="00E51928"/>
    <w:pPr>
      <w:numPr>
        <w:numId w:val="2"/>
      </w:numPr>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spacing w:before="120"/>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pPr>
  </w:style>
  <w:style w:type="paragraph" w:customStyle="1" w:styleId="CSElijst">
    <w:name w:val="CSElijst"/>
    <w:basedOn w:val="Lijstalinea"/>
    <w:next w:val="Standaard"/>
    <w:uiPriority w:val="99"/>
    <w:qFormat/>
    <w:rsid w:val="007D0E50"/>
    <w:pPr>
      <w:widowControl w:val="0"/>
      <w:numPr>
        <w:numId w:val="11"/>
      </w:numPr>
      <w:spacing w:before="120" w:after="120"/>
    </w:pPr>
    <w:rPr>
      <w:rFonts w:eastAsiaTheme="minorEastAsia"/>
      <w:bCs/>
      <w:szCs w:val="20"/>
      <w:lang w:val="it-IT" w:eastAsia="nl-NL"/>
    </w:rPr>
  </w:style>
  <w:style w:type="paragraph" w:customStyle="1" w:styleId="VraagScore">
    <w:name w:val="VraagScore"/>
    <w:basedOn w:val="Standaard"/>
    <w:qFormat/>
    <w:rsid w:val="00407D6E"/>
    <w:pPr>
      <w:widowControl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D03E29"/>
    <w:rPr>
      <w:rFonts w:ascii="Arial" w:eastAsia="Times New Roman" w:hAnsi="Arial"/>
      <w:b/>
      <w:sz w:val="28"/>
      <w:szCs w:val="24"/>
      <w:lang w:eastAsia="nl-NL"/>
    </w:rPr>
  </w:style>
  <w:style w:type="character" w:customStyle="1" w:styleId="Kop2Char">
    <w:name w:val="Kop 2 Char"/>
    <w:basedOn w:val="Standaardalinea-lettertype"/>
    <w:link w:val="Kop2"/>
    <w:rsid w:val="00D03E29"/>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D03E29"/>
  </w:style>
  <w:style w:type="character" w:customStyle="1" w:styleId="InterlinieChar">
    <w:name w:val="Interlinie Char"/>
    <w:basedOn w:val="Standaardalinea-lettertype"/>
    <w:link w:val="Interlinie"/>
    <w:rsid w:val="00D03E29"/>
  </w:style>
  <w:style w:type="paragraph" w:styleId="Bijschrift">
    <w:name w:val="caption"/>
    <w:basedOn w:val="Standaard"/>
    <w:next w:val="Standaard"/>
    <w:qFormat/>
    <w:rsid w:val="00D03E29"/>
    <w:pPr>
      <w:autoSpaceDE w:val="0"/>
      <w:autoSpaceDN w:val="0"/>
      <w:adjustRightInd w:val="0"/>
      <w:spacing w:before="120"/>
    </w:pPr>
    <w:rPr>
      <w:rFonts w:eastAsia="Times New Roman"/>
      <w:b/>
      <w:bCs/>
      <w:i/>
      <w:sz w:val="18"/>
      <w:lang w:eastAsia="nl-NL"/>
    </w:rPr>
  </w:style>
  <w:style w:type="paragraph" w:styleId="Koptekst">
    <w:name w:val="header"/>
    <w:basedOn w:val="Standaard"/>
    <w:link w:val="KoptekstChar"/>
    <w:uiPriority w:val="99"/>
    <w:unhideWhenUsed/>
    <w:rsid w:val="00D03E29"/>
    <w:pPr>
      <w:tabs>
        <w:tab w:val="center" w:pos="4536"/>
        <w:tab w:val="right" w:pos="9072"/>
      </w:tabs>
    </w:pPr>
  </w:style>
  <w:style w:type="character" w:customStyle="1" w:styleId="KoptekstChar">
    <w:name w:val="Koptekst Char"/>
    <w:basedOn w:val="Standaardalinea-lettertype"/>
    <w:link w:val="Koptekst"/>
    <w:uiPriority w:val="99"/>
    <w:rsid w:val="00D03E29"/>
  </w:style>
  <w:style w:type="character" w:styleId="Voetnootmarkering">
    <w:name w:val="footnote reference"/>
    <w:basedOn w:val="Standaardalinea-lettertype"/>
    <w:semiHidden/>
    <w:rsid w:val="00D03E29"/>
    <w:rPr>
      <w:vertAlign w:val="superscript"/>
    </w:rPr>
  </w:style>
  <w:style w:type="character" w:styleId="Tekstvantijdelijkeaanduiding">
    <w:name w:val="Placeholder Text"/>
    <w:basedOn w:val="Standaardalinea-lettertype"/>
    <w:uiPriority w:val="99"/>
    <w:semiHidden/>
    <w:rsid w:val="00D03E29"/>
    <w:rPr>
      <w:color w:val="808080"/>
    </w:rPr>
  </w:style>
  <w:style w:type="table" w:styleId="Tabelraster">
    <w:name w:val="Table Grid"/>
    <w:basedOn w:val="Standaardtabel"/>
    <w:uiPriority w:val="39"/>
    <w:rsid w:val="00D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tvullenLinks0cmVerkeerd-om175cm">
    <w:name w:val="Uitvullen Links:  0 cm Verkeerd-om:  175 cm"/>
    <w:basedOn w:val="Standaard"/>
    <w:next w:val="Standaard"/>
    <w:rsid w:val="00D03E29"/>
    <w:pPr>
      <w:ind w:left="993" w:hanging="993"/>
    </w:pPr>
    <w:rPr>
      <w:rFonts w:eastAsia="Times New Roman"/>
      <w:szCs w:val="20"/>
      <w:lang w:eastAsia="nl-NL"/>
    </w:rPr>
  </w:style>
  <w:style w:type="character" w:styleId="Paginanummer">
    <w:name w:val="page number"/>
    <w:basedOn w:val="Standaardalinea-lettertype"/>
    <w:rsid w:val="00D03E29"/>
  </w:style>
  <w:style w:type="paragraph" w:customStyle="1" w:styleId="OpmaakprofielVraagLinks-1cmVerkeerd-om1cm">
    <w:name w:val="Opmaakprofiel Vraag + Links:  -1 cm Verkeerd-om:  1 cm"/>
    <w:basedOn w:val="Standaard"/>
    <w:rsid w:val="00D03E29"/>
    <w:pPr>
      <w:keepNext/>
      <w:tabs>
        <w:tab w:val="num" w:pos="-207"/>
      </w:tabs>
      <w:spacing w:before="120" w:after="120"/>
      <w:ind w:hanging="567"/>
    </w:pPr>
    <w:rPr>
      <w:rFonts w:eastAsia="Times New Roman"/>
      <w:szCs w:val="20"/>
      <w:lang w:eastAsia="nl-NL"/>
    </w:rPr>
  </w:style>
  <w:style w:type="character" w:styleId="Hyperlink">
    <w:name w:val="Hyperlink"/>
    <w:basedOn w:val="Standaardalinea-lettertype"/>
    <w:uiPriority w:val="99"/>
    <w:rsid w:val="00D03E29"/>
    <w:rPr>
      <w:color w:val="0000FF"/>
      <w:u w:val="single"/>
    </w:rPr>
  </w:style>
  <w:style w:type="paragraph" w:customStyle="1" w:styleId="Int17">
    <w:name w:val="Int+17"/>
    <w:basedOn w:val="Interlinie"/>
    <w:rsid w:val="00D03E29"/>
    <w:pPr>
      <w:tabs>
        <w:tab w:val="right" w:pos="9639"/>
      </w:tabs>
      <w:kinsoku/>
      <w:overflowPunct/>
      <w:textAlignment w:val="auto"/>
    </w:pPr>
    <w:rPr>
      <w:rFonts w:eastAsia="Times New Roman"/>
      <w:szCs w:val="20"/>
      <w:lang w:val="nl" w:eastAsia="nl-NL"/>
    </w:rPr>
  </w:style>
  <w:style w:type="paragraph" w:customStyle="1" w:styleId="OpmaakprofielStipRegelafstandenkel">
    <w:name w:val="Opmaakprofiel Stip + Regelafstand:  enkel"/>
    <w:basedOn w:val="Stip"/>
    <w:autoRedefine/>
    <w:rsid w:val="00D03E29"/>
    <w:pPr>
      <w:numPr>
        <w:numId w:val="0"/>
      </w:numPr>
      <w:tabs>
        <w:tab w:val="num" w:pos="720"/>
      </w:tabs>
      <w:kinsoku/>
      <w:autoSpaceDE w:val="0"/>
      <w:autoSpaceDN w:val="0"/>
      <w:adjustRightInd w:val="0"/>
      <w:spacing w:before="0" w:after="0"/>
      <w:ind w:left="720" w:hanging="720"/>
    </w:pPr>
    <w:rPr>
      <w:rFonts w:eastAsia="Times New Roman"/>
      <w:szCs w:val="20"/>
      <w:lang w:eastAsia="nl-NL"/>
    </w:rPr>
  </w:style>
  <w:style w:type="paragraph" w:styleId="Kopvaninhoudsopgave">
    <w:name w:val="TOC Heading"/>
    <w:basedOn w:val="Kop1"/>
    <w:next w:val="Standaard"/>
    <w:uiPriority w:val="39"/>
    <w:unhideWhenUsed/>
    <w:qFormat/>
    <w:rsid w:val="00D03E29"/>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D03E29"/>
    <w:pPr>
      <w:spacing w:after="100"/>
    </w:pPr>
  </w:style>
  <w:style w:type="paragraph" w:styleId="Inhopg2">
    <w:name w:val="toc 2"/>
    <w:basedOn w:val="Standaard"/>
    <w:next w:val="Standaard"/>
    <w:autoRedefine/>
    <w:uiPriority w:val="39"/>
    <w:unhideWhenUsed/>
    <w:rsid w:val="00D03E29"/>
    <w:pPr>
      <w:tabs>
        <w:tab w:val="center" w:pos="4536"/>
        <w:tab w:val="right" w:leader="dot" w:pos="9060"/>
      </w:tabs>
      <w:spacing w:after="100"/>
      <w:ind w:left="220"/>
    </w:pPr>
  </w:style>
  <w:style w:type="paragraph" w:styleId="Inhopg3">
    <w:name w:val="toc 3"/>
    <w:basedOn w:val="Standaard"/>
    <w:next w:val="Standaard"/>
    <w:autoRedefine/>
    <w:uiPriority w:val="39"/>
    <w:unhideWhenUsed/>
    <w:rsid w:val="00D03E29"/>
    <w:pPr>
      <w:kinsoku/>
      <w:overflowPunct/>
      <w:spacing w:after="100" w:line="259" w:lineRule="auto"/>
      <w:ind w:left="440"/>
      <w:textAlignment w:val="auto"/>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D03E29"/>
    <w:pPr>
      <w:kinsoku/>
      <w:overflowPunct/>
      <w:spacing w:after="100" w:line="259" w:lineRule="auto"/>
      <w:ind w:left="660"/>
      <w:textAlignment w:val="auto"/>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D03E29"/>
    <w:pPr>
      <w:kinsoku/>
      <w:overflowPunct/>
      <w:spacing w:after="100" w:line="259" w:lineRule="auto"/>
      <w:ind w:left="880"/>
      <w:textAlignment w:val="auto"/>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D03E29"/>
    <w:pPr>
      <w:kinsoku/>
      <w:overflowPunct/>
      <w:spacing w:after="100" w:line="259" w:lineRule="auto"/>
      <w:ind w:left="1100"/>
      <w:textAlignment w:val="auto"/>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D03E29"/>
    <w:pPr>
      <w:kinsoku/>
      <w:overflowPunct/>
      <w:spacing w:after="100" w:line="259" w:lineRule="auto"/>
      <w:ind w:left="1320"/>
      <w:textAlignment w:val="auto"/>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D03E29"/>
    <w:pPr>
      <w:kinsoku/>
      <w:overflowPunct/>
      <w:spacing w:after="100" w:line="259" w:lineRule="auto"/>
      <w:ind w:left="1540"/>
      <w:textAlignment w:val="auto"/>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D03E29"/>
    <w:pPr>
      <w:kinsoku/>
      <w:overflowPunct/>
      <w:spacing w:after="100" w:line="259" w:lineRule="auto"/>
      <w:ind w:left="1760"/>
      <w:textAlignment w:val="auto"/>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D03E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oter" Target="footer3.xml"/><Relationship Id="rId10" Type="http://schemas.openxmlformats.org/officeDocument/2006/relationships/oleObject" Target="embeddings/oleObject2.bin"/><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2253</Words>
  <Characters>12397</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2018-01-21T21:28:00Z</dcterms:created>
  <dcterms:modified xsi:type="dcterms:W3CDTF">2018-01-21T21:28:00Z</dcterms:modified>
</cp:coreProperties>
</file>