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E9A" w:rsidRPr="007D12F1" w:rsidRDefault="00181E9A" w:rsidP="00181E9A">
      <w:bookmarkStart w:id="0" w:name="_Toc151212627"/>
      <w:bookmarkStart w:id="1" w:name="_Toc152679786"/>
      <w:bookmarkStart w:id="2" w:name="_GoBack"/>
      <w:bookmarkEnd w:id="2"/>
      <w:r w:rsidRPr="007D12F1">
        <w:t>EXAMEN SCHEIKUNDE VWO 19</w:t>
      </w:r>
      <w:r>
        <w:t>97, EERSTE</w:t>
      </w:r>
      <w:r w:rsidRPr="007D12F1">
        <w:t xml:space="preserve"> TIJDVAK</w:t>
      </w:r>
      <w:r>
        <w:t>, uitwerkingen</w:t>
      </w:r>
    </w:p>
    <w:bookmarkStart w:id="3" w:name="_Toc494983787"/>
    <w:p w:rsidR="00181E9A" w:rsidRDefault="00181E9A" w:rsidP="00181E9A">
      <w:pPr>
        <w:pStyle w:val="Kop2"/>
      </w:pPr>
      <w:r w:rsidRPr="0018005E">
        <w:rPr>
          <w:noProof/>
        </w:rPr>
        <mc:AlternateContent>
          <mc:Choice Requires="wps">
            <w:drawing>
              <wp:anchor distT="0" distB="0" distL="0" distR="0" simplePos="0" relativeHeight="251663360" behindDoc="0" locked="0" layoutInCell="0" allowOverlap="1" wp14:anchorId="0E19E456" wp14:editId="1259610E">
                <wp:simplePos x="0" y="0"/>
                <wp:positionH relativeFrom="margin">
                  <wp:align>center</wp:align>
                </wp:positionH>
                <wp:positionV relativeFrom="paragraph">
                  <wp:posOffset>385445</wp:posOffset>
                </wp:positionV>
                <wp:extent cx="6172835" cy="0"/>
                <wp:effectExtent l="0" t="19050" r="56515" b="38100"/>
                <wp:wrapSquare wrapText="bothSides"/>
                <wp:docPr id="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57EE"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35pt" to="486.0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62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" o:allowincell="f" strokecolor="silver" strokeweight="4.8pt">
                <w10:wrap type="square" anchorx="margin"/>
              </v:line>
            </w:pict>
          </mc:Fallback>
        </mc:AlternateContent>
      </w:r>
      <w:r w:rsidRPr="00050A96">
        <w:t>Luminal 1997-I(I)</w:t>
      </w:r>
      <w:bookmarkEnd w:id="0"/>
      <w:bookmarkEnd w:id="1"/>
      <w:bookmarkEnd w:id="3"/>
    </w:p>
    <w:p w:rsidR="00181E9A" w:rsidRPr="002D2772" w:rsidRDefault="00181E9A" w:rsidP="00181E9A">
      <w:pPr>
        <w:pStyle w:val="Maximumscore"/>
        <w:numPr>
          <w:ilvl w:val="0"/>
          <w:numId w:val="39"/>
        </w:numPr>
        <w:tabs>
          <w:tab w:val="clear" w:pos="-284"/>
        </w:tabs>
        <w:ind w:left="0" w:hanging="567"/>
      </w:pPr>
      <w:r w:rsidRPr="002D2772">
        <w:t xml:space="preserve">Maximumscore </w:t>
      </w:r>
      <w:r>
        <w:t>3</w:t>
      </w:r>
    </w:p>
    <w:p w:rsidR="00181E9A" w:rsidRPr="0021100A" w:rsidRDefault="00181E9A" w:rsidP="00181E9A">
      <w:r w:rsidRPr="0021100A">
        <w:t>Het vermelde C-atoom is niet asymmetrisch, omdat er een symmetrische ringstructuur aan vastzit. Het levert dezelfde 'groep' op of de ringstructuur linksom of rechtsom wordt gelezen.</w:t>
      </w:r>
    </w:p>
    <w:p w:rsidR="00181E9A" w:rsidRPr="00682149" w:rsidRDefault="00181E9A" w:rsidP="00181E9A">
      <w:r w:rsidRPr="00365422">
        <w:rPr>
          <w:b/>
          <w:bCs/>
        </w:rPr>
        <w:t>Toelichting</w:t>
      </w:r>
      <w:r w:rsidRPr="00682149">
        <w:rPr>
          <w:bCs/>
        </w:rPr>
        <w:t xml:space="preserve">: </w:t>
      </w:r>
      <w:r w:rsidRPr="00682149">
        <w:t>Je kunt een spiegelvlak aanbrengen dat zowel de C</w:t>
      </w:r>
      <w:r w:rsidRPr="00682149">
        <w:rPr>
          <w:vertAlign w:val="subscript"/>
        </w:rPr>
        <w:t>2</w:t>
      </w:r>
      <w:r w:rsidRPr="00682149">
        <w:t>H</w:t>
      </w:r>
      <w:r w:rsidRPr="00682149">
        <w:rPr>
          <w:vertAlign w:val="subscript"/>
        </w:rPr>
        <w:t>5</w:t>
      </w:r>
      <w:r w:rsidRPr="00682149">
        <w:t>- als de C</w:t>
      </w:r>
      <w:r w:rsidRPr="00682149">
        <w:rPr>
          <w:vertAlign w:val="subscript"/>
        </w:rPr>
        <w:t>6</w:t>
      </w:r>
      <w:r w:rsidRPr="00682149">
        <w:t>H</w:t>
      </w:r>
      <w:r w:rsidRPr="00682149">
        <w:rPr>
          <w:vertAlign w:val="subscript"/>
        </w:rPr>
        <w:t>5</w:t>
      </w:r>
      <w:r w:rsidRPr="00682149">
        <w:t>-groep doormidden snijdt en dat loodrecht staat op de zesring. Het molecuul is dus symmetrisch.</w:t>
      </w:r>
    </w:p>
    <w:p w:rsidR="00181E9A" w:rsidRPr="00AB3C83" w:rsidRDefault="00181E9A" w:rsidP="00181E9A">
      <w:pPr>
        <w:pStyle w:val="Maximumscore"/>
        <w:numPr>
          <w:ilvl w:val="0"/>
          <w:numId w:val="31"/>
        </w:numPr>
        <w:ind w:left="0" w:hanging="567"/>
      </w:pPr>
      <w:r>
        <w:t>Maximumscore 4</w:t>
      </w:r>
    </w:p>
    <w:p w:rsidR="00181E9A" w:rsidRPr="00682149" w:rsidRDefault="00181E9A" w:rsidP="00181E9A">
      <w:r w:rsidRPr="0019776B">
        <w:object w:dxaOrig="3970" w:dyaOrig="1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1.6pt;height:1in" o:ole="">
            <v:imagedata r:id="rId7" o:title=""/>
          </v:shape>
          <o:OLEObject Type="Embed" ProgID="ACD.ChemSketch.20" ShapeID="_x0000_i1035" DrawAspect="Content" ObjectID="_1578076439" r:id="rId8"/>
        </w:object>
      </w:r>
    </w:p>
    <w:p w:rsidR="00181E9A" w:rsidRPr="002D2772" w:rsidRDefault="00181E9A" w:rsidP="00181E9A">
      <w:pPr>
        <w:pStyle w:val="Maximumscore"/>
        <w:numPr>
          <w:ilvl w:val="0"/>
          <w:numId w:val="31"/>
        </w:numPr>
        <w:ind w:left="0" w:hanging="567"/>
      </w:pPr>
      <w:r w:rsidRPr="002D2772">
        <w:t xml:space="preserve">Maximumscore </w:t>
      </w:r>
      <w:r>
        <w:t>3</w:t>
      </w:r>
    </w:p>
    <w:p w:rsidR="00181E9A" w:rsidRPr="002D2772" w:rsidRDefault="00181E9A" w:rsidP="00181E9A">
      <w:pPr>
        <w:rPr>
          <w:lang w:val="en-US"/>
        </w:rPr>
      </w:pPr>
      <w:r w:rsidRPr="002D2772">
        <w:rPr>
          <w:lang w:val="en-US"/>
        </w:rPr>
        <w:t>CH</w:t>
      </w:r>
      <w:r w:rsidRPr="002D2772">
        <w:rPr>
          <w:vertAlign w:val="subscript"/>
          <w:lang w:val="en-US"/>
        </w:rPr>
        <w:t>3</w:t>
      </w:r>
      <w:r w:rsidRPr="00682149">
        <w:sym w:font="Symbol" w:char="F02D"/>
      </w:r>
      <w:r w:rsidRPr="002D2772">
        <w:rPr>
          <w:lang w:val="en-US"/>
        </w:rPr>
        <w:t>CH</w:t>
      </w:r>
      <w:r w:rsidRPr="002D2772">
        <w:rPr>
          <w:vertAlign w:val="subscript"/>
          <w:lang w:val="en-US"/>
        </w:rPr>
        <w:t>2</w:t>
      </w:r>
      <w:r w:rsidRPr="00682149">
        <w:sym w:font="Symbol" w:char="F02D"/>
      </w:r>
      <w:r w:rsidRPr="002D2772">
        <w:rPr>
          <w:lang w:val="en-US"/>
        </w:rPr>
        <w:t>O</w:t>
      </w:r>
      <w:r w:rsidRPr="00682149">
        <w:sym w:font="Symbol" w:char="F02D"/>
      </w:r>
      <w:r w:rsidRPr="002D2772">
        <w:rPr>
          <w:lang w:val="en-US"/>
        </w:rPr>
        <w:t>H</w:t>
      </w:r>
    </w:p>
    <w:p w:rsidR="00181E9A" w:rsidRPr="00682149" w:rsidRDefault="00181E9A" w:rsidP="00181E9A">
      <w:r w:rsidRPr="00E449B8">
        <w:rPr>
          <w:b/>
          <w:bCs/>
        </w:rPr>
        <w:t>Toelichting</w:t>
      </w:r>
      <w:r w:rsidRPr="00682149">
        <w:rPr>
          <w:bCs/>
        </w:rPr>
        <w:t xml:space="preserve">: </w:t>
      </w:r>
      <w:r w:rsidRPr="00682149">
        <w:t>De vorming van luminal is een voorbeeld van een condensatiereactie. In plaats van afsplitsing van watermoleculen, wat gebruikelijk is bij de vorming van peptidebindingen, worden hier twee ethanolmoleculen afgesplitst voor elk molecuul luminal.</w:t>
      </w:r>
    </w:p>
    <w:bookmarkStart w:id="4" w:name="_Toc151212633"/>
    <w:bookmarkStart w:id="5" w:name="_Toc152679787"/>
    <w:bookmarkStart w:id="6" w:name="_Toc494983788"/>
    <w:bookmarkStart w:id="7" w:name="_Toc151212628"/>
    <w:p w:rsidR="00181E9A" w:rsidRPr="00050A96" w:rsidRDefault="00181E9A" w:rsidP="00181E9A">
      <w:pPr>
        <w:pStyle w:val="Kop2"/>
      </w:pPr>
      <w:r w:rsidRPr="0018005E">
        <w:rPr>
          <w:noProof/>
        </w:rPr>
        <mc:AlternateContent>
          <mc:Choice Requires="wps">
            <w:drawing>
              <wp:anchor distT="0" distB="0" distL="0" distR="0" simplePos="0" relativeHeight="251664384" behindDoc="0" locked="0" layoutInCell="0" allowOverlap="1" wp14:anchorId="09ED1734" wp14:editId="679FD372">
                <wp:simplePos x="0" y="0"/>
                <wp:positionH relativeFrom="margin">
                  <wp:align>center</wp:align>
                </wp:positionH>
                <wp:positionV relativeFrom="paragraph">
                  <wp:posOffset>391821</wp:posOffset>
                </wp:positionV>
                <wp:extent cx="6172835" cy="0"/>
                <wp:effectExtent l="0" t="19050" r="56515" b="38100"/>
                <wp:wrapSquare wrapText="bothSides"/>
                <wp:docPr id="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508DC"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85pt" to="486.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Nw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" o:allowincell="f" strokecolor="silver" strokeweight="4.8pt">
                <w10:wrap type="square" anchorx="margin"/>
              </v:line>
            </w:pict>
          </mc:Fallback>
        </mc:AlternateContent>
      </w:r>
      <w:r w:rsidRPr="00050A96">
        <w:t>Dendrimeer 1997-I(II)</w:t>
      </w:r>
      <w:bookmarkEnd w:id="4"/>
      <w:bookmarkEnd w:id="5"/>
      <w:bookmarkEnd w:id="6"/>
    </w:p>
    <w:p w:rsidR="00181E9A" w:rsidRPr="00AB3C83" w:rsidRDefault="00181E9A" w:rsidP="00181E9A">
      <w:pPr>
        <w:pStyle w:val="Maximumscore"/>
        <w:numPr>
          <w:ilvl w:val="0"/>
          <w:numId w:val="31"/>
        </w:numPr>
        <w:ind w:left="0" w:hanging="567"/>
      </w:pPr>
      <w:r>
        <w:t>Maximumscore 4</w:t>
      </w:r>
    </w:p>
    <w:p w:rsidR="00181E9A" w:rsidRPr="00682149" w:rsidRDefault="00181E9A" w:rsidP="00181E9A">
      <w:r w:rsidRPr="0019776B">
        <w:object w:dxaOrig="4003" w:dyaOrig="1502">
          <v:shape id="_x0000_i1036" type="#_x0000_t75" style="width:201.6pt;height:79.2pt" o:ole="">
            <v:imagedata r:id="rId9" o:title=""/>
          </v:shape>
          <o:OLEObject Type="Embed" ProgID="ACD.ChemSketch.20" ShapeID="_x0000_i1036" DrawAspect="Content" ObjectID="_1578076440" r:id="rId10"/>
        </w:object>
      </w:r>
    </w:p>
    <w:p w:rsidR="00181E9A" w:rsidRPr="00682149" w:rsidRDefault="00181E9A" w:rsidP="00181E9A">
      <w:r w:rsidRPr="00E449B8">
        <w:rPr>
          <w:b/>
        </w:rPr>
        <w:t>Toelichting</w:t>
      </w:r>
      <w:r w:rsidRPr="00682149">
        <w:t>: In propeen zijn de groepen aan beide kanten van de dubbele binding verschillend.</w:t>
      </w:r>
    </w:p>
    <w:p w:rsidR="00181E9A" w:rsidRPr="00682149" w:rsidRDefault="00181E9A" w:rsidP="00181E9A">
      <w:r w:rsidRPr="00682149">
        <w:t>Daardoor kunnen er twee producten ontstaan, afhankelijk van het koolstofatoom waaraan het N-atoom van de aminogroep zich bindt. Binding van het N-atoom aan C(1) leidt tot het product in de opgave, binding aan C(2) tot het bovenstaande product.</w:t>
      </w:r>
    </w:p>
    <w:p w:rsidR="00181E9A" w:rsidRPr="00AB3C83" w:rsidRDefault="00181E9A" w:rsidP="00181E9A">
      <w:pPr>
        <w:pStyle w:val="Maximumscore"/>
        <w:numPr>
          <w:ilvl w:val="0"/>
          <w:numId w:val="31"/>
        </w:numPr>
        <w:ind w:left="0" w:hanging="567"/>
      </w:pPr>
      <w:r>
        <w:t>Maximumscore 3</w:t>
      </w:r>
    </w:p>
    <w:p w:rsidR="00181E9A" w:rsidRPr="00136DB0" w:rsidRDefault="00181E9A" w:rsidP="00181E9A">
      <w:r w:rsidRPr="00136DB0">
        <w:t>De vorming van de beschreven verbinding is te verklaren met een herhaling van de additiereactie zoals deze in de opgave is vermeld. Elke N</w:t>
      </w:r>
      <w:r w:rsidRPr="00682149">
        <w:sym w:font="Symbol" w:char="F02D"/>
      </w:r>
      <w:r w:rsidRPr="00136DB0">
        <w:t>H-binding van de aminogroep is in staat aan een propeenmolecuul te adderen. Omdat er vier van dergelijke bindingen in butaan-1,4-diamine voorkomen, zijn er ook vier moleculen propeen in het reactieproduct te herkennen.</w:t>
      </w:r>
    </w:p>
    <w:p w:rsidR="00181E9A" w:rsidRPr="00AB3C83" w:rsidRDefault="00181E9A" w:rsidP="00181E9A">
      <w:pPr>
        <w:pStyle w:val="Maximumscore"/>
        <w:numPr>
          <w:ilvl w:val="0"/>
          <w:numId w:val="31"/>
        </w:numPr>
        <w:ind w:left="0" w:hanging="567"/>
      </w:pPr>
      <w:r>
        <w:t>Maximumscore 4</w:t>
      </w:r>
    </w:p>
    <w:p w:rsidR="00181E9A" w:rsidRPr="00136DB0" w:rsidRDefault="00181E9A" w:rsidP="00181E9A">
      <w:r w:rsidRPr="00136DB0">
        <w:t>Per molecuul butaan-1,4-diamine worden vier acrylonitrilmoleculen gebonden, die elk met twee H</w:t>
      </w:r>
      <w:r w:rsidRPr="00136DB0">
        <w:rPr>
          <w:vertAlign w:val="subscript"/>
        </w:rPr>
        <w:t>2</w:t>
      </w:r>
      <w:r w:rsidRPr="00136DB0">
        <w:t>-moleculen in een verzadigde binding met aminogroepen worden omgezet (zie opgave). Voor deze stap van twee (eindstandige) aminogroepen naar vier (eindstandige) aminogroepen zijn dus 2 × 4 = 8 waterstofmoleculen nodig. Voor de verdubbeling van vier naar acht en van acht naar zestien aminogroepen zijn 8 + 16 = 24 acrylonitrilmoleculen nodig.</w:t>
      </w:r>
    </w:p>
    <w:p w:rsidR="00181E9A" w:rsidRPr="00682149" w:rsidRDefault="00181E9A" w:rsidP="00181E9A">
      <w:r w:rsidRPr="00682149">
        <w:t>Ook hier zijn weer tweemaal zoveel waterstofmoleculen nodig voor de vorming van aminogroepen, in totaal dus 8 + 2 × 24 = 56 H</w:t>
      </w:r>
      <w:r w:rsidRPr="00682149">
        <w:rPr>
          <w:vertAlign w:val="subscript"/>
        </w:rPr>
        <w:t>2</w:t>
      </w:r>
      <w:r w:rsidRPr="00682149">
        <w:t>-moleculen.</w:t>
      </w:r>
    </w:p>
    <w:p w:rsidR="00181E9A" w:rsidRPr="00976B9B" w:rsidRDefault="00181E9A" w:rsidP="00181E9A">
      <w:pPr>
        <w:rPr>
          <w:b/>
          <w:spacing w:val="4"/>
          <w:sz w:val="20"/>
          <w:szCs w:val="20"/>
        </w:rPr>
      </w:pPr>
      <w:r>
        <w:br w:type="page"/>
      </w:r>
    </w:p>
    <w:p w:rsidR="00181E9A" w:rsidRPr="00AB3C83" w:rsidRDefault="00181E9A" w:rsidP="00181E9A">
      <w:pPr>
        <w:pStyle w:val="Maximumscore"/>
        <w:numPr>
          <w:ilvl w:val="0"/>
          <w:numId w:val="31"/>
        </w:numPr>
        <w:ind w:left="0" w:hanging="567"/>
      </w:pPr>
      <w:r>
        <w:lastRenderedPageBreak/>
        <w:t>Maximumscore 4</w:t>
      </w:r>
    </w:p>
    <w:p w:rsidR="00181E9A" w:rsidRPr="00136DB0" w:rsidRDefault="00181E9A" w:rsidP="00181E9A">
      <w:r w:rsidRPr="00136DB0">
        <w:t>Er wordt hier water afgesplitst, dus is er sprake van ee</w:t>
      </w:r>
      <w:r w:rsidR="00C52D86">
        <w:object w:dxaOrig="1440" w:dyaOrig="1440">
          <v:shape id="_x0000_s1026" type="#_x0000_t75" style="position:absolute;margin-left:312pt;margin-top:8.15pt;width:129.85pt;height:63.85pt;z-index:251659264;mso-position-horizontal-relative:text;mso-position-vertical-relative:text">
            <v:imagedata r:id="rId11" o:title=""/>
            <w10:wrap type="square"/>
            <w10:anchorlock/>
          </v:shape>
          <o:OLEObject Type="Embed" ProgID="ACD.ChemSketch.20" ShapeID="_x0000_s1026" DrawAspect="Content" ObjectID="_1578076445" r:id="rId12"/>
        </w:object>
      </w:r>
      <w:r w:rsidRPr="00136DB0">
        <w:t>n condensatiereactie tussen de aminogroepen van het polymeer en de zuurgroepen van asparaginezuur. Daarbij worden peptide- of amidebindingen gevormd, zodat de groep X kan worden voorgesteld zoals hiernaast is weergegeven.</w:t>
      </w:r>
    </w:p>
    <w:p w:rsidR="00181E9A" w:rsidRPr="00682149" w:rsidRDefault="00181E9A" w:rsidP="00181E9A">
      <w:r w:rsidRPr="00E449B8">
        <w:rPr>
          <w:b/>
        </w:rPr>
        <w:t>Toelichting</w:t>
      </w:r>
      <w:r w:rsidRPr="00682149">
        <w:t>: De reactie verloopt zoals op d</w:t>
      </w:r>
      <w:r>
        <w:t>e</w:t>
      </w:r>
      <w:r w:rsidRPr="00682149">
        <w:t xml:space="preserve"> volgende bladzijde is uitgeschreven in structuurformules (hierbij zijn de atomen die als water worden afgesplitst, vet weergegeven).</w:t>
      </w:r>
    </w:p>
    <w:p w:rsidR="00181E9A" w:rsidRPr="00682149" w:rsidRDefault="00181E9A" w:rsidP="00181E9A">
      <w:r w:rsidRPr="00682149">
        <w:object w:dxaOrig="8227" w:dyaOrig="1905">
          <v:shape id="_x0000_i1038" type="#_x0000_t75" style="width:410.4pt;height:93.6pt" o:ole="">
            <v:imagedata r:id="rId13" o:title=""/>
          </v:shape>
          <o:OLEObject Type="Embed" ProgID="ACD.ChemSketch.20" ShapeID="_x0000_i1038" DrawAspect="Content" ObjectID="_1578076441" r:id="rId14"/>
        </w:object>
      </w:r>
    </w:p>
    <w:p w:rsidR="00181E9A" w:rsidRPr="00AB3C83" w:rsidRDefault="00181E9A" w:rsidP="00181E9A">
      <w:pPr>
        <w:pStyle w:val="Maximumscore"/>
        <w:numPr>
          <w:ilvl w:val="0"/>
          <w:numId w:val="31"/>
        </w:numPr>
        <w:ind w:left="0" w:hanging="567"/>
      </w:pPr>
      <w:r>
        <w:t>Maximumscore 2</w:t>
      </w:r>
    </w:p>
    <w:p w:rsidR="00181E9A" w:rsidRPr="00136DB0" w:rsidRDefault="00181E9A" w:rsidP="00181E9A">
      <w:r w:rsidRPr="00136DB0">
        <w:t xml:space="preserve">Indien </w:t>
      </w:r>
      <w:proofErr w:type="spellStart"/>
      <w:r w:rsidRPr="00136DB0">
        <w:t>butaandizuur</w:t>
      </w:r>
      <w:proofErr w:type="spellEnd"/>
      <w:r w:rsidRPr="00136DB0">
        <w:t xml:space="preserve"> wordt genomen om de holten at te sluiten, gaan er ook vrije aminogroepen verloren, maar komen er geen nieuwe voor in de plaats. De oplosbaarheid in water zal door hot verdwijnen van NH</w:t>
      </w:r>
      <w:r w:rsidRPr="00136DB0">
        <w:rPr>
          <w:vertAlign w:val="subscript"/>
        </w:rPr>
        <w:t>2</w:t>
      </w:r>
      <w:r w:rsidRPr="00136DB0">
        <w:t>-groopen minder worden en dat maakt de kleurstof in waterverf moeilijker toepasbaar.</w:t>
      </w:r>
    </w:p>
    <w:bookmarkStart w:id="8" w:name="_Toc152679788"/>
    <w:bookmarkStart w:id="9" w:name="_Toc494983789"/>
    <w:p w:rsidR="00181E9A" w:rsidRPr="00050A96" w:rsidRDefault="006B7CDF" w:rsidP="00181E9A">
      <w:pPr>
        <w:pStyle w:val="Kop2"/>
      </w:pPr>
      <w:r w:rsidRPr="0018005E">
        <w:rPr>
          <w:noProof/>
        </w:rPr>
        <mc:AlternateContent>
          <mc:Choice Requires="wps">
            <w:drawing>
              <wp:anchor distT="0" distB="0" distL="0" distR="0" simplePos="0" relativeHeight="251665408" behindDoc="0" locked="0" layoutInCell="0" allowOverlap="1" wp14:anchorId="797FA709" wp14:editId="3137F051">
                <wp:simplePos x="0" y="0"/>
                <wp:positionH relativeFrom="margin">
                  <wp:align>center</wp:align>
                </wp:positionH>
                <wp:positionV relativeFrom="paragraph">
                  <wp:posOffset>391610</wp:posOffset>
                </wp:positionV>
                <wp:extent cx="6172835" cy="0"/>
                <wp:effectExtent l="0" t="19050" r="56515" b="38100"/>
                <wp:wrapSquare wrapText="bothSides"/>
                <wp:docPr id="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5D78F"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85pt" to="486.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8nJ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" o:allowincell="f" strokecolor="silver" strokeweight="4.8pt">
                <w10:wrap type="square" anchorx="margin"/>
              </v:line>
            </w:pict>
          </mc:Fallback>
        </mc:AlternateContent>
      </w:r>
      <w:r w:rsidR="00181E9A" w:rsidRPr="00050A96">
        <w:t>UV-spectrometrie 1997-I(III)</w:t>
      </w:r>
      <w:bookmarkEnd w:id="7"/>
      <w:bookmarkEnd w:id="8"/>
      <w:bookmarkEnd w:id="9"/>
    </w:p>
    <w:p w:rsidR="00181E9A" w:rsidRPr="00AB3C83" w:rsidRDefault="00181E9A" w:rsidP="00181E9A">
      <w:pPr>
        <w:pStyle w:val="Maximumscore"/>
        <w:numPr>
          <w:ilvl w:val="0"/>
          <w:numId w:val="31"/>
        </w:numPr>
        <w:ind w:left="0" w:hanging="567"/>
      </w:pPr>
      <w:r>
        <w:t>Maximumscore 4</w:t>
      </w:r>
    </w:p>
    <w:p w:rsidR="00181E9A" w:rsidRPr="00136DB0" w:rsidRDefault="00181E9A" w:rsidP="00181E9A">
      <w:r w:rsidRPr="00136DB0">
        <w:t xml:space="preserve">Het extinctieverloop afkomstig van 1 mol HZ in </w:t>
      </w:r>
      <w:smartTag w:uri="urn:schemas-microsoft-com:office:smarttags" w:element="metricconverter">
        <w:smartTagPr>
          <w:attr w:name="ProductID" w:val="1 liter"/>
        </w:smartTagPr>
        <w:r w:rsidRPr="00136DB0">
          <w:t>1 liter</w:t>
        </w:r>
      </w:smartTag>
      <w:r w:rsidRPr="00136DB0">
        <w:t xml:space="preserve"> oplossing bij pH = 2,00 snijdt de grafiek afkomstig van 1 mol Z</w:t>
      </w:r>
      <w:r w:rsidRPr="00682149">
        <w:rPr>
          <w:vertAlign w:val="superscript"/>
        </w:rPr>
        <w:sym w:font="Symbol" w:char="F02D"/>
      </w:r>
      <w:r w:rsidRPr="00136DB0">
        <w:t xml:space="preserve"> in punt A. Blijkbaar is de extinctie van 1 mol L</w:t>
      </w:r>
      <w:r w:rsidRPr="00682149">
        <w:rPr>
          <w:vertAlign w:val="superscript"/>
        </w:rPr>
        <w:sym w:font="Symbol" w:char="F02D"/>
      </w:r>
      <w:r w:rsidRPr="00136DB0">
        <w:rPr>
          <w:vertAlign w:val="superscript"/>
        </w:rPr>
        <w:t>1</w:t>
      </w:r>
      <w:r w:rsidRPr="00136DB0">
        <w:t xml:space="preserve"> HZ bij een golflengte van 221 nm gelijk aan die van 1 mol L</w:t>
      </w:r>
      <w:r w:rsidRPr="00682149">
        <w:rPr>
          <w:vertAlign w:val="superscript"/>
        </w:rPr>
        <w:sym w:font="Symbol" w:char="F02D"/>
      </w:r>
      <w:r w:rsidRPr="00136DB0">
        <w:rPr>
          <w:vertAlign w:val="superscript"/>
        </w:rPr>
        <w:t>1</w:t>
      </w:r>
      <w:r w:rsidRPr="00136DB0">
        <w:t xml:space="preserve"> Z</w:t>
      </w:r>
      <w:r w:rsidRPr="00682149">
        <w:rPr>
          <w:vertAlign w:val="superscript"/>
        </w:rPr>
        <w:sym w:font="Symbol" w:char="F02D"/>
      </w:r>
      <w:r w:rsidRPr="00136DB0">
        <w:rPr>
          <w:iCs/>
        </w:rPr>
        <w:t xml:space="preserve">. </w:t>
      </w:r>
      <w:r w:rsidRPr="00136DB0">
        <w:t>Een willekeurig mengsel van beide deeltjes zal daarom dezelfde extinctie hebben bij 221 nm, mits er in totaal per liter 1 mol deeltjes aanwezig zijn. De grafiek van de extinctie bij pH = 3,60 zal dus ook door het punt A gaan.</w:t>
      </w:r>
    </w:p>
    <w:p w:rsidR="00181E9A" w:rsidRPr="00AB3C83" w:rsidRDefault="00181E9A" w:rsidP="00181E9A">
      <w:pPr>
        <w:pStyle w:val="Maximumscore"/>
        <w:numPr>
          <w:ilvl w:val="0"/>
          <w:numId w:val="31"/>
        </w:numPr>
        <w:ind w:left="0" w:hanging="567"/>
      </w:pPr>
      <w:bookmarkStart w:id="10" w:name="_Ref149654684"/>
      <w:r>
        <w:t>Maximumscore 2</w:t>
      </w:r>
    </w:p>
    <w:p w:rsidR="00181E9A" w:rsidRPr="00136DB0" w:rsidRDefault="00181E9A" w:rsidP="00181E9A">
      <w:r w:rsidRPr="00136DB0">
        <w:t>Extinctiewaarden bij 257 nm afgelezen uit het diagram (zie opgave):</w:t>
      </w:r>
      <w:bookmarkEnd w:id="10"/>
    </w:p>
    <w:p w:rsidR="00181E9A" w:rsidRPr="00682149" w:rsidRDefault="00181E9A" w:rsidP="00181E9A">
      <w:r w:rsidRPr="00682149">
        <w:t>Bij pH = 2,00:</w:t>
      </w:r>
      <w:r w:rsidRPr="00682149">
        <w:tab/>
      </w:r>
      <w:r w:rsidRPr="00682149">
        <w:rPr>
          <w:i/>
          <w:iCs/>
        </w:rPr>
        <w:t>E</w:t>
      </w:r>
      <w:r w:rsidRPr="00682149">
        <w:rPr>
          <w:iCs/>
        </w:rPr>
        <w:t xml:space="preserve"> </w:t>
      </w:r>
      <w:r w:rsidRPr="00682149">
        <w:t>= 1,0</w:t>
      </w:r>
      <w:r w:rsidRPr="00682149">
        <w:sym w:font="Symbol" w:char="F0D7"/>
      </w:r>
      <w:r w:rsidRPr="00682149">
        <w:t>10</w:t>
      </w:r>
      <w:r w:rsidRPr="00682149">
        <w:rPr>
          <w:vertAlign w:val="superscript"/>
        </w:rPr>
        <w:t>3</w:t>
      </w:r>
    </w:p>
    <w:p w:rsidR="00181E9A" w:rsidRPr="00682149" w:rsidRDefault="00181E9A" w:rsidP="00181E9A">
      <w:r w:rsidRPr="00682149">
        <w:t>Bij pH = 3,60:</w:t>
      </w:r>
      <w:r w:rsidRPr="00682149">
        <w:tab/>
      </w:r>
      <w:r w:rsidRPr="00682149">
        <w:rPr>
          <w:i/>
          <w:iCs/>
        </w:rPr>
        <w:t>E</w:t>
      </w:r>
      <w:r w:rsidRPr="00682149">
        <w:rPr>
          <w:iCs/>
        </w:rPr>
        <w:t xml:space="preserve"> </w:t>
      </w:r>
      <w:r w:rsidRPr="00682149">
        <w:t>= 8,0</w:t>
      </w:r>
      <w:r w:rsidRPr="00682149">
        <w:sym w:font="Symbol" w:char="F0D7"/>
      </w:r>
      <w:r w:rsidRPr="00682149">
        <w:t>10</w:t>
      </w:r>
      <w:r w:rsidRPr="00682149">
        <w:rPr>
          <w:vertAlign w:val="superscript"/>
        </w:rPr>
        <w:t>3</w:t>
      </w:r>
    </w:p>
    <w:p w:rsidR="00181E9A" w:rsidRPr="00682149" w:rsidRDefault="00181E9A" w:rsidP="00181E9A">
      <w:r w:rsidRPr="00682149">
        <w:t>Bij pH = 7,20:</w:t>
      </w:r>
      <w:r w:rsidRPr="00682149">
        <w:tab/>
      </w:r>
      <w:r w:rsidRPr="00682149">
        <w:rPr>
          <w:i/>
          <w:iCs/>
        </w:rPr>
        <w:t>E</w:t>
      </w:r>
      <w:r w:rsidRPr="00682149">
        <w:rPr>
          <w:iCs/>
        </w:rPr>
        <w:t xml:space="preserve"> </w:t>
      </w:r>
      <w:r w:rsidRPr="00682149">
        <w:t>= 23</w:t>
      </w:r>
      <w:r w:rsidRPr="00682149">
        <w:sym w:font="Symbol" w:char="F0D7"/>
      </w:r>
      <w:r w:rsidRPr="00682149">
        <w:t>10</w:t>
      </w:r>
      <w:r w:rsidRPr="00682149">
        <w:rPr>
          <w:vertAlign w:val="superscript"/>
        </w:rPr>
        <w:t>3</w:t>
      </w:r>
    </w:p>
    <w:p w:rsidR="00181E9A" w:rsidRPr="00AB3C83" w:rsidRDefault="00181E9A" w:rsidP="00181E9A">
      <w:pPr>
        <w:pStyle w:val="Maximumscore"/>
        <w:numPr>
          <w:ilvl w:val="0"/>
          <w:numId w:val="31"/>
        </w:numPr>
        <w:ind w:left="0" w:hanging="567"/>
      </w:pPr>
      <w:r>
        <w:t>Maximumscore 4</w:t>
      </w:r>
    </w:p>
    <w:p w:rsidR="00181E9A" w:rsidRPr="00136DB0" w:rsidRDefault="00181E9A" w:rsidP="00181E9A">
      <w:r w:rsidRPr="00136DB0">
        <w:t>De extinctie bij pH = 3,60 is samengesteld uit de afzonderlijke extinctiewaarden van HZ en Z</w:t>
      </w:r>
      <w:r w:rsidRPr="00682149">
        <w:rPr>
          <w:vertAlign w:val="superscript"/>
        </w:rPr>
        <w:sym w:font="Symbol" w:char="F02D"/>
      </w:r>
      <w:r w:rsidRPr="00136DB0">
        <w:t xml:space="preserve">. Volgens de wet van Lambert-Beer (zie Binastabel 37 E) is de extinctie evenredig met de concentratie van de gemeten stof(fen). Bij pH = 3,60 geldt dus: </w:t>
      </w:r>
      <w:r w:rsidRPr="00136DB0">
        <w:rPr>
          <w:i/>
          <w:iCs/>
        </w:rPr>
        <w:t>E</w:t>
      </w:r>
      <w:r w:rsidRPr="00136DB0">
        <w:rPr>
          <w:iCs/>
          <w:vertAlign w:val="subscript"/>
        </w:rPr>
        <w:t>totaal</w:t>
      </w:r>
      <w:r w:rsidRPr="00136DB0">
        <w:rPr>
          <w:iCs/>
        </w:rPr>
        <w:t xml:space="preserve"> </w:t>
      </w:r>
      <w:r w:rsidRPr="00136DB0">
        <w:t xml:space="preserve">= </w:t>
      </w:r>
      <w:r w:rsidRPr="00136DB0">
        <w:rPr>
          <w:i/>
          <w:iCs/>
        </w:rPr>
        <w:t>E</w:t>
      </w:r>
      <w:r w:rsidRPr="00136DB0">
        <w:rPr>
          <w:iCs/>
          <w:vertAlign w:val="subscript"/>
        </w:rPr>
        <w:t>HZ</w:t>
      </w:r>
      <w:r w:rsidRPr="00136DB0">
        <w:rPr>
          <w:iCs/>
        </w:rPr>
        <w:t xml:space="preserve"> </w:t>
      </w:r>
      <w:r w:rsidRPr="00136DB0">
        <w:t xml:space="preserve">+ </w:t>
      </w:r>
      <w:r w:rsidRPr="00682149">
        <w:rPr>
          <w:position w:val="-16"/>
        </w:rPr>
        <w:object w:dxaOrig="440" w:dyaOrig="380">
          <v:shape id="_x0000_i1039" type="#_x0000_t75" style="width:21.6pt;height:21.6pt" o:ole="">
            <v:imagedata r:id="rId15" o:title=""/>
          </v:shape>
          <o:OLEObject Type="Embed" ProgID="Equation.3" ShapeID="_x0000_i1039" DrawAspect="Content" ObjectID="_1578076442" r:id="rId16"/>
        </w:object>
      </w:r>
      <w:r w:rsidRPr="00136DB0">
        <w:t xml:space="preserve"> </w:t>
      </w:r>
      <w:r w:rsidRPr="00682149">
        <w:sym w:font="Symbol" w:char="F0DE"/>
      </w:r>
      <w:r w:rsidRPr="00136DB0">
        <w:br/>
        <w:t>8,0</w:t>
      </w:r>
      <w:r w:rsidRPr="00682149">
        <w:sym w:font="Symbol" w:char="F0D7"/>
      </w:r>
      <w:r w:rsidRPr="00136DB0">
        <w:t>10</w:t>
      </w:r>
      <w:r w:rsidRPr="00136DB0">
        <w:rPr>
          <w:vertAlign w:val="superscript"/>
        </w:rPr>
        <w:t>3</w:t>
      </w:r>
      <w:r w:rsidRPr="00136DB0">
        <w:t xml:space="preserve"> = 1,0</w:t>
      </w:r>
      <w:r w:rsidRPr="00682149">
        <w:sym w:font="Symbol" w:char="F0D7"/>
      </w:r>
      <w:r w:rsidRPr="00136DB0">
        <w:t>10</w:t>
      </w:r>
      <w:r w:rsidRPr="00136DB0">
        <w:rPr>
          <w:vertAlign w:val="superscript"/>
        </w:rPr>
        <w:t>3</w:t>
      </w:r>
      <w:r w:rsidRPr="00136DB0">
        <w:t xml:space="preserve"> </w:t>
      </w:r>
      <w:r w:rsidRPr="00136DB0">
        <w:rPr>
          <w:i/>
        </w:rPr>
        <w:t>x</w:t>
      </w:r>
      <w:r w:rsidRPr="00136DB0">
        <w:t xml:space="preserve"> + 23</w:t>
      </w:r>
      <w:r w:rsidRPr="00682149">
        <w:sym w:font="Symbol" w:char="F0D7"/>
      </w:r>
      <w:r w:rsidRPr="00136DB0">
        <w:t>10</w:t>
      </w:r>
      <w:r w:rsidRPr="00136DB0">
        <w:rPr>
          <w:vertAlign w:val="superscript"/>
        </w:rPr>
        <w:t>3</w:t>
      </w:r>
      <w:r w:rsidRPr="00136DB0">
        <w:t xml:space="preserve"> × (1,00 </w:t>
      </w:r>
      <w:r w:rsidRPr="00682149">
        <w:sym w:font="Symbol" w:char="F02D"/>
      </w:r>
      <w:r w:rsidRPr="00136DB0">
        <w:t xml:space="preserve"> </w:t>
      </w:r>
      <w:r w:rsidRPr="00136DB0">
        <w:rPr>
          <w:i/>
        </w:rPr>
        <w:t>x</w:t>
      </w:r>
      <w:r w:rsidRPr="00136DB0">
        <w:t>) = 23</w:t>
      </w:r>
      <w:r w:rsidRPr="00682149">
        <w:sym w:font="Symbol" w:char="F0D7"/>
      </w:r>
      <w:r w:rsidRPr="00136DB0">
        <w:t>10</w:t>
      </w:r>
      <w:r w:rsidRPr="00136DB0">
        <w:rPr>
          <w:vertAlign w:val="superscript"/>
        </w:rPr>
        <w:t>3</w:t>
      </w:r>
      <w:r w:rsidRPr="00136DB0">
        <w:t xml:space="preserve"> </w:t>
      </w:r>
      <w:r w:rsidRPr="00682149">
        <w:sym w:font="Symbol" w:char="F02D"/>
      </w:r>
      <w:r w:rsidRPr="00136DB0">
        <w:t xml:space="preserve"> 22</w:t>
      </w:r>
      <w:r w:rsidRPr="00682149">
        <w:sym w:font="Symbol" w:char="F0D7"/>
      </w:r>
      <w:r w:rsidRPr="00136DB0">
        <w:t>10</w:t>
      </w:r>
      <w:r w:rsidRPr="00136DB0">
        <w:rPr>
          <w:vertAlign w:val="superscript"/>
        </w:rPr>
        <w:t>3</w:t>
      </w:r>
      <w:r w:rsidRPr="00136DB0">
        <w:t xml:space="preserve"> </w:t>
      </w:r>
      <w:r w:rsidRPr="00136DB0">
        <w:rPr>
          <w:i/>
        </w:rPr>
        <w:t>x</w:t>
      </w:r>
      <w:r w:rsidRPr="00136DB0">
        <w:t xml:space="preserve"> </w:t>
      </w:r>
      <w:r w:rsidRPr="00682149">
        <w:sym w:font="Symbol" w:char="F0DE"/>
      </w:r>
      <w:r w:rsidRPr="00136DB0">
        <w:t xml:space="preserve"> 22</w:t>
      </w:r>
      <w:r w:rsidRPr="00682149">
        <w:sym w:font="Symbol" w:char="F0D7"/>
      </w:r>
      <w:r w:rsidRPr="00136DB0">
        <w:t>10</w:t>
      </w:r>
      <w:r w:rsidRPr="00136DB0">
        <w:rPr>
          <w:vertAlign w:val="superscript"/>
        </w:rPr>
        <w:t>3</w:t>
      </w:r>
      <w:r w:rsidRPr="00136DB0">
        <w:t xml:space="preserve"> </w:t>
      </w:r>
      <w:r w:rsidRPr="00136DB0">
        <w:rPr>
          <w:i/>
        </w:rPr>
        <w:t>x</w:t>
      </w:r>
      <w:r w:rsidRPr="00136DB0">
        <w:t xml:space="preserve"> = 15</w:t>
      </w:r>
      <w:r w:rsidRPr="00682149">
        <w:sym w:font="Symbol" w:char="F0D7"/>
      </w:r>
      <w:r w:rsidRPr="00136DB0">
        <w:t>10</w:t>
      </w:r>
      <w:r w:rsidRPr="00136DB0">
        <w:rPr>
          <w:vertAlign w:val="superscript"/>
        </w:rPr>
        <w:t>3</w:t>
      </w:r>
      <w:r w:rsidRPr="00136DB0">
        <w:t xml:space="preserve"> </w:t>
      </w:r>
      <w:r w:rsidRPr="00682149">
        <w:sym w:font="Symbol" w:char="F0DE"/>
      </w:r>
      <w:r w:rsidRPr="00136DB0">
        <w:br/>
      </w:r>
      <w:r w:rsidRPr="00136DB0">
        <w:rPr>
          <w:i/>
        </w:rPr>
        <w:t>x</w:t>
      </w:r>
      <w:r w:rsidRPr="00136DB0">
        <w:t xml:space="preserve"> =</w:t>
      </w:r>
      <w:r w:rsidRPr="00682149">
        <w:rPr>
          <w:position w:val="-26"/>
        </w:rPr>
        <w:object w:dxaOrig="780" w:dyaOrig="680">
          <v:shape id="_x0000_i1040" type="#_x0000_t75" style="width:36pt;height:36pt" o:ole="">
            <v:imagedata r:id="rId17" o:title=""/>
          </v:shape>
          <o:OLEObject Type="Embed" ProgID="Equation.3" ShapeID="_x0000_i1040" DrawAspect="Content" ObjectID="_1578076443" r:id="rId18"/>
        </w:object>
      </w:r>
      <w:r w:rsidRPr="00136DB0">
        <w:t xml:space="preserve"> = 0,68 en 1,00 </w:t>
      </w:r>
      <w:r w:rsidRPr="00682149">
        <w:sym w:font="Symbol" w:char="F02D"/>
      </w:r>
      <w:r w:rsidRPr="00136DB0">
        <w:t xml:space="preserve"> </w:t>
      </w:r>
      <w:r w:rsidRPr="00136DB0">
        <w:rPr>
          <w:i/>
        </w:rPr>
        <w:t>x</w:t>
      </w:r>
      <w:r w:rsidRPr="00136DB0">
        <w:t xml:space="preserve"> = 0,32.</w:t>
      </w:r>
    </w:p>
    <w:p w:rsidR="00181E9A" w:rsidRPr="00682149" w:rsidRDefault="00181E9A" w:rsidP="00181E9A">
      <w:r w:rsidRPr="00682149">
        <w:t xml:space="preserve">De verhouding </w:t>
      </w:r>
      <w:r w:rsidRPr="00682149">
        <w:rPr>
          <w:iCs/>
        </w:rPr>
        <w:t>[Z</w:t>
      </w:r>
      <w:r w:rsidRPr="00682149">
        <w:rPr>
          <w:iCs/>
          <w:vertAlign w:val="superscript"/>
        </w:rPr>
        <w:sym w:font="Symbol" w:char="F02D"/>
      </w:r>
      <w:r w:rsidRPr="00682149">
        <w:rPr>
          <w:iCs/>
        </w:rPr>
        <w:t>]</w:t>
      </w:r>
      <w:r>
        <w:rPr>
          <w:iCs/>
        </w:rPr>
        <w:t> </w:t>
      </w:r>
      <w:r w:rsidRPr="00682149">
        <w:t>:</w:t>
      </w:r>
      <w:r>
        <w:t> </w:t>
      </w:r>
      <w:r w:rsidRPr="00682149">
        <w:t>[HZ] bedraagt dus 0,32</w:t>
      </w:r>
      <w:r>
        <w:t> </w:t>
      </w:r>
      <w:r w:rsidRPr="00682149">
        <w:t>:</w:t>
      </w:r>
      <w:r>
        <w:t> </w:t>
      </w:r>
      <w:r w:rsidRPr="00682149">
        <w:t>0,68 = 0,47</w:t>
      </w:r>
      <w:r>
        <w:t> </w:t>
      </w:r>
      <w:r w:rsidRPr="00682149">
        <w:t>:</w:t>
      </w:r>
      <w:r>
        <w:t> </w:t>
      </w:r>
      <w:r w:rsidRPr="00682149">
        <w:t>1,0.</w:t>
      </w:r>
    </w:p>
    <w:p w:rsidR="00181E9A" w:rsidRPr="00AB3C83" w:rsidRDefault="00181E9A" w:rsidP="00181E9A">
      <w:pPr>
        <w:pStyle w:val="Maximumscore"/>
        <w:numPr>
          <w:ilvl w:val="0"/>
          <w:numId w:val="31"/>
        </w:numPr>
        <w:ind w:left="0" w:hanging="567"/>
      </w:pPr>
      <w:r>
        <w:t>Maximumscore 4</w:t>
      </w:r>
    </w:p>
    <w:p w:rsidR="00181E9A" w:rsidRPr="00682149" w:rsidRDefault="00181E9A" w:rsidP="00181E9A">
      <w:pPr>
        <w:rPr>
          <w:u w:val="single"/>
        </w:rPr>
      </w:pPr>
      <w:proofErr w:type="spellStart"/>
      <w:r w:rsidRPr="00682149">
        <w:rPr>
          <w:i/>
          <w:iCs/>
        </w:rPr>
        <w:t>K</w:t>
      </w:r>
      <w:r w:rsidRPr="00682149">
        <w:rPr>
          <w:iCs/>
          <w:vertAlign w:val="subscript"/>
        </w:rPr>
        <w:t>z</w:t>
      </w:r>
      <w:proofErr w:type="spellEnd"/>
      <w:r w:rsidRPr="00682149">
        <w:rPr>
          <w:iCs/>
        </w:rPr>
        <w:t xml:space="preserve"> </w:t>
      </w:r>
      <w:r w:rsidRPr="00682149">
        <w:t xml:space="preserve">= </w:t>
      </w:r>
      <w:r w:rsidRPr="00E449B8">
        <w:rPr>
          <w:position w:val="-24"/>
        </w:rPr>
        <w:object w:dxaOrig="1240" w:dyaOrig="700">
          <v:shape id="_x0000_i1041" type="#_x0000_t75" style="width:64.8pt;height:36pt" o:ole="">
            <v:imagedata r:id="rId19" o:title=""/>
          </v:shape>
          <o:OLEObject Type="Embed" ProgID="Equation.3" ShapeID="_x0000_i1041" DrawAspect="Content" ObjectID="_1578076444" r:id="rId20"/>
        </w:object>
      </w:r>
    </w:p>
    <w:p w:rsidR="00181E9A" w:rsidRPr="00682149" w:rsidRDefault="00181E9A" w:rsidP="00181E9A">
      <w:r w:rsidRPr="00682149">
        <w:t xml:space="preserve">De waarde van </w:t>
      </w:r>
      <w:r w:rsidRPr="00682149">
        <w:rPr>
          <w:i/>
          <w:iCs/>
        </w:rPr>
        <w:t>K</w:t>
      </w:r>
      <w:r w:rsidRPr="00682149">
        <w:rPr>
          <w:iCs/>
          <w:vertAlign w:val="subscript"/>
        </w:rPr>
        <w:t>z</w:t>
      </w:r>
      <w:r w:rsidRPr="00682149">
        <w:rPr>
          <w:iCs/>
        </w:rPr>
        <w:t xml:space="preserve"> </w:t>
      </w:r>
      <w:r w:rsidRPr="00682149">
        <w:t xml:space="preserve">kan worden bepaald met de gegevens uit onderdeel </w:t>
      </w:r>
      <w:r w:rsidR="00C52D86">
        <w:fldChar w:fldCharType="begin"/>
      </w:r>
      <w:r w:rsidR="00C52D86">
        <w:instrText xml:space="preserve"> REF _Ref149654684 \r </w:instrText>
      </w:r>
      <w:r w:rsidR="00C52D86">
        <w:fldChar w:fldCharType="separate"/>
      </w:r>
      <w:r>
        <w:t xml:space="preserve">10 </w:t>
      </w:r>
      <w:r>
        <w:t></w:t>
      </w:r>
      <w:r w:rsidR="00C52D86">
        <w:fldChar w:fldCharType="end"/>
      </w:r>
      <w:r w:rsidRPr="00682149">
        <w:t>:</w:t>
      </w:r>
    </w:p>
    <w:p w:rsidR="00181E9A" w:rsidRPr="00682149" w:rsidRDefault="00181E9A" w:rsidP="00181E9A">
      <w:r w:rsidRPr="00682149">
        <w:t>Bij pH = 3,60 geldt [H</w:t>
      </w:r>
      <w:r w:rsidRPr="00682149">
        <w:rPr>
          <w:vertAlign w:val="subscript"/>
        </w:rPr>
        <w:t>3</w:t>
      </w:r>
      <w:r w:rsidRPr="00682149">
        <w:t>O</w:t>
      </w:r>
      <w:r w:rsidRPr="00682149">
        <w:rPr>
          <w:vertAlign w:val="superscript"/>
        </w:rPr>
        <w:t>+</w:t>
      </w:r>
      <w:r w:rsidRPr="00682149">
        <w:t>] = 10</w:t>
      </w:r>
      <w:r w:rsidRPr="00682149">
        <w:rPr>
          <w:vertAlign w:val="superscript"/>
        </w:rPr>
        <w:sym w:font="Symbol" w:char="F02D"/>
      </w:r>
      <w:r w:rsidRPr="00682149">
        <w:rPr>
          <w:vertAlign w:val="superscript"/>
        </w:rPr>
        <w:t>3,60</w:t>
      </w:r>
      <w:r w:rsidRPr="00682149">
        <w:t>= 2,5</w:t>
      </w:r>
      <w:r w:rsidRPr="00682149">
        <w:sym w:font="Symbol" w:char="F0D7"/>
      </w:r>
      <w:r w:rsidRPr="00682149">
        <w:t>10</w:t>
      </w:r>
      <w:r w:rsidRPr="00682149">
        <w:rPr>
          <w:vertAlign w:val="superscript"/>
        </w:rPr>
        <w:sym w:font="Symbol" w:char="F02D"/>
      </w:r>
      <w:r w:rsidRPr="00682149">
        <w:rPr>
          <w:vertAlign w:val="superscript"/>
        </w:rPr>
        <w:t>4</w:t>
      </w:r>
      <w:r w:rsidRPr="00682149">
        <w:t xml:space="preserve"> mol L</w:t>
      </w:r>
      <w:r w:rsidRPr="00682149">
        <w:rPr>
          <w:vertAlign w:val="superscript"/>
        </w:rPr>
        <w:sym w:font="Symbol" w:char="F02D"/>
      </w:r>
      <w:r w:rsidRPr="00682149">
        <w:rPr>
          <w:vertAlign w:val="superscript"/>
        </w:rPr>
        <w:t>1</w:t>
      </w:r>
      <w:r w:rsidRPr="00682149">
        <w:t xml:space="preserve"> </w:t>
      </w:r>
      <w:r w:rsidRPr="00682149">
        <w:sym w:font="Symbol" w:char="F0DE"/>
      </w:r>
      <w:r w:rsidRPr="00682149">
        <w:t xml:space="preserve"> </w:t>
      </w:r>
      <w:r w:rsidRPr="00682149">
        <w:rPr>
          <w:i/>
          <w:iCs/>
        </w:rPr>
        <w:t>K</w:t>
      </w:r>
      <w:r w:rsidRPr="00682149">
        <w:rPr>
          <w:vertAlign w:val="subscript"/>
        </w:rPr>
        <w:t>z</w:t>
      </w:r>
      <w:r w:rsidRPr="00682149">
        <w:t xml:space="preserve"> = </w:t>
      </w:r>
      <w:r w:rsidRPr="00682149">
        <w:rPr>
          <w:u w:val="single"/>
        </w:rPr>
        <w:t>2,5</w:t>
      </w:r>
      <w:r w:rsidRPr="00682149">
        <w:rPr>
          <w:u w:val="single"/>
        </w:rPr>
        <w:sym w:font="Symbol" w:char="F0D7"/>
      </w:r>
      <w:r w:rsidRPr="00682149">
        <w:rPr>
          <w:u w:val="single"/>
        </w:rPr>
        <w:t>10</w:t>
      </w:r>
      <w:r w:rsidRPr="00682149">
        <w:rPr>
          <w:u w:val="single"/>
          <w:vertAlign w:val="superscript"/>
        </w:rPr>
        <w:sym w:font="Symbol" w:char="F02D"/>
      </w:r>
      <w:r w:rsidRPr="00682149">
        <w:rPr>
          <w:u w:val="single"/>
          <w:vertAlign w:val="superscript"/>
        </w:rPr>
        <w:t>4</w:t>
      </w:r>
      <w:r w:rsidRPr="00682149">
        <w:rPr>
          <w:u w:val="single"/>
        </w:rPr>
        <w:t xml:space="preserve"> × 0,47/1,0 </w:t>
      </w:r>
      <w:r w:rsidRPr="00682149">
        <w:t>= 1,2</w:t>
      </w:r>
      <w:r w:rsidRPr="00682149">
        <w:sym w:font="Symbol" w:char="F0D7"/>
      </w:r>
      <w:r w:rsidRPr="00682149">
        <w:t>10</w:t>
      </w:r>
      <w:r w:rsidRPr="00682149">
        <w:rPr>
          <w:vertAlign w:val="superscript"/>
        </w:rPr>
        <w:sym w:font="Symbol" w:char="F02D"/>
      </w:r>
      <w:r w:rsidRPr="00682149">
        <w:rPr>
          <w:vertAlign w:val="superscript"/>
        </w:rPr>
        <w:t>4</w:t>
      </w:r>
      <w:r w:rsidRPr="00682149">
        <w:t xml:space="preserve"> (2 significante cijfers).</w:t>
      </w:r>
    </w:p>
    <w:bookmarkStart w:id="11" w:name="_Toc494983790"/>
    <w:p w:rsidR="00181E9A" w:rsidRPr="00892728" w:rsidRDefault="00181E9A" w:rsidP="00181E9A">
      <w:pPr>
        <w:pStyle w:val="Kop2"/>
      </w:pPr>
      <w:r w:rsidRPr="0018005E">
        <w:rPr>
          <w:noProof/>
        </w:rPr>
        <w:lastRenderedPageBreak/>
        <mc:AlternateContent>
          <mc:Choice Requires="wps">
            <w:drawing>
              <wp:anchor distT="0" distB="0" distL="0" distR="0" simplePos="0" relativeHeight="251670528" behindDoc="0" locked="0" layoutInCell="0" allowOverlap="1" wp14:anchorId="4A0B2A91" wp14:editId="296CE008">
                <wp:simplePos x="0" y="0"/>
                <wp:positionH relativeFrom="margin">
                  <wp:align>center</wp:align>
                </wp:positionH>
                <wp:positionV relativeFrom="paragraph">
                  <wp:posOffset>240810</wp:posOffset>
                </wp:positionV>
                <wp:extent cx="6172835" cy="0"/>
                <wp:effectExtent l="0" t="19050" r="56515" b="38100"/>
                <wp:wrapSquare wrapText="bothSides"/>
                <wp:docPr id="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60F95" id="Line 2" o:spid="_x0000_s1026" style="position:absolute;z-index:2516705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8.95pt" to="486.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QP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" o:allowincell="f" strokecolor="silver" strokeweight="4.8pt">
                <w10:wrap type="square" anchorx="margin"/>
              </v:line>
            </w:pict>
          </mc:Fallback>
        </mc:AlternateContent>
      </w:r>
      <w:r>
        <w:t>Ilmeniet</w:t>
      </w:r>
      <w:r>
        <w:tab/>
        <w:t>1997-I(IV)</w:t>
      </w:r>
      <w:bookmarkEnd w:id="11"/>
    </w:p>
    <w:p w:rsidR="00181E9A" w:rsidRPr="00AB3C83" w:rsidRDefault="00181E9A" w:rsidP="00181E9A">
      <w:pPr>
        <w:pStyle w:val="Maximumscore"/>
        <w:numPr>
          <w:ilvl w:val="0"/>
          <w:numId w:val="31"/>
        </w:numPr>
        <w:ind w:left="0" w:hanging="567"/>
      </w:pPr>
      <w:r>
        <w:t>Maximumscore 4</w:t>
      </w:r>
    </w:p>
    <w:p w:rsidR="00181E9A" w:rsidRPr="00136DB0" w:rsidRDefault="00181E9A" w:rsidP="00181E9A">
      <w:pPr>
        <w:rPr>
          <w:spacing w:val="-1"/>
        </w:rPr>
      </w:pPr>
      <w:r w:rsidRPr="00136DB0">
        <w:t>Het element Fe is in het zout als ionen aanwezig en na de reactie als metaalatomen.</w:t>
      </w:r>
      <w:r w:rsidRPr="00136DB0">
        <w:br/>
      </w:r>
      <w:r w:rsidRPr="00136DB0">
        <w:rPr>
          <w:spacing w:val="-1"/>
        </w:rPr>
        <w:t xml:space="preserve">IJzerionen (positief) hebben elektronen opgenomen en zijn dus de </w:t>
      </w:r>
      <w:r w:rsidRPr="00136DB0">
        <w:rPr>
          <w:spacing w:val="-1"/>
          <w:u w:val="single"/>
        </w:rPr>
        <w:t>oxidator.</w:t>
      </w:r>
      <w:r w:rsidRPr="00136DB0">
        <w:rPr>
          <w:spacing w:val="-1"/>
          <w:u w:val="single"/>
        </w:rPr>
        <w:br/>
      </w:r>
      <w:r w:rsidRPr="00136DB0">
        <w:t>Oxide-ionen hebben altijd als lading 2</w:t>
      </w:r>
      <w:r>
        <w:sym w:font="Symbol" w:char="F02D"/>
      </w:r>
      <w:r w:rsidRPr="00136DB0">
        <w:t>. In TiO</w:t>
      </w:r>
      <w:r w:rsidRPr="00136DB0">
        <w:rPr>
          <w:vertAlign w:val="subscript"/>
        </w:rPr>
        <w:t>2</w:t>
      </w:r>
      <w:r w:rsidRPr="00136DB0">
        <w:t>(s) komt dus naast O</w:t>
      </w:r>
      <w:r w:rsidRPr="00136DB0">
        <w:rPr>
          <w:vertAlign w:val="superscript"/>
        </w:rPr>
        <w:t>2</w:t>
      </w:r>
      <w:r w:rsidRPr="007A5E7C">
        <w:rPr>
          <w:rFonts w:ascii="Symbol" w:hAnsi="Symbol"/>
          <w:vertAlign w:val="superscript"/>
        </w:rPr>
        <w:t></w:t>
      </w:r>
      <w:r w:rsidRPr="00136DB0">
        <w:t xml:space="preserve"> ook Ti</w:t>
      </w:r>
      <w:r w:rsidRPr="00136DB0">
        <w:rPr>
          <w:vertAlign w:val="superscript"/>
        </w:rPr>
        <w:t>4+</w:t>
      </w:r>
      <w:r w:rsidRPr="00136DB0">
        <w:t xml:space="preserve"> voor.</w:t>
      </w:r>
      <w:r w:rsidRPr="00136DB0">
        <w:br/>
      </w:r>
      <w:r w:rsidRPr="00136DB0">
        <w:rPr>
          <w:spacing w:val="-3"/>
        </w:rPr>
        <w:t>Omdat de elementen zuurstof en titaan niet van lading zijn veranderd (zie opgave) zijn in. FeTiO</w:t>
      </w:r>
      <w:r w:rsidRPr="00136DB0">
        <w:rPr>
          <w:spacing w:val="-3"/>
          <w:vertAlign w:val="subscript"/>
        </w:rPr>
        <w:t>3</w:t>
      </w:r>
      <w:r w:rsidRPr="00136DB0">
        <w:rPr>
          <w:spacing w:val="-3"/>
        </w:rPr>
        <w:br/>
      </w:r>
      <w:r w:rsidRPr="00136DB0">
        <w:rPr>
          <w:spacing w:val="-1"/>
        </w:rPr>
        <w:t>ook O</w:t>
      </w:r>
      <w:r w:rsidRPr="00136DB0">
        <w:rPr>
          <w:spacing w:val="-1"/>
          <w:vertAlign w:val="superscript"/>
        </w:rPr>
        <w:t>2</w:t>
      </w:r>
      <w:r w:rsidRPr="007A5E7C">
        <w:rPr>
          <w:rFonts w:ascii="Symbol" w:hAnsi="Symbol"/>
          <w:spacing w:val="-1"/>
          <w:vertAlign w:val="superscript"/>
        </w:rPr>
        <w:t></w:t>
      </w:r>
      <w:r w:rsidRPr="00136DB0">
        <w:rPr>
          <w:spacing w:val="-1"/>
        </w:rPr>
        <w:t xml:space="preserve"> en Ti</w:t>
      </w:r>
      <w:r w:rsidRPr="00136DB0">
        <w:rPr>
          <w:spacing w:val="-1"/>
          <w:vertAlign w:val="superscript"/>
        </w:rPr>
        <w:t>4+</w:t>
      </w:r>
      <w:r w:rsidRPr="00136DB0">
        <w:rPr>
          <w:spacing w:val="-1"/>
        </w:rPr>
        <w:t xml:space="preserve"> aanwezig. Het derde ion in het (neutrale) zout FeTiO</w:t>
      </w:r>
      <w:r w:rsidRPr="00136DB0">
        <w:rPr>
          <w:spacing w:val="-1"/>
          <w:vertAlign w:val="subscript"/>
        </w:rPr>
        <w:t>3</w:t>
      </w:r>
      <w:r w:rsidRPr="00136DB0">
        <w:rPr>
          <w:spacing w:val="-1"/>
        </w:rPr>
        <w:t xml:space="preserve"> zal dus zijn </w:t>
      </w:r>
      <w:r w:rsidRPr="00136DB0">
        <w:rPr>
          <w:spacing w:val="-1"/>
          <w:u w:val="single"/>
        </w:rPr>
        <w:t>Fe</w:t>
      </w:r>
      <w:r w:rsidRPr="00136DB0">
        <w:rPr>
          <w:spacing w:val="-1"/>
          <w:u w:val="single"/>
          <w:vertAlign w:val="superscript"/>
        </w:rPr>
        <w:t>2+</w:t>
      </w:r>
      <w:r w:rsidRPr="00136DB0">
        <w:rPr>
          <w:spacing w:val="-1"/>
          <w:u w:val="single"/>
        </w:rPr>
        <w:t>.</w:t>
      </w:r>
    </w:p>
    <w:p w:rsidR="00181E9A" w:rsidRPr="00AB3C83" w:rsidRDefault="00181E9A" w:rsidP="00181E9A">
      <w:pPr>
        <w:pStyle w:val="Maximumscore"/>
        <w:numPr>
          <w:ilvl w:val="0"/>
          <w:numId w:val="31"/>
        </w:numPr>
        <w:ind w:left="0" w:hanging="567"/>
      </w:pPr>
      <w:r>
        <w:t>Maximumscore 3</w:t>
      </w:r>
    </w:p>
    <w:p w:rsidR="00181E9A" w:rsidRPr="00136DB0" w:rsidRDefault="00181E9A" w:rsidP="00181E9A">
      <w:r w:rsidRPr="00136DB0">
        <w:t>De enthalpieverandering van deze reactie is te berekenen uit drie deelreacties:</w:t>
      </w:r>
    </w:p>
    <w:tbl>
      <w:tblPr>
        <w:tblW w:w="0" w:type="auto"/>
        <w:tblLayout w:type="fixed"/>
        <w:tblCellMar>
          <w:left w:w="0" w:type="dxa"/>
          <w:right w:w="0" w:type="dxa"/>
        </w:tblCellMar>
        <w:tblLook w:val="0000" w:firstRow="0" w:lastRow="0" w:firstColumn="0" w:lastColumn="0" w:noHBand="0" w:noVBand="0"/>
      </w:tblPr>
      <w:tblGrid>
        <w:gridCol w:w="4920"/>
        <w:gridCol w:w="1023"/>
        <w:gridCol w:w="1282"/>
      </w:tblGrid>
      <w:tr w:rsidR="00181E9A" w:rsidRPr="00892728" w:rsidTr="00356F06">
        <w:tc>
          <w:tcPr>
            <w:tcW w:w="4920" w:type="dxa"/>
            <w:tcMar>
              <w:left w:w="85" w:type="dxa"/>
              <w:right w:w="85" w:type="dxa"/>
            </w:tcMar>
            <w:vAlign w:val="center"/>
          </w:tcPr>
          <w:p w:rsidR="00181E9A" w:rsidRPr="00892728" w:rsidRDefault="00181E9A" w:rsidP="00356F06">
            <w:r w:rsidRPr="00892728">
              <w:t>Ontleding van 1 mol FeTiO</w:t>
            </w:r>
            <w:r w:rsidRPr="00892728">
              <w:rPr>
                <w:vertAlign w:val="subscript"/>
              </w:rPr>
              <w:t>3</w:t>
            </w:r>
            <w:r w:rsidRPr="00892728">
              <w:t>(s):</w:t>
            </w:r>
          </w:p>
        </w:tc>
        <w:tc>
          <w:tcPr>
            <w:tcW w:w="1023" w:type="dxa"/>
            <w:tcMar>
              <w:left w:w="85" w:type="dxa"/>
              <w:right w:w="85" w:type="dxa"/>
            </w:tcMar>
            <w:vAlign w:val="center"/>
          </w:tcPr>
          <w:p w:rsidR="00181E9A" w:rsidRPr="00892728" w:rsidRDefault="00181E9A" w:rsidP="00356F06">
            <w:r w:rsidRPr="007A5E7C">
              <w:rPr>
                <w:rFonts w:ascii="Symbol" w:hAnsi="Symbol"/>
              </w:rPr>
              <w:t></w:t>
            </w:r>
            <w:r w:rsidRPr="00892728">
              <w:t>H =</w:t>
            </w:r>
          </w:p>
        </w:tc>
        <w:tc>
          <w:tcPr>
            <w:tcW w:w="1282" w:type="dxa"/>
            <w:tcMar>
              <w:left w:w="85" w:type="dxa"/>
              <w:right w:w="85" w:type="dxa"/>
            </w:tcMar>
            <w:vAlign w:val="center"/>
          </w:tcPr>
          <w:p w:rsidR="00181E9A" w:rsidRPr="00892728" w:rsidRDefault="00181E9A" w:rsidP="00356F06">
            <w:r w:rsidRPr="00892728">
              <w:t>+11,78</w:t>
            </w:r>
            <w:r>
              <w:sym w:font="Symbol" w:char="F0D7"/>
            </w:r>
            <w:r w:rsidRPr="00892728">
              <w:t>10</w:t>
            </w:r>
            <w:r w:rsidRPr="00892728">
              <w:rPr>
                <w:vertAlign w:val="superscript"/>
              </w:rPr>
              <w:t>5</w:t>
            </w:r>
            <w:r w:rsidRPr="00892728">
              <w:t>J</w:t>
            </w:r>
          </w:p>
        </w:tc>
      </w:tr>
      <w:tr w:rsidR="00181E9A" w:rsidRPr="00892728" w:rsidTr="00356F06">
        <w:tc>
          <w:tcPr>
            <w:tcW w:w="4920" w:type="dxa"/>
            <w:tcMar>
              <w:left w:w="85" w:type="dxa"/>
              <w:right w:w="85" w:type="dxa"/>
            </w:tcMar>
            <w:vAlign w:val="center"/>
          </w:tcPr>
          <w:p w:rsidR="00181E9A" w:rsidRPr="00892728" w:rsidRDefault="00181E9A" w:rsidP="00356F06">
            <w:r w:rsidRPr="00892728">
              <w:t>Vorming van 1 mol Ti</w:t>
            </w:r>
            <w:r>
              <w:t>O</w:t>
            </w:r>
            <w:r w:rsidRPr="00892728">
              <w:rPr>
                <w:vertAlign w:val="subscript"/>
              </w:rPr>
              <w:t>2</w:t>
            </w:r>
            <w:r w:rsidRPr="00892728">
              <w:t>(s):</w:t>
            </w:r>
          </w:p>
        </w:tc>
        <w:tc>
          <w:tcPr>
            <w:tcW w:w="1023" w:type="dxa"/>
            <w:tcMar>
              <w:left w:w="85" w:type="dxa"/>
              <w:right w:w="85" w:type="dxa"/>
            </w:tcMar>
            <w:vAlign w:val="center"/>
          </w:tcPr>
          <w:p w:rsidR="00181E9A" w:rsidRPr="00892728" w:rsidRDefault="00181E9A" w:rsidP="00356F06">
            <w:r w:rsidRPr="007A5E7C">
              <w:rPr>
                <w:rFonts w:ascii="Symbol" w:hAnsi="Symbol"/>
              </w:rPr>
              <w:t></w:t>
            </w:r>
            <w:r w:rsidRPr="00892728">
              <w:t>H =</w:t>
            </w:r>
          </w:p>
        </w:tc>
        <w:tc>
          <w:tcPr>
            <w:tcW w:w="1282" w:type="dxa"/>
            <w:tcMar>
              <w:left w:w="85" w:type="dxa"/>
              <w:right w:w="85" w:type="dxa"/>
            </w:tcMar>
            <w:vAlign w:val="center"/>
          </w:tcPr>
          <w:p w:rsidR="00181E9A" w:rsidRPr="00892728" w:rsidRDefault="00181E9A" w:rsidP="00356F06">
            <w:r>
              <w:sym w:font="Symbol" w:char="F02D"/>
            </w:r>
            <w:r w:rsidRPr="00892728">
              <w:t>9,11</w:t>
            </w:r>
            <w:r>
              <w:sym w:font="Symbol" w:char="F0D7"/>
            </w:r>
            <w:r w:rsidRPr="00892728">
              <w:t>10</w:t>
            </w:r>
            <w:r w:rsidRPr="00892728">
              <w:rPr>
                <w:vertAlign w:val="superscript"/>
              </w:rPr>
              <w:t>5</w:t>
            </w:r>
            <w:r w:rsidRPr="00892728">
              <w:t>J</w:t>
            </w:r>
          </w:p>
        </w:tc>
      </w:tr>
      <w:tr w:rsidR="00181E9A" w:rsidRPr="00892728" w:rsidTr="00356F06">
        <w:tc>
          <w:tcPr>
            <w:tcW w:w="4920" w:type="dxa"/>
            <w:tcBorders>
              <w:bottom w:val="single" w:sz="4" w:space="0" w:color="auto"/>
            </w:tcBorders>
            <w:tcMar>
              <w:left w:w="85" w:type="dxa"/>
              <w:right w:w="85" w:type="dxa"/>
            </w:tcMar>
            <w:vAlign w:val="center"/>
          </w:tcPr>
          <w:p w:rsidR="00181E9A" w:rsidRPr="00892728" w:rsidRDefault="00181E9A" w:rsidP="00356F06">
            <w:r w:rsidRPr="00892728">
              <w:t>Vorming van 1 mol H</w:t>
            </w:r>
            <w:r w:rsidRPr="00892728">
              <w:rPr>
                <w:vertAlign w:val="subscript"/>
              </w:rPr>
              <w:t>2</w:t>
            </w:r>
            <w:r>
              <w:t>O</w:t>
            </w:r>
            <w:r w:rsidRPr="00892728">
              <w:t>(g), zie BINAS-tabel 57 A:</w:t>
            </w:r>
          </w:p>
        </w:tc>
        <w:tc>
          <w:tcPr>
            <w:tcW w:w="1023" w:type="dxa"/>
            <w:tcBorders>
              <w:bottom w:val="single" w:sz="4" w:space="0" w:color="auto"/>
            </w:tcBorders>
            <w:tcMar>
              <w:left w:w="85" w:type="dxa"/>
              <w:right w:w="85" w:type="dxa"/>
            </w:tcMar>
            <w:vAlign w:val="center"/>
          </w:tcPr>
          <w:p w:rsidR="00181E9A" w:rsidRPr="00892728" w:rsidRDefault="00181E9A" w:rsidP="00356F06">
            <w:r w:rsidRPr="007A5E7C">
              <w:rPr>
                <w:rFonts w:ascii="Symbol" w:hAnsi="Symbol"/>
                <w:iCs/>
              </w:rPr>
              <w:t></w:t>
            </w:r>
            <w:r w:rsidRPr="00892728">
              <w:rPr>
                <w:i/>
                <w:iCs/>
              </w:rPr>
              <w:t>H</w:t>
            </w:r>
            <w:r w:rsidRPr="00892728">
              <w:t xml:space="preserve"> =</w:t>
            </w:r>
          </w:p>
        </w:tc>
        <w:tc>
          <w:tcPr>
            <w:tcW w:w="1282" w:type="dxa"/>
            <w:tcBorders>
              <w:bottom w:val="single" w:sz="4" w:space="0" w:color="auto"/>
            </w:tcBorders>
            <w:tcMar>
              <w:left w:w="85" w:type="dxa"/>
              <w:right w:w="85" w:type="dxa"/>
            </w:tcMar>
            <w:vAlign w:val="center"/>
          </w:tcPr>
          <w:p w:rsidR="00181E9A" w:rsidRPr="00892728" w:rsidRDefault="00181E9A" w:rsidP="00356F06">
            <w:r>
              <w:sym w:font="Symbol" w:char="F02D"/>
            </w:r>
            <w:r w:rsidRPr="00892728">
              <w:t>2,42</w:t>
            </w:r>
            <w:r>
              <w:sym w:font="Symbol" w:char="F0D7"/>
            </w:r>
            <w:r w:rsidRPr="00892728">
              <w:t>10</w:t>
            </w:r>
            <w:r w:rsidRPr="00892728">
              <w:rPr>
                <w:vertAlign w:val="superscript"/>
              </w:rPr>
              <w:t>5</w:t>
            </w:r>
            <w:r w:rsidRPr="00892728">
              <w:t xml:space="preserve"> J</w:t>
            </w:r>
          </w:p>
        </w:tc>
      </w:tr>
      <w:tr w:rsidR="00181E9A" w:rsidRPr="00892728" w:rsidTr="00356F06">
        <w:tc>
          <w:tcPr>
            <w:tcW w:w="4920" w:type="dxa"/>
            <w:tcBorders>
              <w:top w:val="single" w:sz="4" w:space="0" w:color="auto"/>
            </w:tcBorders>
            <w:tcMar>
              <w:left w:w="85" w:type="dxa"/>
              <w:right w:w="85" w:type="dxa"/>
            </w:tcMar>
            <w:vAlign w:val="center"/>
          </w:tcPr>
          <w:p w:rsidR="00181E9A" w:rsidRPr="00892728" w:rsidRDefault="00181E9A" w:rsidP="00356F06">
            <w:r w:rsidRPr="00892728">
              <w:t>Voor de totale reactie (per mol FeTiO</w:t>
            </w:r>
            <w:r w:rsidRPr="00892728">
              <w:rPr>
                <w:vertAlign w:val="subscript"/>
              </w:rPr>
              <w:t>3</w:t>
            </w:r>
            <w:r w:rsidRPr="00892728">
              <w:t>) geldt:</w:t>
            </w:r>
          </w:p>
        </w:tc>
        <w:tc>
          <w:tcPr>
            <w:tcW w:w="1023" w:type="dxa"/>
            <w:tcBorders>
              <w:top w:val="single" w:sz="4" w:space="0" w:color="auto"/>
            </w:tcBorders>
            <w:tcMar>
              <w:left w:w="85" w:type="dxa"/>
              <w:right w:w="85" w:type="dxa"/>
            </w:tcMar>
            <w:vAlign w:val="center"/>
          </w:tcPr>
          <w:p w:rsidR="00181E9A" w:rsidRPr="007A5E7C" w:rsidRDefault="00181E9A" w:rsidP="00356F06">
            <w:pPr>
              <w:rPr>
                <w:rFonts w:ascii="Symbol" w:hAnsi="Symbol"/>
              </w:rPr>
            </w:pPr>
            <w:r w:rsidRPr="007A5E7C">
              <w:rPr>
                <w:rFonts w:ascii="Symbol" w:hAnsi="Symbol"/>
              </w:rPr>
              <w:t></w:t>
            </w:r>
            <w:r w:rsidRPr="00892728">
              <w:rPr>
                <w:i/>
              </w:rPr>
              <w:t>H</w:t>
            </w:r>
            <w:r w:rsidRPr="00892728">
              <w:t xml:space="preserve"> =</w:t>
            </w:r>
          </w:p>
        </w:tc>
        <w:tc>
          <w:tcPr>
            <w:tcW w:w="1282" w:type="dxa"/>
            <w:tcBorders>
              <w:top w:val="single" w:sz="4" w:space="0" w:color="auto"/>
            </w:tcBorders>
            <w:tcMar>
              <w:left w:w="85" w:type="dxa"/>
              <w:right w:w="85" w:type="dxa"/>
            </w:tcMar>
            <w:vAlign w:val="center"/>
          </w:tcPr>
          <w:p w:rsidR="00181E9A" w:rsidRDefault="00181E9A" w:rsidP="00356F06">
            <w:r w:rsidRPr="00892728">
              <w:t>+0,25</w:t>
            </w:r>
            <w:r>
              <w:sym w:font="Symbol" w:char="F0D7"/>
            </w:r>
            <w:r w:rsidRPr="00892728">
              <w:t>10</w:t>
            </w:r>
            <w:r w:rsidRPr="00892728">
              <w:rPr>
                <w:vertAlign w:val="superscript"/>
              </w:rPr>
              <w:t>5</w:t>
            </w:r>
            <w:r w:rsidRPr="00892728">
              <w:t xml:space="preserve"> J</w:t>
            </w:r>
          </w:p>
        </w:tc>
      </w:tr>
    </w:tbl>
    <w:p w:rsidR="00181E9A" w:rsidRPr="00892728" w:rsidRDefault="00181E9A" w:rsidP="00181E9A">
      <w:r w:rsidRPr="00892728">
        <w:rPr>
          <w:b/>
          <w:bCs/>
        </w:rPr>
        <w:t xml:space="preserve">Toelichting: </w:t>
      </w:r>
      <w:r w:rsidRPr="00892728">
        <w:t>Omdat vormings- en ontledingsenthalpieën zijn afgeteld vanaf de enthalpie van de elementen onder standaardomstandigheden, zijn de vormings- en ontledingsenthalpieën van de elementen zelf gelijk aan nul.</w:t>
      </w:r>
    </w:p>
    <w:p w:rsidR="00181E9A" w:rsidRPr="00AB3C83" w:rsidRDefault="00181E9A" w:rsidP="00181E9A">
      <w:pPr>
        <w:pStyle w:val="Maximumscore"/>
        <w:numPr>
          <w:ilvl w:val="0"/>
          <w:numId w:val="31"/>
        </w:numPr>
        <w:ind w:left="0" w:hanging="567"/>
      </w:pPr>
      <w:r>
        <w:t>Maximumscore 3</w:t>
      </w:r>
    </w:p>
    <w:p w:rsidR="00181E9A" w:rsidRDefault="00181E9A" w:rsidP="00181E9A">
      <w:pPr>
        <w:rPr>
          <w:spacing w:val="-8"/>
        </w:rPr>
      </w:pPr>
      <w:r w:rsidRPr="00232A1D">
        <w:rPr>
          <w:noProof/>
        </w:rPr>
        <w:drawing>
          <wp:inline distT="0" distB="0" distL="0" distR="0" wp14:anchorId="50DB6733" wp14:editId="0C12F6A2">
            <wp:extent cx="3013656" cy="2141649"/>
            <wp:effectExtent l="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31805" cy="2154547"/>
                    </a:xfrm>
                    <a:prstGeom prst="rect">
                      <a:avLst/>
                    </a:prstGeom>
                  </pic:spPr>
                </pic:pic>
              </a:graphicData>
            </a:graphic>
          </wp:inline>
        </w:drawing>
      </w:r>
    </w:p>
    <w:p w:rsidR="00181E9A" w:rsidRPr="00B80DC6" w:rsidRDefault="00181E9A" w:rsidP="00181E9A">
      <w:pPr>
        <w:tabs>
          <w:tab w:val="left" w:pos="3402"/>
        </w:tabs>
      </w:pPr>
      <w:r w:rsidRPr="00B80DC6">
        <w:tab/>
      </w:r>
      <w:r w:rsidRPr="00232A1D">
        <w:rPr>
          <w:b/>
          <w:i/>
          <w:sz w:val="18"/>
        </w:rPr>
        <w:t>reactieverloop</w:t>
      </w:r>
      <w:r w:rsidRPr="00B80DC6">
        <w:t xml:space="preserve"> </w:t>
      </w:r>
      <w:r w:rsidRPr="00B80DC6">
        <w:sym w:font="Symbol" w:char="F0AE"/>
      </w:r>
    </w:p>
    <w:p w:rsidR="00181E9A" w:rsidRPr="00892728" w:rsidRDefault="00181E9A" w:rsidP="00181E9A">
      <w:r w:rsidRPr="00892728">
        <w:rPr>
          <w:b/>
          <w:bCs/>
        </w:rPr>
        <w:t xml:space="preserve">Toelichting: </w:t>
      </w:r>
      <w:r w:rsidRPr="00892728">
        <w:t>Hoewel het enthalpieverschil tussen beginstoffen en eindproducten klein is, kan het een gecompliceerd proces zijn om het rooster van ilmeniet af te breken. Daardoor kan de activeringsenergie van deze reactie hoog zijn, hetgeen een hoge reactietemperatuur noodzakelijk maakt.</w:t>
      </w:r>
    </w:p>
    <w:bookmarkStart w:id="12" w:name="_Toc494983791"/>
    <w:p w:rsidR="00181E9A" w:rsidRPr="00892728" w:rsidRDefault="00181E9A" w:rsidP="00181E9A">
      <w:pPr>
        <w:pStyle w:val="Kop2"/>
      </w:pPr>
      <w:r w:rsidRPr="0018005E">
        <w:rPr>
          <w:noProof/>
        </w:rPr>
        <mc:AlternateContent>
          <mc:Choice Requires="wps">
            <w:drawing>
              <wp:anchor distT="0" distB="0" distL="0" distR="0" simplePos="0" relativeHeight="251671552" behindDoc="0" locked="0" layoutInCell="0" allowOverlap="1" wp14:anchorId="4E8C55EE" wp14:editId="78C96453">
                <wp:simplePos x="0" y="0"/>
                <wp:positionH relativeFrom="margin">
                  <wp:align>center</wp:align>
                </wp:positionH>
                <wp:positionV relativeFrom="paragraph">
                  <wp:posOffset>398896</wp:posOffset>
                </wp:positionV>
                <wp:extent cx="6172835" cy="0"/>
                <wp:effectExtent l="0" t="19050" r="56515" b="38100"/>
                <wp:wrapSquare wrapText="bothSides"/>
                <wp:docPr id="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3CF16" id="Line 2" o:spid="_x0000_s1026" style="position:absolute;z-index:2516715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4pt" to="486.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v3FQIAACo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" o:allowincell="f" strokecolor="silver" strokeweight="4.8pt">
                <w10:wrap type="square" anchorx="margin"/>
              </v:line>
            </w:pict>
          </mc:Fallback>
        </mc:AlternateContent>
      </w:r>
      <w:r>
        <w:t>Zuurstoffabriek op de maan</w:t>
      </w:r>
      <w:r>
        <w:tab/>
        <w:t>1997-I(V)</w:t>
      </w:r>
      <w:bookmarkEnd w:id="12"/>
    </w:p>
    <w:p w:rsidR="00181E9A" w:rsidRPr="00AB3C83" w:rsidRDefault="00181E9A" w:rsidP="00181E9A">
      <w:pPr>
        <w:pStyle w:val="Maximumscore"/>
        <w:numPr>
          <w:ilvl w:val="0"/>
          <w:numId w:val="31"/>
        </w:numPr>
        <w:ind w:left="0" w:hanging="567"/>
      </w:pPr>
      <w:r>
        <w:t>Maximumscore 3</w:t>
      </w:r>
    </w:p>
    <w:p w:rsidR="00181E9A" w:rsidRPr="00136DB0" w:rsidRDefault="00181E9A" w:rsidP="00181E9A">
      <w:pPr>
        <w:rPr>
          <w:spacing w:val="-1"/>
        </w:rPr>
      </w:pPr>
      <w:r w:rsidRPr="00136DB0">
        <w:t xml:space="preserve">Volgens BINAS-tabel 7 is het molaire volume van een gas bij 298 K en </w:t>
      </w:r>
      <w:r w:rsidRPr="00136DB0">
        <w:rPr>
          <w:i/>
          <w:iCs/>
        </w:rPr>
        <w:t>p= p</w:t>
      </w:r>
      <w:r w:rsidRPr="00136DB0">
        <w:rPr>
          <w:iCs/>
          <w:vertAlign w:val="subscript"/>
        </w:rPr>
        <w:t>0</w:t>
      </w:r>
      <w:r w:rsidRPr="00136DB0">
        <w:rPr>
          <w:i/>
          <w:iCs/>
        </w:rPr>
        <w:t xml:space="preserve"> </w:t>
      </w:r>
      <w:r w:rsidRPr="00136DB0">
        <w:t>2,45</w:t>
      </w:r>
      <w:r>
        <w:sym w:font="Symbol" w:char="F0D7"/>
      </w:r>
      <w:r w:rsidRPr="00136DB0">
        <w:t>10</w:t>
      </w:r>
      <w:r w:rsidRPr="00AD59E0">
        <w:rPr>
          <w:rFonts w:ascii="Symbol" w:hAnsi="Symbol"/>
          <w:vertAlign w:val="superscript"/>
        </w:rPr>
        <w:t></w:t>
      </w:r>
      <w:r w:rsidRPr="00136DB0">
        <w:rPr>
          <w:vertAlign w:val="superscript"/>
        </w:rPr>
        <w:t>2</w:t>
      </w:r>
      <w:r w:rsidRPr="00136DB0">
        <w:t xml:space="preserve"> m</w:t>
      </w:r>
      <w:r w:rsidRPr="00136DB0">
        <w:rPr>
          <w:vertAlign w:val="superscript"/>
        </w:rPr>
        <w:t>3</w:t>
      </w:r>
      <w:r w:rsidRPr="00136DB0">
        <w:t>, Bij omrekenen van een gasvolume naar een andere temperatuur maak je gebruik van de evenredigheid</w:t>
      </w:r>
      <w:r w:rsidRPr="00136DB0">
        <w:br/>
      </w:r>
      <m:oMath>
        <m:f>
          <m:fPr>
            <m:ctrlPr>
              <w:rPr>
                <w:rFonts w:ascii="Cambria Math" w:hAnsi="Cambria Math"/>
                <w:i/>
                <w:spacing w:val="-1"/>
              </w:rPr>
            </m:ctrlPr>
          </m:fPr>
          <m:num>
            <m:sSub>
              <m:sSubPr>
                <m:ctrlPr>
                  <w:rPr>
                    <w:rFonts w:ascii="Cambria Math" w:hAnsi="Cambria Math"/>
                    <w:i/>
                    <w:spacing w:val="-1"/>
                  </w:rPr>
                </m:ctrlPr>
              </m:sSubPr>
              <m:e>
                <m:r>
                  <w:rPr>
                    <w:rFonts w:ascii="Cambria Math" w:hAnsi="Cambria Math"/>
                    <w:spacing w:val="-1"/>
                  </w:rPr>
                  <m:t>V</m:t>
                </m:r>
              </m:e>
              <m:sub>
                <m:r>
                  <w:rPr>
                    <w:rFonts w:ascii="Cambria Math" w:hAnsi="Cambria Math"/>
                    <w:spacing w:val="-1"/>
                  </w:rPr>
                  <m:t>1</m:t>
                </m:r>
              </m:sub>
            </m:sSub>
          </m:num>
          <m:den>
            <m:sSub>
              <m:sSubPr>
                <m:ctrlPr>
                  <w:rPr>
                    <w:rFonts w:ascii="Cambria Math" w:hAnsi="Cambria Math"/>
                    <w:i/>
                    <w:spacing w:val="-1"/>
                  </w:rPr>
                </m:ctrlPr>
              </m:sSubPr>
              <m:e>
                <m:r>
                  <w:rPr>
                    <w:rFonts w:ascii="Cambria Math" w:hAnsi="Cambria Math"/>
                    <w:spacing w:val="-1"/>
                  </w:rPr>
                  <m:t>T</m:t>
                </m:r>
              </m:e>
              <m:sub>
                <m:r>
                  <w:rPr>
                    <w:rFonts w:ascii="Cambria Math" w:hAnsi="Cambria Math"/>
                    <w:spacing w:val="-1"/>
                  </w:rPr>
                  <m:t>1</m:t>
                </m:r>
              </m:sub>
            </m:sSub>
          </m:den>
        </m:f>
        <m:r>
          <w:rPr>
            <w:rFonts w:ascii="Cambria Math" w:hAnsi="Cambria Math"/>
            <w:spacing w:val="-1"/>
          </w:rPr>
          <m:t>=</m:t>
        </m:r>
        <m:f>
          <m:fPr>
            <m:ctrlPr>
              <w:rPr>
                <w:rFonts w:ascii="Cambria Math" w:hAnsi="Cambria Math"/>
                <w:i/>
                <w:spacing w:val="-1"/>
              </w:rPr>
            </m:ctrlPr>
          </m:fPr>
          <m:num>
            <m:sSub>
              <m:sSubPr>
                <m:ctrlPr>
                  <w:rPr>
                    <w:rFonts w:ascii="Cambria Math" w:hAnsi="Cambria Math"/>
                    <w:i/>
                    <w:spacing w:val="-1"/>
                  </w:rPr>
                </m:ctrlPr>
              </m:sSubPr>
              <m:e>
                <m:r>
                  <w:rPr>
                    <w:rFonts w:ascii="Cambria Math" w:hAnsi="Cambria Math"/>
                    <w:spacing w:val="-1"/>
                  </w:rPr>
                  <m:t>V</m:t>
                </m:r>
              </m:e>
              <m:sub>
                <m:r>
                  <w:rPr>
                    <w:rFonts w:ascii="Cambria Math" w:hAnsi="Cambria Math"/>
                    <w:spacing w:val="-1"/>
                  </w:rPr>
                  <m:t>2</m:t>
                </m:r>
              </m:sub>
            </m:sSub>
          </m:num>
          <m:den>
            <m:sSub>
              <m:sSubPr>
                <m:ctrlPr>
                  <w:rPr>
                    <w:rFonts w:ascii="Cambria Math" w:hAnsi="Cambria Math"/>
                    <w:i/>
                    <w:spacing w:val="-1"/>
                  </w:rPr>
                </m:ctrlPr>
              </m:sSubPr>
              <m:e>
                <m:r>
                  <w:rPr>
                    <w:rFonts w:ascii="Cambria Math" w:hAnsi="Cambria Math"/>
                    <w:spacing w:val="-1"/>
                  </w:rPr>
                  <m:t>T</m:t>
                </m:r>
              </m:e>
              <m:sub>
                <m:r>
                  <w:rPr>
                    <w:rFonts w:ascii="Cambria Math" w:hAnsi="Cambria Math"/>
                    <w:spacing w:val="-1"/>
                  </w:rPr>
                  <m:t>21</m:t>
                </m:r>
              </m:sub>
            </m:sSub>
          </m:den>
        </m:f>
      </m:oMath>
      <w:r w:rsidRPr="00136DB0">
        <w:rPr>
          <w:spacing w:val="-1"/>
        </w:rPr>
        <w:t xml:space="preserve"> </w:t>
      </w:r>
      <w:r>
        <w:rPr>
          <w:spacing w:val="-1"/>
        </w:rPr>
        <w:sym w:font="Symbol" w:char="F0DE"/>
      </w:r>
      <w:r w:rsidRPr="00136DB0">
        <w:rPr>
          <w:spacing w:val="-1"/>
        </w:rPr>
        <w:t xml:space="preserve"> </w:t>
      </w:r>
      <m:oMath>
        <m:f>
          <m:fPr>
            <m:ctrlPr>
              <w:rPr>
                <w:rFonts w:ascii="Cambria Math" w:hAnsi="Cambria Math"/>
                <w:i/>
                <w:spacing w:val="-1"/>
              </w:rPr>
            </m:ctrlPr>
          </m:fPr>
          <m:num>
            <m:r>
              <w:rPr>
                <w:rFonts w:ascii="Cambria Math" w:hAnsi="Cambria Math"/>
                <w:spacing w:val="-1"/>
              </w:rPr>
              <m:t>2,45∙</m:t>
            </m:r>
            <m:sSup>
              <m:sSupPr>
                <m:ctrlPr>
                  <w:rPr>
                    <w:rFonts w:ascii="Cambria Math" w:hAnsi="Cambria Math"/>
                    <w:i/>
                    <w:spacing w:val="-1"/>
                  </w:rPr>
                </m:ctrlPr>
              </m:sSupPr>
              <m:e>
                <m:r>
                  <w:rPr>
                    <w:rFonts w:ascii="Cambria Math" w:hAnsi="Cambria Math"/>
                    <w:spacing w:val="-1"/>
                  </w:rPr>
                  <m:t>10</m:t>
                </m:r>
              </m:e>
              <m:sup>
                <m:r>
                  <w:rPr>
                    <w:rFonts w:ascii="Cambria Math" w:hAnsi="Cambria Math"/>
                    <w:spacing w:val="-1"/>
                  </w:rPr>
                  <m:t>-2</m:t>
                </m:r>
              </m:sup>
            </m:sSup>
          </m:num>
          <m:den>
            <m:r>
              <w:rPr>
                <w:rFonts w:ascii="Cambria Math" w:hAnsi="Cambria Math"/>
                <w:spacing w:val="-1"/>
              </w:rPr>
              <m:t>298</m:t>
            </m:r>
          </m:den>
        </m:f>
        <m:r>
          <w:rPr>
            <w:rFonts w:ascii="Cambria Math" w:hAnsi="Cambria Math"/>
            <w:spacing w:val="-1"/>
          </w:rPr>
          <m:t xml:space="preserve">= </m:t>
        </m:r>
        <m:f>
          <m:fPr>
            <m:ctrlPr>
              <w:rPr>
                <w:rFonts w:ascii="Cambria Math" w:hAnsi="Cambria Math"/>
                <w:i/>
                <w:spacing w:val="-1"/>
              </w:rPr>
            </m:ctrlPr>
          </m:fPr>
          <m:num>
            <m:sSub>
              <m:sSubPr>
                <m:ctrlPr>
                  <w:rPr>
                    <w:rFonts w:ascii="Cambria Math" w:hAnsi="Cambria Math"/>
                    <w:i/>
                    <w:spacing w:val="-1"/>
                  </w:rPr>
                </m:ctrlPr>
              </m:sSubPr>
              <m:e>
                <m:r>
                  <w:rPr>
                    <w:rFonts w:ascii="Cambria Math" w:hAnsi="Cambria Math"/>
                    <w:spacing w:val="-1"/>
                  </w:rPr>
                  <m:t>V</m:t>
                </m:r>
              </m:e>
              <m:sub>
                <m:r>
                  <w:rPr>
                    <w:rFonts w:ascii="Cambria Math" w:hAnsi="Cambria Math"/>
                    <w:spacing w:val="-1"/>
                  </w:rPr>
                  <m:t>2</m:t>
                </m:r>
              </m:sub>
            </m:sSub>
          </m:num>
          <m:den>
            <m:r>
              <w:rPr>
                <w:rFonts w:ascii="Cambria Math" w:hAnsi="Cambria Math"/>
                <w:spacing w:val="-1"/>
              </w:rPr>
              <m:t>293</m:t>
            </m:r>
          </m:den>
        </m:f>
      </m:oMath>
      <w:r w:rsidRPr="00136DB0">
        <w:rPr>
          <w:spacing w:val="-1"/>
        </w:rPr>
        <w:t xml:space="preserve"> </w:t>
      </w:r>
      <w:r>
        <w:rPr>
          <w:spacing w:val="-1"/>
        </w:rPr>
        <w:sym w:font="Symbol" w:char="F0DE"/>
      </w:r>
      <w:r w:rsidRPr="00136DB0">
        <w:rPr>
          <w:spacing w:val="-1"/>
        </w:rPr>
        <w:t xml:space="preserve"> </w:t>
      </w:r>
      <w:r w:rsidRPr="00136DB0">
        <w:rPr>
          <w:i/>
          <w:spacing w:val="-1"/>
        </w:rPr>
        <w:t>V</w:t>
      </w:r>
      <w:r w:rsidRPr="00136DB0">
        <w:rPr>
          <w:spacing w:val="-1"/>
          <w:vertAlign w:val="subscript"/>
        </w:rPr>
        <w:t>2</w:t>
      </w:r>
      <w:r w:rsidRPr="00136DB0">
        <w:rPr>
          <w:spacing w:val="-1"/>
        </w:rPr>
        <w:t xml:space="preserve"> = </w:t>
      </w:r>
      <m:oMath>
        <m:f>
          <m:fPr>
            <m:ctrlPr>
              <w:rPr>
                <w:rFonts w:ascii="Cambria Math" w:hAnsi="Cambria Math"/>
                <w:i/>
                <w:spacing w:val="-1"/>
              </w:rPr>
            </m:ctrlPr>
          </m:fPr>
          <m:num>
            <m:r>
              <w:rPr>
                <w:rFonts w:ascii="Cambria Math" w:hAnsi="Cambria Math"/>
                <w:spacing w:val="-1"/>
              </w:rPr>
              <m:t>293×2,45∙</m:t>
            </m:r>
            <m:sSup>
              <m:sSupPr>
                <m:ctrlPr>
                  <w:rPr>
                    <w:rFonts w:ascii="Cambria Math" w:hAnsi="Cambria Math"/>
                    <w:i/>
                    <w:spacing w:val="-1"/>
                  </w:rPr>
                </m:ctrlPr>
              </m:sSupPr>
              <m:e>
                <m:r>
                  <w:rPr>
                    <w:rFonts w:ascii="Cambria Math" w:hAnsi="Cambria Math"/>
                    <w:spacing w:val="-1"/>
                  </w:rPr>
                  <m:t>10</m:t>
                </m:r>
              </m:e>
              <m:sup>
                <m:r>
                  <w:rPr>
                    <w:rFonts w:ascii="Cambria Math" w:hAnsi="Cambria Math"/>
                    <w:spacing w:val="-1"/>
                  </w:rPr>
                  <m:t>-2</m:t>
                </m:r>
              </m:sup>
            </m:sSup>
          </m:num>
          <m:den>
            <m:r>
              <w:rPr>
                <w:rFonts w:ascii="Cambria Math" w:hAnsi="Cambria Math"/>
                <w:spacing w:val="-1"/>
              </w:rPr>
              <m:t>298</m:t>
            </m:r>
          </m:den>
        </m:f>
      </m:oMath>
      <w:r w:rsidRPr="00136DB0">
        <w:rPr>
          <w:spacing w:val="-1"/>
        </w:rPr>
        <w:t xml:space="preserve"> = 2,41</w:t>
      </w:r>
      <w:r>
        <w:rPr>
          <w:spacing w:val="-1"/>
        </w:rPr>
        <w:sym w:font="Symbol" w:char="F0D7"/>
      </w:r>
      <w:r w:rsidRPr="00136DB0">
        <w:rPr>
          <w:spacing w:val="-1"/>
        </w:rPr>
        <w:t>10</w:t>
      </w:r>
      <w:r>
        <w:rPr>
          <w:spacing w:val="-1"/>
          <w:vertAlign w:val="superscript"/>
        </w:rPr>
        <w:sym w:font="Symbol" w:char="F02D"/>
      </w:r>
      <w:r w:rsidRPr="00136DB0">
        <w:rPr>
          <w:spacing w:val="-1"/>
          <w:vertAlign w:val="superscript"/>
        </w:rPr>
        <w:t>2</w:t>
      </w:r>
      <w:r w:rsidRPr="00136DB0">
        <w:rPr>
          <w:spacing w:val="-1"/>
        </w:rPr>
        <w:t xml:space="preserve"> m</w:t>
      </w:r>
      <w:r w:rsidRPr="00136DB0">
        <w:rPr>
          <w:spacing w:val="-1"/>
          <w:vertAlign w:val="superscript"/>
        </w:rPr>
        <w:t>3</w:t>
      </w:r>
      <w:r w:rsidRPr="00136DB0">
        <w:rPr>
          <w:spacing w:val="-1"/>
        </w:rPr>
        <w:t>.</w:t>
      </w:r>
    </w:p>
    <w:p w:rsidR="00181E9A" w:rsidRPr="00892728" w:rsidRDefault="00181E9A" w:rsidP="00181E9A">
      <w:pPr>
        <w:pStyle w:val="OpmCurs"/>
        <w:rPr>
          <w:spacing w:val="-2"/>
        </w:rPr>
      </w:pPr>
      <w:r w:rsidRPr="00892728">
        <w:t>Opmerking: Een vergelijkbare berekening kan worden uitgevoerd, uitgaande van het bekende</w:t>
      </w:r>
      <w:r>
        <w:t xml:space="preserve"> </w:t>
      </w:r>
      <w:r w:rsidRPr="00892728">
        <w:rPr>
          <w:spacing w:val="-2"/>
        </w:rPr>
        <w:t>gasvolume (22,4 dm</w:t>
      </w:r>
      <w:r w:rsidRPr="00892728">
        <w:rPr>
          <w:spacing w:val="-2"/>
          <w:vertAlign w:val="superscript"/>
        </w:rPr>
        <w:t>3</w:t>
      </w:r>
      <w:r w:rsidRPr="00892728">
        <w:rPr>
          <w:spacing w:val="-2"/>
        </w:rPr>
        <w:t xml:space="preserve"> = 2,24</w:t>
      </w:r>
      <w:r>
        <w:rPr>
          <w:spacing w:val="-2"/>
        </w:rPr>
        <w:sym w:font="Symbol" w:char="F0D7"/>
      </w:r>
      <w:r w:rsidRPr="00892728">
        <w:rPr>
          <w:spacing w:val="-2"/>
        </w:rPr>
        <w:t>10</w:t>
      </w:r>
      <w:r w:rsidRPr="00AD59E0">
        <w:rPr>
          <w:rFonts w:ascii="Symbol" w:hAnsi="Symbol"/>
          <w:spacing w:val="-2"/>
          <w:vertAlign w:val="superscript"/>
        </w:rPr>
        <w:t></w:t>
      </w:r>
      <w:r w:rsidRPr="00892728">
        <w:rPr>
          <w:spacing w:val="-2"/>
          <w:vertAlign w:val="superscript"/>
        </w:rPr>
        <w:t>2</w:t>
      </w:r>
      <w:r w:rsidRPr="00892728">
        <w:rPr>
          <w:spacing w:val="-2"/>
        </w:rPr>
        <w:t xml:space="preserve"> m</w:t>
      </w:r>
      <w:r w:rsidRPr="00892728">
        <w:rPr>
          <w:spacing w:val="-2"/>
          <w:vertAlign w:val="superscript"/>
        </w:rPr>
        <w:t>3</w:t>
      </w:r>
      <w:r w:rsidRPr="00892728">
        <w:rPr>
          <w:spacing w:val="-2"/>
        </w:rPr>
        <w:t>) bij de standaardtemperatuur van 273,15 K.</w:t>
      </w:r>
      <w:r>
        <w:rPr>
          <w:spacing w:val="-2"/>
        </w:rPr>
        <w:br/>
      </w:r>
      <w:r w:rsidRPr="00892728">
        <w:rPr>
          <w:spacing w:val="-1"/>
        </w:rPr>
        <w:t>Een derde mogelijkheid is het gebruik van de formule van de algemene gaswet</w:t>
      </w:r>
      <w:r>
        <w:rPr>
          <w:spacing w:val="-1"/>
        </w:rPr>
        <w:br/>
      </w:r>
      <w:r w:rsidRPr="00892728">
        <w:t xml:space="preserve">(zie BINAS-tabel 35-5): </w:t>
      </w:r>
      <m:oMath>
        <m:f>
          <m:fPr>
            <m:ctrlPr>
              <w:rPr>
                <w:rFonts w:ascii="Cambria Math" w:hAnsi="Cambria Math"/>
              </w:rPr>
            </m:ctrlPr>
          </m:fPr>
          <m:num>
            <m:r>
              <w:rPr>
                <w:rFonts w:ascii="Cambria Math" w:hAnsi="Cambria Math"/>
              </w:rPr>
              <m:t>pV</m:t>
            </m:r>
          </m:num>
          <m:den>
            <m:r>
              <w:rPr>
                <w:rFonts w:ascii="Cambria Math" w:hAnsi="Cambria Math"/>
              </w:rPr>
              <m:t>T</m:t>
            </m:r>
          </m:den>
        </m:f>
      </m:oMath>
      <w:r>
        <w:t xml:space="preserve"> = nR </w:t>
      </w:r>
      <w:r>
        <w:sym w:font="Symbol" w:char="F0DE"/>
      </w:r>
      <w:r>
        <w:t xml:space="preserve"> V = </w:t>
      </w:r>
      <m:oMath>
        <m:f>
          <m:fPr>
            <m:ctrlPr>
              <w:rPr>
                <w:rFonts w:ascii="Cambria Math" w:hAnsi="Cambria Math"/>
              </w:rPr>
            </m:ctrlPr>
          </m:fPr>
          <m:num>
            <m:r>
              <w:rPr>
                <w:rFonts w:ascii="Cambria Math" w:hAnsi="Cambria Math"/>
              </w:rPr>
              <m:t>nRT</m:t>
            </m:r>
          </m:num>
          <m:den>
            <m:r>
              <w:rPr>
                <w:rFonts w:ascii="Cambria Math" w:hAnsi="Cambria Math"/>
              </w:rPr>
              <m:t>p</m:t>
            </m:r>
          </m:den>
        </m:f>
      </m:oMath>
      <w:r>
        <w:rPr>
          <w:iCs/>
        </w:rPr>
        <w:br/>
      </w:r>
      <w:r w:rsidRPr="00892728">
        <w:rPr>
          <w:spacing w:val="-2"/>
        </w:rPr>
        <w:t xml:space="preserve">Nadat hier de gegevens uit BINAS-tabel 7 zijn ingevuld, vind je als antwoord </w:t>
      </w:r>
      <w:r w:rsidRPr="00B80DC6">
        <w:rPr>
          <w:iCs/>
          <w:spacing w:val="-2"/>
        </w:rPr>
        <w:t>V</w:t>
      </w:r>
      <w:r w:rsidRPr="00892728">
        <w:rPr>
          <w:iCs/>
          <w:spacing w:val="-2"/>
        </w:rPr>
        <w:t xml:space="preserve">= </w:t>
      </w:r>
      <w:r w:rsidRPr="00892728">
        <w:rPr>
          <w:spacing w:val="-2"/>
        </w:rPr>
        <w:t>2,40</w:t>
      </w:r>
      <w:r>
        <w:rPr>
          <w:spacing w:val="-2"/>
        </w:rPr>
        <w:sym w:font="Symbol" w:char="F0D7"/>
      </w:r>
      <w:r w:rsidRPr="00892728">
        <w:rPr>
          <w:spacing w:val="-2"/>
        </w:rPr>
        <w:t>10</w:t>
      </w:r>
      <w:r w:rsidRPr="00AD59E0">
        <w:rPr>
          <w:rFonts w:ascii="Symbol" w:hAnsi="Symbol"/>
          <w:spacing w:val="-2"/>
          <w:vertAlign w:val="superscript"/>
        </w:rPr>
        <w:t></w:t>
      </w:r>
      <w:r w:rsidRPr="00892728">
        <w:rPr>
          <w:spacing w:val="-2"/>
          <w:vertAlign w:val="superscript"/>
        </w:rPr>
        <w:t>2</w:t>
      </w:r>
      <w:r w:rsidRPr="00892728">
        <w:rPr>
          <w:spacing w:val="-2"/>
        </w:rPr>
        <w:t xml:space="preserve"> m</w:t>
      </w:r>
      <w:r w:rsidRPr="00892728">
        <w:rPr>
          <w:spacing w:val="-2"/>
          <w:vertAlign w:val="superscript"/>
        </w:rPr>
        <w:t>3</w:t>
      </w:r>
      <w:r w:rsidRPr="00892728">
        <w:rPr>
          <w:spacing w:val="-2"/>
        </w:rPr>
        <w:t>.</w:t>
      </w:r>
    </w:p>
    <w:p w:rsidR="006B7CDF" w:rsidRDefault="006B7CDF">
      <w:pPr>
        <w:rPr>
          <w:b/>
          <w:spacing w:val="4"/>
          <w:szCs w:val="20"/>
          <w:lang w:val="it-IT"/>
        </w:rPr>
      </w:pPr>
      <w:r>
        <w:br w:type="page"/>
      </w:r>
    </w:p>
    <w:p w:rsidR="00181E9A" w:rsidRPr="00AB3C83" w:rsidRDefault="00181E9A" w:rsidP="00181E9A">
      <w:pPr>
        <w:pStyle w:val="Maximumscore"/>
        <w:numPr>
          <w:ilvl w:val="0"/>
          <w:numId w:val="31"/>
        </w:numPr>
        <w:ind w:left="0" w:hanging="567"/>
      </w:pPr>
      <w:r>
        <w:lastRenderedPageBreak/>
        <w:t>Maximumscore 5</w:t>
      </w:r>
    </w:p>
    <w:p w:rsidR="00181E9A" w:rsidRPr="00136DB0" w:rsidRDefault="00181E9A" w:rsidP="00181E9A">
      <w:r w:rsidRPr="00136DB0">
        <w:t>In ruimte 1 wordt uit 1 mol ilmeniet 1 mol H</w:t>
      </w:r>
      <w:r w:rsidRPr="00136DB0">
        <w:rPr>
          <w:vertAlign w:val="subscript"/>
        </w:rPr>
        <w:t>2</w:t>
      </w:r>
      <w:r w:rsidRPr="00136DB0">
        <w:t>O gevormd die in ruimte 3 slechts ½ mol O</w:t>
      </w:r>
      <w:r w:rsidRPr="00136DB0">
        <w:rPr>
          <w:vertAlign w:val="subscript"/>
        </w:rPr>
        <w:t>2</w:t>
      </w:r>
      <w:r w:rsidRPr="00136DB0">
        <w:t xml:space="preserve"> oplevert (zie reactievergelijkingen in de opgave). Dus zal 2 mol of 2 × 152 g = 304 g ilmeniet 1 mol O</w:t>
      </w:r>
      <w:r w:rsidRPr="00136DB0">
        <w:rPr>
          <w:vertAlign w:val="subscript"/>
        </w:rPr>
        <w:t>2</w:t>
      </w:r>
      <w:r w:rsidRPr="00136DB0">
        <w:t xml:space="preserve"> of 2,41</w:t>
      </w:r>
      <w:r>
        <w:sym w:font="Symbol" w:char="F0D7"/>
      </w:r>
      <w:r w:rsidRPr="00136DB0">
        <w:t>10</w:t>
      </w:r>
      <w:r w:rsidRPr="008A7E2F">
        <w:rPr>
          <w:rFonts w:ascii="Symbol" w:hAnsi="Symbol"/>
          <w:vertAlign w:val="superscript"/>
        </w:rPr>
        <w:t></w:t>
      </w:r>
      <w:r w:rsidRPr="00136DB0">
        <w:rPr>
          <w:vertAlign w:val="superscript"/>
        </w:rPr>
        <w:t>2</w:t>
      </w:r>
      <w:r w:rsidRPr="00136DB0">
        <w:t xml:space="preserve"> m</w:t>
      </w:r>
      <w:r w:rsidRPr="00136DB0">
        <w:rPr>
          <w:vertAlign w:val="superscript"/>
        </w:rPr>
        <w:t>3</w:t>
      </w:r>
      <w:r w:rsidRPr="00136DB0">
        <w:t xml:space="preserve"> O</w:t>
      </w:r>
      <w:r w:rsidRPr="00136DB0">
        <w:rPr>
          <w:vertAlign w:val="subscript"/>
        </w:rPr>
        <w:t>2</w:t>
      </w:r>
      <w:r w:rsidRPr="00136DB0">
        <w:t xml:space="preserve"> opleveren.</w:t>
      </w:r>
      <w:r w:rsidRPr="00136DB0">
        <w:br/>
        <w:t>Om de totale koepel te vullen is nodig aan zuurstof: 0,209 × 1,00</w:t>
      </w:r>
      <w:r>
        <w:sym w:font="Symbol" w:char="F0D7"/>
      </w:r>
      <w:r w:rsidRPr="00136DB0">
        <w:t>10</w:t>
      </w:r>
      <w:r w:rsidRPr="00136DB0">
        <w:rPr>
          <w:vertAlign w:val="superscript"/>
        </w:rPr>
        <w:t>5</w:t>
      </w:r>
      <w:r w:rsidRPr="00136DB0">
        <w:t xml:space="preserve"> m</w:t>
      </w:r>
      <w:r w:rsidRPr="00136DB0">
        <w:rPr>
          <w:vertAlign w:val="superscript"/>
        </w:rPr>
        <w:t>3</w:t>
      </w:r>
      <w:r w:rsidRPr="00136DB0">
        <w:t xml:space="preserve"> = 2,09</w:t>
      </w:r>
      <w:r>
        <w:sym w:font="Symbol" w:char="F0D7"/>
      </w:r>
      <w:r w:rsidRPr="00136DB0">
        <w:t>10</w:t>
      </w:r>
      <w:r w:rsidRPr="00136DB0">
        <w:rPr>
          <w:vertAlign w:val="superscript"/>
        </w:rPr>
        <w:t>4</w:t>
      </w:r>
      <w:r w:rsidRPr="00136DB0">
        <w:t xml:space="preserve"> m</w:t>
      </w:r>
      <w:r w:rsidRPr="00136DB0">
        <w:rPr>
          <w:vertAlign w:val="superscript"/>
        </w:rPr>
        <w:t>3</w:t>
      </w:r>
      <w:r w:rsidRPr="00136DB0">
        <w:t>.</w:t>
      </w:r>
      <w:r w:rsidRPr="00136DB0">
        <w:br/>
        <w:t>De hoeveelheid ilmeniet die daarvoor moet worden gereduceerd, bedraagt:</w:t>
      </w:r>
      <w:r w:rsidRPr="00136DB0">
        <w:br/>
      </w:r>
      <m:oMath>
        <m:f>
          <m:fPr>
            <m:ctrlPr>
              <w:rPr>
                <w:rFonts w:ascii="Cambria Math" w:hAnsi="Cambria Math"/>
                <w:i/>
              </w:rPr>
            </m:ctrlPr>
          </m:fPr>
          <m:num>
            <m:r>
              <w:rPr>
                <w:rFonts w:ascii="Cambria Math" w:hAnsi="Cambria Math"/>
              </w:rPr>
              <m:t>2,09∙</m:t>
            </m:r>
            <m:sSup>
              <m:sSupPr>
                <m:ctrlPr>
                  <w:rPr>
                    <w:rFonts w:ascii="Cambria Math" w:hAnsi="Cambria Math"/>
                    <w:i/>
                  </w:rPr>
                </m:ctrlPr>
              </m:sSupPr>
              <m:e>
                <m:r>
                  <w:rPr>
                    <w:rFonts w:ascii="Cambria Math" w:hAnsi="Cambria Math"/>
                  </w:rPr>
                  <m:t>10</m:t>
                </m:r>
              </m:e>
              <m:sup>
                <m:r>
                  <w:rPr>
                    <w:rFonts w:ascii="Cambria Math" w:hAnsi="Cambria Math"/>
                  </w:rPr>
                  <m:t>4</m:t>
                </m:r>
              </m:sup>
            </m:sSup>
          </m:num>
          <m:den>
            <m:r>
              <w:rPr>
                <w:rFonts w:ascii="Cambria Math" w:hAnsi="Cambria Math"/>
              </w:rPr>
              <m:t>2,41∙</m:t>
            </m:r>
            <m:sSup>
              <m:sSupPr>
                <m:ctrlPr>
                  <w:rPr>
                    <w:rFonts w:ascii="Cambria Math" w:hAnsi="Cambria Math"/>
                    <w:i/>
                  </w:rPr>
                </m:ctrlPr>
              </m:sSupPr>
              <m:e>
                <m:r>
                  <w:rPr>
                    <w:rFonts w:ascii="Cambria Math" w:hAnsi="Cambria Math"/>
                  </w:rPr>
                  <m:t>10</m:t>
                </m:r>
              </m:e>
              <m:sup>
                <m:r>
                  <w:rPr>
                    <w:rFonts w:ascii="Cambria Math" w:hAnsi="Cambria Math"/>
                    <w:i/>
                  </w:rPr>
                  <w:sym w:font="Symbol" w:char="F02D"/>
                </m:r>
                <m:r>
                  <w:rPr>
                    <w:rFonts w:ascii="Cambria Math" w:hAnsi="Cambria Math"/>
                  </w:rPr>
                  <m:t>2</m:t>
                </m:r>
              </m:sup>
            </m:sSup>
          </m:den>
        </m:f>
      </m:oMath>
      <w:r w:rsidRPr="00136DB0">
        <w:t xml:space="preserve"> × 304 g = 2,64</w:t>
      </w:r>
      <w:r>
        <w:sym w:font="Symbol" w:char="F0D7"/>
      </w:r>
      <w:r w:rsidRPr="00136DB0">
        <w:t>10</w:t>
      </w:r>
      <w:r w:rsidRPr="00136DB0">
        <w:rPr>
          <w:vertAlign w:val="superscript"/>
        </w:rPr>
        <w:t>8</w:t>
      </w:r>
      <w:r w:rsidRPr="00136DB0">
        <w:t xml:space="preserve"> g = 2,64</w:t>
      </w:r>
      <w:r>
        <w:sym w:font="Symbol" w:char="F0D7"/>
      </w:r>
      <w:r w:rsidRPr="00136DB0">
        <w:t>10</w:t>
      </w:r>
      <w:r w:rsidRPr="00136DB0">
        <w:rPr>
          <w:vertAlign w:val="superscript"/>
        </w:rPr>
        <w:t>5</w:t>
      </w:r>
      <w:r w:rsidRPr="00136DB0">
        <w:t xml:space="preserve"> kg (3 significante cijfers).</w:t>
      </w:r>
    </w:p>
    <w:p w:rsidR="00181E9A" w:rsidRPr="00AB3C83" w:rsidRDefault="00181E9A" w:rsidP="00181E9A">
      <w:pPr>
        <w:pStyle w:val="Maximumscore"/>
        <w:numPr>
          <w:ilvl w:val="0"/>
          <w:numId w:val="31"/>
        </w:numPr>
        <w:ind w:left="0" w:hanging="567"/>
      </w:pPr>
      <w:r>
        <w:t>Maximumscore 4</w:t>
      </w:r>
    </w:p>
    <w:p w:rsidR="00181E9A" w:rsidRPr="00136DB0" w:rsidRDefault="00181E9A" w:rsidP="00181E9A">
      <w:r w:rsidRPr="00136DB0">
        <w:t xml:space="preserve">Volgens BINAS-tabel 48 is Fe(s) een veel sterkere reductor dan water zelf. Daardoor verloopt bij de positieve pool de reactie Fe(s) </w:t>
      </w:r>
      <w:r>
        <w:sym w:font="Symbol" w:char="F0AE"/>
      </w:r>
      <w:r w:rsidRPr="00136DB0">
        <w:t xml:space="preserve"> Fe</w:t>
      </w:r>
      <w:r w:rsidRPr="00136DB0">
        <w:rPr>
          <w:vertAlign w:val="superscript"/>
        </w:rPr>
        <w:t>2+</w:t>
      </w:r>
      <w:r w:rsidRPr="00136DB0">
        <w:t>(aq) + 2e</w:t>
      </w:r>
      <w:r w:rsidRPr="00AD59E0">
        <w:rPr>
          <w:rFonts w:ascii="Symbol" w:hAnsi="Symbol"/>
          <w:vertAlign w:val="superscript"/>
        </w:rPr>
        <w:t></w:t>
      </w:r>
      <w:r w:rsidRPr="00136DB0">
        <w:t xml:space="preserve"> veel makkelijker dan de vorming van zuurstof uit water: 2 H</w:t>
      </w:r>
      <w:r w:rsidRPr="00136DB0">
        <w:rPr>
          <w:vertAlign w:val="subscript"/>
        </w:rPr>
        <w:t>2</w:t>
      </w:r>
      <w:r w:rsidRPr="00136DB0">
        <w:t xml:space="preserve">O(l) </w:t>
      </w:r>
      <w:r>
        <w:sym w:font="Symbol" w:char="F0AE"/>
      </w:r>
      <w:r w:rsidRPr="00136DB0">
        <w:t xml:space="preserve"> O</w:t>
      </w:r>
      <w:r w:rsidRPr="00136DB0">
        <w:rPr>
          <w:vertAlign w:val="subscript"/>
        </w:rPr>
        <w:t>2</w:t>
      </w:r>
      <w:r w:rsidRPr="00136DB0">
        <w:t>(g) + 4 H</w:t>
      </w:r>
      <w:r w:rsidRPr="00136DB0">
        <w:rPr>
          <w:vertAlign w:val="superscript"/>
        </w:rPr>
        <w:t>+</w:t>
      </w:r>
      <w:r w:rsidRPr="00136DB0">
        <w:t>(aq) + 4 e</w:t>
      </w:r>
      <w:r w:rsidRPr="00AD59E0">
        <w:rPr>
          <w:rFonts w:ascii="Symbol" w:hAnsi="Symbol"/>
          <w:vertAlign w:val="superscript"/>
        </w:rPr>
        <w:t></w:t>
      </w:r>
      <w:r w:rsidRPr="00136DB0">
        <w:t>. De ijzeren elektrode lost op en ijzer is hier dus niet geschikt als materiaal voor de (positieve) elektrode.</w:t>
      </w:r>
    </w:p>
    <w:p w:rsidR="00181E9A" w:rsidRPr="006A0FE4" w:rsidRDefault="00181E9A" w:rsidP="00181E9A">
      <w:pPr>
        <w:pStyle w:val="OpmCurs"/>
      </w:pPr>
      <w:r w:rsidRPr="006A0FE4">
        <w:t>Opmerking: Alleen bij gebruik van onaantastbare elektroden (van grafiet of platina) zal de gewenste zuurstof vrijkomen.</w:t>
      </w:r>
    </w:p>
    <w:p w:rsidR="00181E9A" w:rsidRPr="00AB3C83" w:rsidRDefault="00181E9A" w:rsidP="00181E9A">
      <w:pPr>
        <w:pStyle w:val="Maximumscore"/>
        <w:numPr>
          <w:ilvl w:val="0"/>
          <w:numId w:val="31"/>
        </w:numPr>
        <w:ind w:left="0" w:hanging="567"/>
      </w:pPr>
      <w:r>
        <w:t>Maximumscore 4</w:t>
      </w:r>
    </w:p>
    <w:p w:rsidR="00181E9A" w:rsidRPr="00136DB0" w:rsidRDefault="00181E9A" w:rsidP="00181E9A">
      <w:r w:rsidRPr="00136DB0">
        <w:t>Steenkool heeft zuurstof nodig om via verbranding energie te kunnen leveren. Het is niet erg logisch om een proces dat zelf (veel) zuurstof nodig heeft, te gebruiken voor de productie van zuurstof.</w:t>
      </w:r>
    </w:p>
    <w:p w:rsidR="00181E9A" w:rsidRPr="00AB3C83" w:rsidRDefault="00181E9A" w:rsidP="00181E9A">
      <w:pPr>
        <w:pStyle w:val="Maximumscore"/>
        <w:numPr>
          <w:ilvl w:val="0"/>
          <w:numId w:val="31"/>
        </w:numPr>
        <w:ind w:left="0" w:hanging="567"/>
      </w:pPr>
      <w:r>
        <w:t>Maximumscore 4</w:t>
      </w:r>
    </w:p>
    <w:p w:rsidR="00181E9A" w:rsidRPr="006A0FE4" w:rsidRDefault="00181E9A" w:rsidP="00181E9A">
      <w:r w:rsidRPr="00232A1D">
        <w:rPr>
          <w:noProof/>
        </w:rPr>
        <w:drawing>
          <wp:inline distT="0" distB="0" distL="0" distR="0" wp14:anchorId="611AAE53" wp14:editId="579E8ED3">
            <wp:extent cx="3207600" cy="1069200"/>
            <wp:effectExtent l="0" t="0" r="0" b="0"/>
            <wp:docPr id="58" name="Afbeelding 58"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7600" cy="1069200"/>
                    </a:xfrm>
                    <a:prstGeom prst="rect">
                      <a:avLst/>
                    </a:prstGeom>
                    <a:noFill/>
                    <a:ln>
                      <a:noFill/>
                    </a:ln>
                  </pic:spPr>
                </pic:pic>
              </a:graphicData>
            </a:graphic>
          </wp:inline>
        </w:drawing>
      </w:r>
    </w:p>
    <w:p w:rsidR="00181E9A" w:rsidRPr="006A0FE4" w:rsidRDefault="00181E9A" w:rsidP="00181E9A">
      <w:r w:rsidRPr="006B7CDF">
        <w:rPr>
          <w:b/>
        </w:rPr>
        <w:t>Toelichting</w:t>
      </w:r>
      <w:r w:rsidRPr="006A0FE4">
        <w:t>: Er wordt hier gevraagd naar de continu werkende fabriek. Er is dan geen andere toevoer van waterstof dan de H</w:t>
      </w:r>
      <w:r w:rsidRPr="0090428E">
        <w:rPr>
          <w:vertAlign w:val="subscript"/>
        </w:rPr>
        <w:t>2</w:t>
      </w:r>
      <w:r w:rsidRPr="006A0FE4">
        <w:t xml:space="preserve"> die teruggevoerd wordt vanuit de elektrolyseruimte 3, plus de overmaat aan waterstof die ruimte 1 verlaat en in ruimte 2 van het water wordt gescheiden.</w:t>
      </w:r>
    </w:p>
    <w:bookmarkStart w:id="13" w:name="_Toc494983792"/>
    <w:p w:rsidR="00181E9A" w:rsidRPr="006A0FE4" w:rsidRDefault="00181E9A" w:rsidP="00181E9A">
      <w:pPr>
        <w:pStyle w:val="Kop2"/>
      </w:pPr>
      <w:r w:rsidRPr="0018005E">
        <w:rPr>
          <w:noProof/>
        </w:rPr>
        <mc:AlternateContent>
          <mc:Choice Requires="wps">
            <w:drawing>
              <wp:anchor distT="0" distB="0" distL="0" distR="0" simplePos="0" relativeHeight="251672576" behindDoc="0" locked="0" layoutInCell="0" allowOverlap="1" wp14:anchorId="78DA2B56" wp14:editId="64BD77A7">
                <wp:simplePos x="0" y="0"/>
                <wp:positionH relativeFrom="margin">
                  <wp:align>center</wp:align>
                </wp:positionH>
                <wp:positionV relativeFrom="paragraph">
                  <wp:posOffset>398262</wp:posOffset>
                </wp:positionV>
                <wp:extent cx="6172835" cy="0"/>
                <wp:effectExtent l="0" t="19050" r="56515" b="38100"/>
                <wp:wrapSquare wrapText="bothSides"/>
                <wp:docPr id="5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EB9FF" id="Line 2" o:spid="_x0000_s1026" style="position:absolute;z-index:2516725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35pt" to="486.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YxFQIAACo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" o:allowincell="f" strokecolor="silver" strokeweight="4.8pt">
                <w10:wrap type="square" anchorx="margin"/>
              </v:line>
            </w:pict>
          </mc:Fallback>
        </mc:AlternateContent>
      </w:r>
      <w:r>
        <w:t>Superfosfaat</w:t>
      </w:r>
      <w:r>
        <w:tab/>
        <w:t>1997-I(VI)</w:t>
      </w:r>
      <w:bookmarkEnd w:id="13"/>
    </w:p>
    <w:p w:rsidR="00181E9A" w:rsidRPr="00AB3C83" w:rsidRDefault="00181E9A" w:rsidP="00181E9A">
      <w:pPr>
        <w:pStyle w:val="Maximumscore"/>
        <w:numPr>
          <w:ilvl w:val="0"/>
          <w:numId w:val="31"/>
        </w:numPr>
        <w:ind w:left="0" w:hanging="567"/>
      </w:pPr>
      <w:bookmarkStart w:id="14" w:name="_Ref489263145"/>
      <w:r>
        <w:t>Maximumscore 3</w:t>
      </w:r>
    </w:p>
    <w:p w:rsidR="00181E9A" w:rsidRPr="00BB50A9" w:rsidRDefault="00181E9A" w:rsidP="00181E9A">
      <w:r w:rsidRPr="00BB50A9">
        <w:t>2 Ca</w:t>
      </w:r>
      <w:r w:rsidRPr="00BB50A9">
        <w:rPr>
          <w:vertAlign w:val="subscript"/>
        </w:rPr>
        <w:t>5</w:t>
      </w:r>
      <w:r w:rsidRPr="00BB50A9">
        <w:t>(PO</w:t>
      </w:r>
      <w:r w:rsidRPr="00BB50A9">
        <w:rPr>
          <w:vertAlign w:val="subscript"/>
        </w:rPr>
        <w:t>4</w:t>
      </w:r>
      <w:r w:rsidRPr="00BB50A9">
        <w:t>)</w:t>
      </w:r>
      <w:r w:rsidRPr="00BB50A9">
        <w:rPr>
          <w:vertAlign w:val="subscript"/>
        </w:rPr>
        <w:t>3</w:t>
      </w:r>
      <w:r w:rsidRPr="00BB50A9">
        <w:t>F(s) + 7 H</w:t>
      </w:r>
      <w:r w:rsidRPr="00BB50A9">
        <w:rPr>
          <w:vertAlign w:val="subscript"/>
        </w:rPr>
        <w:t>2</w:t>
      </w:r>
      <w:r w:rsidRPr="00BB50A9">
        <w:t>SO</w:t>
      </w:r>
      <w:r w:rsidRPr="00BB50A9">
        <w:rPr>
          <w:vertAlign w:val="subscript"/>
        </w:rPr>
        <w:t>4</w:t>
      </w:r>
      <w:r w:rsidRPr="00BB50A9">
        <w:t>(</w:t>
      </w:r>
      <w:r>
        <w:t>l</w:t>
      </w:r>
      <w:r w:rsidRPr="00BB50A9">
        <w:t xml:space="preserve">) </w:t>
      </w:r>
      <w:r>
        <w:sym w:font="Symbol" w:char="F0AE"/>
      </w:r>
      <w:r w:rsidRPr="00BB50A9">
        <w:t xml:space="preserve"> 3Ca(H</w:t>
      </w:r>
      <w:r w:rsidRPr="00BB50A9">
        <w:rPr>
          <w:vertAlign w:val="subscript"/>
        </w:rPr>
        <w:t>2</w:t>
      </w:r>
      <w:r w:rsidRPr="00BB50A9">
        <w:t>PO</w:t>
      </w:r>
      <w:r w:rsidRPr="00BB50A9">
        <w:rPr>
          <w:vertAlign w:val="subscript"/>
        </w:rPr>
        <w:t>4</w:t>
      </w:r>
      <w:r w:rsidRPr="00BB50A9">
        <w:t>)</w:t>
      </w:r>
      <w:r w:rsidRPr="00BB50A9">
        <w:rPr>
          <w:vertAlign w:val="subscript"/>
        </w:rPr>
        <w:t>2</w:t>
      </w:r>
      <w:r w:rsidRPr="00BB50A9">
        <w:t>(s) + 7 CaSO</w:t>
      </w:r>
      <w:r w:rsidRPr="00BB50A9">
        <w:rPr>
          <w:vertAlign w:val="subscript"/>
        </w:rPr>
        <w:t>4</w:t>
      </w:r>
      <w:r w:rsidRPr="00BB50A9">
        <w:t>(s) + 2 HF(g)</w:t>
      </w:r>
      <w:bookmarkEnd w:id="14"/>
    </w:p>
    <w:p w:rsidR="00181E9A" w:rsidRPr="006A0FE4" w:rsidRDefault="00181E9A" w:rsidP="00181E9A">
      <w:r w:rsidRPr="006B7CDF">
        <w:rPr>
          <w:b/>
        </w:rPr>
        <w:t>Toelichting</w:t>
      </w:r>
      <w:r w:rsidRPr="006A0FE4">
        <w:t>: Door de coëfficiënten 2 en 7 van de beginstoffen liggen ook de coëfficiënten van HF en CaSO</w:t>
      </w:r>
      <w:r w:rsidRPr="006A0FE4">
        <w:rPr>
          <w:vertAlign w:val="subscript"/>
        </w:rPr>
        <w:t>4</w:t>
      </w:r>
      <w:r w:rsidRPr="006A0FE4">
        <w:t xml:space="preserve"> vast. De coëfficiënt 3 van het derde product volgt uit de noodzaak om 10 Ca voor en na de reactie te krijgen. Het aantal H-deeltjes voor en na de reactie (= 14) kun je gebruiken ter controle.</w:t>
      </w:r>
    </w:p>
    <w:p w:rsidR="00181E9A" w:rsidRPr="006A0FE4" w:rsidRDefault="00181E9A" w:rsidP="00181E9A">
      <w:r w:rsidRPr="006A0FE4">
        <w:t>Zuiver zwavelzuur is bij kamertemperatuur een vloeistof (zie BINAS-tabel 40 B), de zouten (metaal-nietmetaalverbindingen) zijn allemaal vaste stoffen.</w:t>
      </w:r>
    </w:p>
    <w:p w:rsidR="00181E9A" w:rsidRPr="00AB3C83" w:rsidRDefault="00181E9A" w:rsidP="00181E9A">
      <w:pPr>
        <w:pStyle w:val="Maximumscore"/>
        <w:numPr>
          <w:ilvl w:val="0"/>
          <w:numId w:val="31"/>
        </w:numPr>
        <w:ind w:left="0" w:hanging="567"/>
      </w:pPr>
      <w:r>
        <w:t>Maximumscore 5</w:t>
      </w:r>
    </w:p>
    <w:p w:rsidR="00181E9A" w:rsidRPr="00136DB0" w:rsidRDefault="00181E9A" w:rsidP="00181E9A">
      <w:r w:rsidRPr="00136DB0">
        <w:t xml:space="preserve">In superfosfaat (het vaste-stofmengsel verkregen volgens de reactie in onderdeel </w:t>
      </w:r>
      <w:r>
        <w:fldChar w:fldCharType="begin"/>
      </w:r>
      <w:r w:rsidRPr="00136DB0">
        <w:instrText xml:space="preserve"> REF _Ref489263145 \r \h </w:instrText>
      </w:r>
      <w:r>
        <w:fldChar w:fldCharType="separate"/>
      </w:r>
      <w:r>
        <w:t xml:space="preserve">21 </w:t>
      </w:r>
      <w:r>
        <w:t></w:t>
      </w:r>
      <w:r>
        <w:fldChar w:fldCharType="end"/>
      </w:r>
      <w:r w:rsidRPr="00136DB0">
        <w:t xml:space="preserve">) komen </w:t>
      </w:r>
      <w:proofErr w:type="spellStart"/>
      <w:r w:rsidRPr="00136DB0">
        <w:t>calciumdiwaterstoffosfaat</w:t>
      </w:r>
      <w:proofErr w:type="spellEnd"/>
      <w:r w:rsidRPr="00136DB0">
        <w:t xml:space="preserve"> en calciumsulfaat voor in een molverhouding van 3 : 7.</w:t>
      </w:r>
      <w:r w:rsidRPr="00136DB0">
        <w:br/>
        <w:t>3 mol Ca(H</w:t>
      </w:r>
      <w:r w:rsidRPr="00136DB0">
        <w:rPr>
          <w:vertAlign w:val="subscript"/>
        </w:rPr>
        <w:t>2</w:t>
      </w:r>
      <w:r w:rsidRPr="00136DB0">
        <w:t>PO</w:t>
      </w:r>
      <w:r w:rsidRPr="00136DB0">
        <w:rPr>
          <w:vertAlign w:val="subscript"/>
        </w:rPr>
        <w:t>4</w:t>
      </w:r>
      <w:r w:rsidRPr="00136DB0">
        <w:t>)</w:t>
      </w:r>
      <w:r w:rsidRPr="00136DB0">
        <w:rPr>
          <w:vertAlign w:val="subscript"/>
        </w:rPr>
        <w:t>2</w:t>
      </w:r>
      <w:r w:rsidRPr="00136DB0">
        <w:t xml:space="preserve"> heeft een massa van (zie BINAS-tabel 104):</w:t>
      </w:r>
      <w:r w:rsidRPr="00136DB0">
        <w:br/>
        <w:t>3 × (40,08 + 4,032 +61,94 + 128,00) = 3 × 234,05 = 702,2 g.</w:t>
      </w:r>
      <w:r w:rsidRPr="00136DB0">
        <w:br/>
        <w:t>7 mol CaSO</w:t>
      </w:r>
      <w:r w:rsidRPr="00136DB0">
        <w:rPr>
          <w:vertAlign w:val="subscript"/>
        </w:rPr>
        <w:t>4</w:t>
      </w:r>
      <w:r w:rsidRPr="00136DB0">
        <w:t xml:space="preserve"> heeft een massa van (zie BINAS-tabel 41): 7 mol × 136,1 g.mol</w:t>
      </w:r>
      <w:r w:rsidRPr="006F1EB1">
        <w:rPr>
          <w:rFonts w:ascii="Symbol" w:hAnsi="Symbol"/>
          <w:vertAlign w:val="superscript"/>
        </w:rPr>
        <w:t></w:t>
      </w:r>
      <w:r w:rsidRPr="00136DB0">
        <w:rPr>
          <w:vertAlign w:val="superscript"/>
        </w:rPr>
        <w:t>1</w:t>
      </w:r>
      <w:r w:rsidRPr="00136DB0">
        <w:t xml:space="preserve"> = 952,7 g.</w:t>
      </w:r>
      <w:r w:rsidRPr="00136DB0">
        <w:br/>
        <w:t>Het massapercentage aan Ca(H</w:t>
      </w:r>
      <w:r w:rsidRPr="00136DB0">
        <w:rPr>
          <w:vertAlign w:val="subscript"/>
        </w:rPr>
        <w:t>2</w:t>
      </w:r>
      <w:r w:rsidRPr="00136DB0">
        <w:t>PO</w:t>
      </w:r>
      <w:r w:rsidRPr="00136DB0">
        <w:rPr>
          <w:vertAlign w:val="subscript"/>
        </w:rPr>
        <w:t>4</w:t>
      </w:r>
      <w:r w:rsidRPr="00136DB0">
        <w:t>)</w:t>
      </w:r>
      <w:r w:rsidRPr="00136DB0">
        <w:rPr>
          <w:vertAlign w:val="subscript"/>
        </w:rPr>
        <w:t>2</w:t>
      </w:r>
      <w:r w:rsidRPr="00136DB0">
        <w:t xml:space="preserve"> in het hier bereide superfosfaat bedraagt:</w:t>
      </w:r>
    </w:p>
    <w:p w:rsidR="00181E9A" w:rsidRPr="006A0FE4" w:rsidRDefault="00C52D86" w:rsidP="00181E9A">
      <m:oMath>
        <m:f>
          <m:fPr>
            <m:ctrlPr>
              <w:rPr>
                <w:rFonts w:ascii="Cambria Math" w:hAnsi="Cambria Math"/>
                <w:i/>
              </w:rPr>
            </m:ctrlPr>
          </m:fPr>
          <m:num>
            <m:r>
              <w:rPr>
                <w:rFonts w:ascii="Cambria Math" w:hAnsi="Cambria Math"/>
              </w:rPr>
              <m:t>702,2</m:t>
            </m:r>
          </m:num>
          <m:den>
            <m:r>
              <w:rPr>
                <w:rFonts w:ascii="Cambria Math" w:hAnsi="Cambria Math"/>
              </w:rPr>
              <m:t>702,2+952,7</m:t>
            </m:r>
          </m:den>
        </m:f>
        <m:r>
          <w:rPr>
            <w:rFonts w:ascii="Cambria Math" w:hAnsi="Cambria Math"/>
          </w:rPr>
          <m:t>=</m:t>
        </m:r>
        <m:f>
          <m:fPr>
            <m:ctrlPr>
              <w:rPr>
                <w:rFonts w:ascii="Cambria Math" w:hAnsi="Cambria Math"/>
                <w:i/>
              </w:rPr>
            </m:ctrlPr>
          </m:fPr>
          <m:num>
            <m:r>
              <w:rPr>
                <w:rFonts w:ascii="Cambria Math" w:hAnsi="Cambria Math"/>
              </w:rPr>
              <m:t>702,2</m:t>
            </m:r>
          </m:num>
          <m:den>
            <m:r>
              <w:rPr>
                <w:rFonts w:ascii="Cambria Math" w:hAnsi="Cambria Math"/>
              </w:rPr>
              <m:t>1654,9</m:t>
            </m:r>
          </m:den>
        </m:f>
      </m:oMath>
      <w:r w:rsidR="00181E9A">
        <w:rPr>
          <w:rFonts w:eastAsiaTheme="minorEastAsia"/>
        </w:rPr>
        <w:t xml:space="preserve"> = </w:t>
      </w:r>
      <w:r w:rsidR="00181E9A" w:rsidRPr="006A0FE4">
        <w:t xml:space="preserve">0,4243 </w:t>
      </w:r>
      <w:r w:rsidR="00181E9A">
        <w:t>×</w:t>
      </w:r>
      <w:r w:rsidR="00181E9A" w:rsidRPr="006A0FE4">
        <w:t xml:space="preserve"> 100% = </w:t>
      </w:r>
      <w:r w:rsidR="00181E9A" w:rsidRPr="006A0FE4">
        <w:rPr>
          <w:u w:val="single"/>
        </w:rPr>
        <w:t>42%</w:t>
      </w:r>
      <w:r w:rsidR="00181E9A" w:rsidRPr="006A0FE4">
        <w:t xml:space="preserve"> (afgerond op een geheel getal).</w:t>
      </w:r>
    </w:p>
    <w:p w:rsidR="00181E9A" w:rsidRPr="00AB3C83" w:rsidRDefault="00181E9A" w:rsidP="00181E9A">
      <w:pPr>
        <w:pStyle w:val="Maximumscore"/>
        <w:numPr>
          <w:ilvl w:val="0"/>
          <w:numId w:val="31"/>
        </w:numPr>
        <w:ind w:left="0" w:hanging="567"/>
      </w:pPr>
      <w:r>
        <w:t>Maximumscore 4</w:t>
      </w:r>
    </w:p>
    <w:p w:rsidR="00181E9A" w:rsidRPr="00136DB0" w:rsidRDefault="00181E9A" w:rsidP="00181E9A">
      <w:r w:rsidRPr="00136DB0">
        <w:t>Voor het oplosevenwicht CaSO</w:t>
      </w:r>
      <w:r w:rsidRPr="00136DB0">
        <w:rPr>
          <w:vertAlign w:val="subscript"/>
        </w:rPr>
        <w:t>4</w:t>
      </w:r>
      <w:r w:rsidRPr="00136DB0">
        <w:t xml:space="preserve">(s) </w:t>
      </w:r>
      <w:r w:rsidRPr="00136DB0">
        <w:rPr>
          <w:rFonts w:ascii="Cambria Math" w:hAnsi="Cambria Math"/>
        </w:rPr>
        <w:t>⇌</w:t>
      </w:r>
      <w:r w:rsidRPr="00136DB0">
        <w:t xml:space="preserve"> Ca</w:t>
      </w:r>
      <w:r w:rsidRPr="00136DB0">
        <w:rPr>
          <w:vertAlign w:val="superscript"/>
        </w:rPr>
        <w:t>2+</w:t>
      </w:r>
      <w:r w:rsidRPr="00136DB0">
        <w:t>(aq) + SO</w:t>
      </w:r>
      <w:r w:rsidRPr="00136DB0">
        <w:rPr>
          <w:vertAlign w:val="subscript"/>
        </w:rPr>
        <w:t>4</w:t>
      </w:r>
      <w:r w:rsidRPr="00136DB0">
        <w:rPr>
          <w:vertAlign w:val="superscript"/>
        </w:rPr>
        <w:t>2</w:t>
      </w:r>
      <w:r w:rsidRPr="00AD59E0">
        <w:rPr>
          <w:rFonts w:ascii="Symbol" w:hAnsi="Symbol"/>
          <w:vertAlign w:val="superscript"/>
        </w:rPr>
        <w:t></w:t>
      </w:r>
      <w:r w:rsidRPr="00136DB0">
        <w:t xml:space="preserve">(aq) geldt als evenwichtsvoorwaarde: </w:t>
      </w:r>
      <w:r w:rsidRPr="00136DB0">
        <w:rPr>
          <w:i/>
          <w:iCs/>
        </w:rPr>
        <w:t>K</w:t>
      </w:r>
      <w:r w:rsidRPr="00136DB0">
        <w:rPr>
          <w:iCs/>
          <w:vertAlign w:val="subscript"/>
        </w:rPr>
        <w:t>s</w:t>
      </w:r>
      <w:r w:rsidRPr="00136DB0">
        <w:rPr>
          <w:i/>
          <w:iCs/>
        </w:rPr>
        <w:t xml:space="preserve"> = </w:t>
      </w:r>
      <w:r w:rsidRPr="00136DB0">
        <w:t>[Ca</w:t>
      </w:r>
      <w:r w:rsidRPr="00136DB0">
        <w:rPr>
          <w:vertAlign w:val="superscript"/>
        </w:rPr>
        <w:t>2+</w:t>
      </w:r>
      <w:r w:rsidRPr="00136DB0">
        <w:t>(aq)][SO</w:t>
      </w:r>
      <w:r w:rsidRPr="00136DB0">
        <w:rPr>
          <w:vertAlign w:val="subscript"/>
        </w:rPr>
        <w:t>4</w:t>
      </w:r>
      <w:r w:rsidRPr="00136DB0">
        <w:rPr>
          <w:vertAlign w:val="superscript"/>
        </w:rPr>
        <w:t>2</w:t>
      </w:r>
      <w:r w:rsidRPr="00AD59E0">
        <w:rPr>
          <w:rFonts w:ascii="Symbol" w:hAnsi="Symbol"/>
          <w:vertAlign w:val="superscript"/>
        </w:rPr>
        <w:t></w:t>
      </w:r>
      <w:r w:rsidRPr="00136DB0">
        <w:t>(aq)]. Het goed oplosbare Ca(H</w:t>
      </w:r>
      <w:r w:rsidRPr="00136DB0">
        <w:rPr>
          <w:vertAlign w:val="subscript"/>
        </w:rPr>
        <w:t>2</w:t>
      </w:r>
      <w:r w:rsidRPr="00136DB0">
        <w:t>PO</w:t>
      </w:r>
      <w:r w:rsidRPr="00136DB0">
        <w:rPr>
          <w:vertAlign w:val="subscript"/>
        </w:rPr>
        <w:t>4</w:t>
      </w:r>
      <w:r w:rsidRPr="00136DB0">
        <w:t>)</w:t>
      </w:r>
      <w:r w:rsidRPr="00136DB0">
        <w:rPr>
          <w:vertAlign w:val="subscript"/>
        </w:rPr>
        <w:t>2</w:t>
      </w:r>
      <w:r w:rsidRPr="00136DB0">
        <w:t xml:space="preserve"> brengt veel Ca</w:t>
      </w:r>
      <w:r w:rsidRPr="00136DB0">
        <w:rPr>
          <w:vertAlign w:val="superscript"/>
        </w:rPr>
        <w:t>2+</w:t>
      </w:r>
      <w:r w:rsidRPr="00136DB0">
        <w:t xml:space="preserve"> in oplossing, zodra </w:t>
      </w:r>
      <w:r w:rsidRPr="00136DB0">
        <w:lastRenderedPageBreak/>
        <w:t>superfosfaat met water in contact komt. Daardoor wordt [Ca</w:t>
      </w:r>
      <w:r w:rsidRPr="00136DB0">
        <w:rPr>
          <w:vertAlign w:val="superscript"/>
        </w:rPr>
        <w:t>2+</w:t>
      </w:r>
      <w:r w:rsidRPr="00136DB0">
        <w:t>(aq)] tamelijk hoog en zal [SO</w:t>
      </w:r>
      <w:r w:rsidRPr="00136DB0">
        <w:rPr>
          <w:vertAlign w:val="subscript"/>
        </w:rPr>
        <w:t>4</w:t>
      </w:r>
      <w:r w:rsidRPr="00136DB0">
        <w:rPr>
          <w:vertAlign w:val="superscript"/>
        </w:rPr>
        <w:t>2</w:t>
      </w:r>
      <w:r w:rsidRPr="00AD59E0">
        <w:rPr>
          <w:rFonts w:ascii="Symbol" w:hAnsi="Symbol"/>
          <w:vertAlign w:val="superscript"/>
        </w:rPr>
        <w:t></w:t>
      </w:r>
      <w:r w:rsidRPr="00136DB0">
        <w:t>(aq)] erg klein moeten blijven (het oplosbaarheidsproduct kan niet worden overschreden). Er kan met een extra hoeveelheid Ca</w:t>
      </w:r>
      <w:r w:rsidRPr="00136DB0">
        <w:rPr>
          <w:vertAlign w:val="superscript"/>
        </w:rPr>
        <w:t>2+</w:t>
      </w:r>
      <w:r w:rsidRPr="00136DB0">
        <w:t>(aq) dus nog maar weinig CaSO</w:t>
      </w:r>
      <w:r w:rsidRPr="00136DB0">
        <w:rPr>
          <w:vertAlign w:val="subscript"/>
        </w:rPr>
        <w:t>4</w:t>
      </w:r>
      <w:r w:rsidRPr="00136DB0">
        <w:t>(s) in oplossing gaan.</w:t>
      </w:r>
    </w:p>
    <w:p w:rsidR="00181E9A" w:rsidRPr="006A0FE4" w:rsidRDefault="00181E9A" w:rsidP="00181E9A">
      <w:pPr>
        <w:pStyle w:val="OpmCurs"/>
      </w:pPr>
      <w:r w:rsidRPr="00E449B8">
        <w:rPr>
          <w:bCs/>
        </w:rPr>
        <w:t>Opmerking</w:t>
      </w:r>
      <w:r w:rsidRPr="006A0FE4">
        <w:rPr>
          <w:b/>
          <w:bCs/>
        </w:rPr>
        <w:t xml:space="preserve">: </w:t>
      </w:r>
      <w:r w:rsidRPr="006A0FE4">
        <w:t>Je kunt ook uitgaan van een (denkbeeldige) oplossing van CaSO</w:t>
      </w:r>
      <w:r w:rsidRPr="006A0FE4">
        <w:rPr>
          <w:vertAlign w:val="subscript"/>
        </w:rPr>
        <w:t>4</w:t>
      </w:r>
      <w:r w:rsidRPr="006A0FE4">
        <w:t xml:space="preserve"> in water en het effect van toegevoegd Ca(H</w:t>
      </w:r>
      <w:r w:rsidRPr="006A0FE4">
        <w:rPr>
          <w:vertAlign w:val="subscript"/>
        </w:rPr>
        <w:t>2</w:t>
      </w:r>
      <w:r w:rsidRPr="006A0FE4">
        <w:t>PO</w:t>
      </w:r>
      <w:r w:rsidRPr="006A0FE4">
        <w:rPr>
          <w:vertAlign w:val="subscript"/>
        </w:rPr>
        <w:t>4</w:t>
      </w:r>
      <w:r w:rsidRPr="006A0FE4">
        <w:t>)</w:t>
      </w:r>
      <w:r w:rsidRPr="006A0FE4">
        <w:rPr>
          <w:vertAlign w:val="subscript"/>
        </w:rPr>
        <w:t>2</w:t>
      </w:r>
      <w:r w:rsidRPr="006A0FE4">
        <w:t xml:space="preserve"> op het oplosevenwicht van CaSO</w:t>
      </w:r>
      <w:r w:rsidRPr="006A0FE4">
        <w:rPr>
          <w:vertAlign w:val="subscript"/>
        </w:rPr>
        <w:t>4</w:t>
      </w:r>
      <w:r w:rsidRPr="006A0FE4">
        <w:t xml:space="preserve"> (zie vorige blz.) aangeven. De door Ca(H</w:t>
      </w:r>
      <w:r w:rsidRPr="006A0FE4">
        <w:rPr>
          <w:vertAlign w:val="subscript"/>
        </w:rPr>
        <w:t>2</w:t>
      </w:r>
      <w:r w:rsidRPr="006A0FE4">
        <w:t>PO</w:t>
      </w:r>
      <w:r w:rsidRPr="006A0FE4">
        <w:rPr>
          <w:vertAlign w:val="subscript"/>
        </w:rPr>
        <w:t>4</w:t>
      </w:r>
      <w:r w:rsidRPr="006A0FE4">
        <w:t>)</w:t>
      </w:r>
      <w:r w:rsidRPr="006A0FE4">
        <w:rPr>
          <w:vertAlign w:val="subscript"/>
        </w:rPr>
        <w:t>2</w:t>
      </w:r>
      <w:r w:rsidRPr="006A0FE4">
        <w:t xml:space="preserve"> gevormde Ca</w:t>
      </w:r>
      <w:r w:rsidRPr="006A0FE4">
        <w:rPr>
          <w:vertAlign w:val="superscript"/>
        </w:rPr>
        <w:t>2+</w:t>
      </w:r>
      <w:r w:rsidRPr="006A0FE4">
        <w:t>(aq)-ionen vergroten de reactiesnelheid naar links.</w:t>
      </w:r>
      <w:r>
        <w:br/>
      </w:r>
      <w:r w:rsidRPr="006A0FE4">
        <w:t>Er ontstaat dus meer CaSO</w:t>
      </w:r>
      <w:r w:rsidRPr="006A0FE4">
        <w:rPr>
          <w:vertAlign w:val="subscript"/>
        </w:rPr>
        <w:t>4</w:t>
      </w:r>
      <w:r w:rsidRPr="006A0FE4">
        <w:t>(s) en dat betekent dat een matig oplosbare stof onder deze omstandigheden een slecht oplosbare stof is geworden.</w:t>
      </w:r>
    </w:p>
    <w:p w:rsidR="00181E9A" w:rsidRPr="00AB3C83" w:rsidRDefault="00181E9A" w:rsidP="00181E9A">
      <w:pPr>
        <w:pStyle w:val="Maximumscore"/>
        <w:numPr>
          <w:ilvl w:val="0"/>
          <w:numId w:val="31"/>
        </w:numPr>
        <w:ind w:left="0" w:hanging="567"/>
      </w:pPr>
      <w:bookmarkStart w:id="15" w:name="_Ref489263614"/>
      <w:r>
        <w:t>Maximumscore 4</w:t>
      </w:r>
    </w:p>
    <w:p w:rsidR="00181E9A" w:rsidRPr="00136DB0" w:rsidRDefault="00181E9A" w:rsidP="00181E9A">
      <w:r w:rsidRPr="00136DB0">
        <w:t>(NH</w:t>
      </w:r>
      <w:r w:rsidRPr="00136DB0">
        <w:rPr>
          <w:vertAlign w:val="subscript"/>
        </w:rPr>
        <w:t>4</w:t>
      </w:r>
      <w:r w:rsidRPr="00136DB0">
        <w:t>)</w:t>
      </w:r>
      <w:r w:rsidRPr="00136DB0">
        <w:rPr>
          <w:vertAlign w:val="subscript"/>
        </w:rPr>
        <w:t>3</w:t>
      </w:r>
      <w:r w:rsidRPr="00136DB0">
        <w:t>PMo</w:t>
      </w:r>
      <w:r w:rsidRPr="00136DB0">
        <w:rPr>
          <w:vertAlign w:val="subscript"/>
        </w:rPr>
        <w:t>12</w:t>
      </w:r>
      <w:r w:rsidRPr="00136DB0">
        <w:t>O</w:t>
      </w:r>
      <w:r w:rsidRPr="00136DB0">
        <w:rPr>
          <w:vertAlign w:val="subscript"/>
        </w:rPr>
        <w:t>40</w:t>
      </w:r>
      <w:r w:rsidRPr="00136DB0">
        <w:t xml:space="preserve"> + </w:t>
      </w:r>
      <w:r w:rsidRPr="00136DB0">
        <w:rPr>
          <w:i/>
          <w:iCs/>
        </w:rPr>
        <w:t xml:space="preserve">x </w:t>
      </w:r>
      <w:r w:rsidRPr="00136DB0">
        <w:t>OH</w:t>
      </w:r>
      <w:r w:rsidRPr="006F1EB1">
        <w:rPr>
          <w:rFonts w:ascii="Symbol" w:hAnsi="Symbol"/>
          <w:vertAlign w:val="superscript"/>
        </w:rPr>
        <w:t></w:t>
      </w:r>
      <w:r w:rsidRPr="00136DB0">
        <w:t xml:space="preserve"> </w:t>
      </w:r>
      <w:r>
        <w:sym w:font="Symbol" w:char="F0AE"/>
      </w:r>
      <w:r w:rsidRPr="00136DB0">
        <w:t xml:space="preserve"> 12 MoO</w:t>
      </w:r>
      <w:r w:rsidRPr="00136DB0">
        <w:rPr>
          <w:vertAlign w:val="subscript"/>
        </w:rPr>
        <w:t>4</w:t>
      </w:r>
      <w:r w:rsidRPr="00136DB0">
        <w:rPr>
          <w:vertAlign w:val="superscript"/>
        </w:rPr>
        <w:t>2</w:t>
      </w:r>
      <w:r w:rsidRPr="006F1EB1">
        <w:rPr>
          <w:rFonts w:ascii="Symbol" w:hAnsi="Symbol"/>
          <w:vertAlign w:val="superscript"/>
        </w:rPr>
        <w:t></w:t>
      </w:r>
      <w:r w:rsidRPr="00136DB0">
        <w:t xml:space="preserve"> + HPO</w:t>
      </w:r>
      <w:r w:rsidRPr="00136DB0">
        <w:rPr>
          <w:vertAlign w:val="subscript"/>
        </w:rPr>
        <w:t>4</w:t>
      </w:r>
      <w:r w:rsidRPr="00136DB0">
        <w:rPr>
          <w:vertAlign w:val="superscript"/>
        </w:rPr>
        <w:t>2</w:t>
      </w:r>
      <w:r w:rsidRPr="006F1EB1">
        <w:rPr>
          <w:rFonts w:ascii="Symbol" w:hAnsi="Symbol"/>
          <w:vertAlign w:val="superscript"/>
        </w:rPr>
        <w:t></w:t>
      </w:r>
      <w:r w:rsidRPr="00136DB0">
        <w:t xml:space="preserve"> + </w:t>
      </w:r>
      <w:r w:rsidRPr="00136DB0">
        <w:rPr>
          <w:b/>
        </w:rPr>
        <w:t xml:space="preserve">ongeladen </w:t>
      </w:r>
      <w:r w:rsidRPr="00136DB0">
        <w:t>deeltjes (H</w:t>
      </w:r>
      <w:r w:rsidRPr="00136DB0">
        <w:rPr>
          <w:vertAlign w:val="subscript"/>
        </w:rPr>
        <w:t>2</w:t>
      </w:r>
      <w:r w:rsidRPr="00136DB0">
        <w:t>O en NH</w:t>
      </w:r>
      <w:r w:rsidRPr="00136DB0">
        <w:rPr>
          <w:vertAlign w:val="subscript"/>
        </w:rPr>
        <w:t>3</w:t>
      </w:r>
      <w:r w:rsidRPr="00136DB0">
        <w:t>) Voor het kloppend maken van de lading aan weerszijden van de pijl zijn alleen de betrokken ionen van belang. Het is uit de formule van (NH</w:t>
      </w:r>
      <w:r w:rsidRPr="00136DB0">
        <w:rPr>
          <w:vertAlign w:val="subscript"/>
        </w:rPr>
        <w:t>4</w:t>
      </w:r>
      <w:r w:rsidRPr="00136DB0">
        <w:t>)</w:t>
      </w:r>
      <w:r w:rsidRPr="00136DB0">
        <w:rPr>
          <w:vertAlign w:val="subscript"/>
        </w:rPr>
        <w:t>3</w:t>
      </w:r>
      <w:r w:rsidRPr="00136DB0">
        <w:t>PMo</w:t>
      </w:r>
      <w:r w:rsidRPr="00136DB0">
        <w:rPr>
          <w:vertAlign w:val="subscript"/>
        </w:rPr>
        <w:t>12</w:t>
      </w:r>
      <w:r w:rsidRPr="00136DB0">
        <w:t>O</w:t>
      </w:r>
      <w:r w:rsidRPr="00136DB0">
        <w:rPr>
          <w:vertAlign w:val="subscript"/>
        </w:rPr>
        <w:t>40</w:t>
      </w:r>
      <w:r w:rsidRPr="00136DB0">
        <w:t xml:space="preserve"> duidelijk dat er uit 1 mol beginstof 12 mol MoO</w:t>
      </w:r>
      <w:r w:rsidRPr="00136DB0">
        <w:rPr>
          <w:vertAlign w:val="subscript"/>
        </w:rPr>
        <w:t>4</w:t>
      </w:r>
      <w:r w:rsidRPr="00136DB0">
        <w:rPr>
          <w:vertAlign w:val="superscript"/>
        </w:rPr>
        <w:t>2</w:t>
      </w:r>
      <w:r w:rsidRPr="006F1EB1">
        <w:rPr>
          <w:rFonts w:ascii="Symbol" w:hAnsi="Symbol"/>
          <w:vertAlign w:val="superscript"/>
        </w:rPr>
        <w:t></w:t>
      </w:r>
      <w:r w:rsidRPr="00136DB0">
        <w:t>- ionen en 1 mol HPO</w:t>
      </w:r>
      <w:r w:rsidRPr="00136DB0">
        <w:rPr>
          <w:vertAlign w:val="subscript"/>
        </w:rPr>
        <w:t>4</w:t>
      </w:r>
      <w:r w:rsidRPr="00136DB0">
        <w:rPr>
          <w:vertAlign w:val="superscript"/>
        </w:rPr>
        <w:t>2</w:t>
      </w:r>
      <w:r w:rsidRPr="006F1EB1">
        <w:rPr>
          <w:rFonts w:ascii="Symbol" w:hAnsi="Symbol"/>
          <w:vertAlign w:val="superscript"/>
        </w:rPr>
        <w:t></w:t>
      </w:r>
      <w:r w:rsidRPr="00136DB0">
        <w:t>-ionen ontstaan met een lading (in de reactievergelijking) van 13 × 2</w:t>
      </w:r>
      <w:r>
        <w:sym w:font="Symbol" w:char="F02D"/>
      </w:r>
      <w:r w:rsidRPr="00136DB0">
        <w:t xml:space="preserve"> = 26</w:t>
      </w:r>
      <w:r>
        <w:sym w:font="Symbol" w:char="F02D"/>
      </w:r>
      <w:r w:rsidRPr="00136DB0">
        <w:t>.</w:t>
      </w:r>
      <w:r w:rsidRPr="00136DB0">
        <w:br/>
        <w:t>Het daarvoor benodigd aantal mol OH</w:t>
      </w:r>
      <w:r w:rsidRPr="006F1EB1">
        <w:rPr>
          <w:rFonts w:ascii="Symbol" w:hAnsi="Symbol"/>
          <w:vertAlign w:val="superscript"/>
        </w:rPr>
        <w:t></w:t>
      </w:r>
      <w:r w:rsidRPr="00136DB0">
        <w:t xml:space="preserve"> moet dezelfde lading hebben </w:t>
      </w:r>
      <w:r>
        <w:sym w:font="Symbol" w:char="F0DE"/>
      </w:r>
      <w:r w:rsidRPr="00136DB0">
        <w:t xml:space="preserve"> </w:t>
      </w:r>
      <w:r w:rsidRPr="00136DB0">
        <w:rPr>
          <w:i/>
          <w:iCs/>
        </w:rPr>
        <w:t xml:space="preserve">x </w:t>
      </w:r>
      <w:r w:rsidRPr="00136DB0">
        <w:t>= 26.</w:t>
      </w:r>
      <w:bookmarkEnd w:id="15"/>
    </w:p>
    <w:p w:rsidR="00181E9A" w:rsidRPr="00AB3C83" w:rsidRDefault="00181E9A" w:rsidP="00181E9A">
      <w:pPr>
        <w:pStyle w:val="Maximumscore"/>
        <w:numPr>
          <w:ilvl w:val="0"/>
          <w:numId w:val="31"/>
        </w:numPr>
        <w:ind w:left="0" w:hanging="567"/>
      </w:pPr>
      <w:r>
        <w:t>Maximumscore 4</w:t>
      </w:r>
    </w:p>
    <w:p w:rsidR="00181E9A" w:rsidRPr="00136DB0" w:rsidRDefault="00181E9A" w:rsidP="00181E9A">
      <w:r w:rsidRPr="00136DB0">
        <w:t>0,380 mmol H</w:t>
      </w:r>
      <w:r w:rsidRPr="00136DB0">
        <w:rPr>
          <w:vertAlign w:val="subscript"/>
        </w:rPr>
        <w:t>3</w:t>
      </w:r>
      <w:r w:rsidRPr="00136DB0">
        <w:t>O</w:t>
      </w:r>
      <w:r w:rsidRPr="00136DB0">
        <w:rPr>
          <w:vertAlign w:val="superscript"/>
        </w:rPr>
        <w:t>+</w:t>
      </w:r>
      <w:r w:rsidRPr="00136DB0">
        <w:t xml:space="preserve"> reageert met (een overmaat van) 0,380 mmol OH</w:t>
      </w:r>
      <w:r w:rsidRPr="006F1EB1">
        <w:rPr>
          <w:rFonts w:ascii="Symbol" w:hAnsi="Symbol"/>
          <w:vertAlign w:val="superscript"/>
        </w:rPr>
        <w:t></w:t>
      </w:r>
      <w:r w:rsidRPr="00136DB0">
        <w:t>.</w:t>
      </w:r>
      <w:r w:rsidRPr="00136DB0">
        <w:br/>
        <w:t>Oorspronkelijk is 10,00 mmol OH</w:t>
      </w:r>
      <w:r w:rsidRPr="006F1EB1">
        <w:rPr>
          <w:rFonts w:ascii="Symbol" w:hAnsi="Symbol"/>
          <w:vertAlign w:val="superscript"/>
        </w:rPr>
        <w:t></w:t>
      </w:r>
      <w:r w:rsidRPr="00136DB0">
        <w:t xml:space="preserve"> toegevoegd (in de vorm van opgelost NaOH). Blijkbaar heeft het aantal van 10,00 - 0,380 = 9,62 mmol OH</w:t>
      </w:r>
      <w:r w:rsidRPr="006F1EB1">
        <w:rPr>
          <w:rFonts w:ascii="Symbol" w:hAnsi="Symbol"/>
          <w:vertAlign w:val="superscript"/>
        </w:rPr>
        <w:t></w:t>
      </w:r>
      <w:r w:rsidRPr="00136DB0">
        <w:t xml:space="preserve"> gereageerd met het molybdeenzout.</w:t>
      </w:r>
      <w:r w:rsidRPr="00136DB0">
        <w:br/>
        <w:t>De molverhouding waarmee OH</w:t>
      </w:r>
      <w:r w:rsidRPr="006F1EB1">
        <w:rPr>
          <w:rFonts w:ascii="Symbol" w:hAnsi="Symbol"/>
          <w:vertAlign w:val="superscript"/>
        </w:rPr>
        <w:t></w:t>
      </w:r>
      <w:r w:rsidRPr="00136DB0">
        <w:t xml:space="preserve"> reageert met (NH</w:t>
      </w:r>
      <w:r w:rsidRPr="00136DB0">
        <w:rPr>
          <w:vertAlign w:val="subscript"/>
        </w:rPr>
        <w:t>4</w:t>
      </w:r>
      <w:r w:rsidRPr="00136DB0">
        <w:t>)</w:t>
      </w:r>
      <w:r w:rsidRPr="00136DB0">
        <w:rPr>
          <w:vertAlign w:val="subscript"/>
        </w:rPr>
        <w:t>3</w:t>
      </w:r>
      <w:r w:rsidRPr="00136DB0">
        <w:t>PMo</w:t>
      </w:r>
      <w:r w:rsidRPr="00136DB0">
        <w:rPr>
          <w:vertAlign w:val="subscript"/>
        </w:rPr>
        <w:t>12</w:t>
      </w:r>
      <w:r w:rsidRPr="00136DB0">
        <w:t>O</w:t>
      </w:r>
      <w:r w:rsidRPr="00136DB0">
        <w:rPr>
          <w:vertAlign w:val="subscript"/>
        </w:rPr>
        <w:t>40</w:t>
      </w:r>
      <w:r w:rsidRPr="00136DB0">
        <w:t xml:space="preserve"> is 26 : 1 (zie onderdeel </w:t>
      </w:r>
      <w:r>
        <w:fldChar w:fldCharType="begin"/>
      </w:r>
      <w:r w:rsidRPr="00136DB0">
        <w:instrText xml:space="preserve"> REF _Ref489263614 \r \h </w:instrText>
      </w:r>
      <w:r>
        <w:fldChar w:fldCharType="separate"/>
      </w:r>
      <w:r>
        <w:t xml:space="preserve">24 </w:t>
      </w:r>
      <w:r>
        <w:t></w:t>
      </w:r>
      <w:r>
        <w:fldChar w:fldCharType="end"/>
      </w:r>
      <w:r w:rsidRPr="00136DB0">
        <w:t>).</w:t>
      </w:r>
    </w:p>
    <w:p w:rsidR="00181E9A" w:rsidRPr="006A0FE4" w:rsidRDefault="00181E9A" w:rsidP="00181E9A">
      <w:r>
        <w:t>E</w:t>
      </w:r>
      <w:r w:rsidRPr="006A0FE4">
        <w:t xml:space="preserve">r was </w:t>
      </w:r>
      <m:oMath>
        <m:f>
          <m:fPr>
            <m:ctrlPr>
              <w:rPr>
                <w:rFonts w:ascii="Cambria Math" w:hAnsi="Cambria Math"/>
                <w:i/>
              </w:rPr>
            </m:ctrlPr>
          </m:fPr>
          <m:num>
            <m:r>
              <w:rPr>
                <w:rFonts w:ascii="Cambria Math" w:hAnsi="Cambria Math"/>
              </w:rPr>
              <m:t>9,62</m:t>
            </m:r>
          </m:num>
          <m:den>
            <m:r>
              <w:rPr>
                <w:rFonts w:ascii="Cambria Math" w:hAnsi="Cambria Math"/>
              </w:rPr>
              <m:t>26</m:t>
            </m:r>
          </m:den>
        </m:f>
      </m:oMath>
      <w:r w:rsidRPr="006A0FE4">
        <w:t xml:space="preserve"> = 0,370 mmol (NH</w:t>
      </w:r>
      <w:r w:rsidRPr="006A0FE4">
        <w:rPr>
          <w:vertAlign w:val="subscript"/>
        </w:rPr>
        <w:t>4</w:t>
      </w:r>
      <w:r w:rsidRPr="006A0FE4">
        <w:t>)</w:t>
      </w:r>
      <w:r w:rsidRPr="006A0FE4">
        <w:rPr>
          <w:vertAlign w:val="subscript"/>
        </w:rPr>
        <w:t>3</w:t>
      </w:r>
      <w:r w:rsidRPr="006A0FE4">
        <w:t>PMo</w:t>
      </w:r>
      <w:r w:rsidRPr="006A0FE4">
        <w:rPr>
          <w:vertAlign w:val="subscript"/>
        </w:rPr>
        <w:t>12</w:t>
      </w:r>
      <w:r w:rsidRPr="006A0FE4">
        <w:t>O</w:t>
      </w:r>
      <w:r w:rsidRPr="006A0FE4">
        <w:rPr>
          <w:vertAlign w:val="subscript"/>
        </w:rPr>
        <w:t>40</w:t>
      </w:r>
      <w:r w:rsidRPr="006A0FE4">
        <w:t xml:space="preserve"> ontstaan uit een monster van 10,00 m</w:t>
      </w:r>
      <w:r>
        <w:t>L</w:t>
      </w:r>
      <w:r w:rsidRPr="006A0FE4">
        <w:t xml:space="preserve"> oplossing van superfosfaat. Omdat alle fosfor van Ca(H</w:t>
      </w:r>
      <w:r w:rsidRPr="006A0FE4">
        <w:rPr>
          <w:vertAlign w:val="subscript"/>
        </w:rPr>
        <w:t>2</w:t>
      </w:r>
      <w:r w:rsidRPr="006F1EB1">
        <w:rPr>
          <w:b/>
        </w:rPr>
        <w:t>P</w:t>
      </w:r>
      <w:r w:rsidRPr="006A0FE4">
        <w:t>O</w:t>
      </w:r>
      <w:r w:rsidRPr="006A0FE4">
        <w:rPr>
          <w:vertAlign w:val="subscript"/>
        </w:rPr>
        <w:t>4</w:t>
      </w:r>
      <w:r w:rsidRPr="006A0FE4">
        <w:t>)</w:t>
      </w:r>
      <w:r w:rsidRPr="006A0FE4">
        <w:rPr>
          <w:vertAlign w:val="subscript"/>
        </w:rPr>
        <w:t>2</w:t>
      </w:r>
      <w:r w:rsidRPr="006A0FE4">
        <w:t xml:space="preserve"> in (NH</w:t>
      </w:r>
      <w:r w:rsidRPr="006A0FE4">
        <w:rPr>
          <w:vertAlign w:val="subscript"/>
        </w:rPr>
        <w:t>4</w:t>
      </w:r>
      <w:r w:rsidRPr="006A0FE4">
        <w:t>)</w:t>
      </w:r>
      <w:r w:rsidRPr="006A0FE4">
        <w:rPr>
          <w:vertAlign w:val="subscript"/>
        </w:rPr>
        <w:t>3</w:t>
      </w:r>
      <w:r w:rsidRPr="006F1EB1">
        <w:rPr>
          <w:b/>
        </w:rPr>
        <w:t>P</w:t>
      </w:r>
      <w:r w:rsidRPr="006A0FE4">
        <w:t>Mo</w:t>
      </w:r>
      <w:r w:rsidRPr="006A0FE4">
        <w:rPr>
          <w:vertAlign w:val="subscript"/>
        </w:rPr>
        <w:t>12</w:t>
      </w:r>
      <w:r>
        <w:t>O</w:t>
      </w:r>
      <w:r w:rsidRPr="006A0FE4">
        <w:rPr>
          <w:vertAlign w:val="subscript"/>
        </w:rPr>
        <w:t>40</w:t>
      </w:r>
      <w:r w:rsidRPr="006A0FE4">
        <w:t xml:space="preserve"> terechtkomt, moet er</w:t>
      </w:r>
      <w:r>
        <w:t xml:space="preserve"> </w:t>
      </w:r>
      <w:r w:rsidRPr="006A0FE4">
        <w:t>van Ca(H</w:t>
      </w:r>
      <w:r w:rsidRPr="006A0FE4">
        <w:rPr>
          <w:vertAlign w:val="subscript"/>
        </w:rPr>
        <w:t>2</w:t>
      </w:r>
      <w:r w:rsidRPr="006A0FE4">
        <w:t>PO</w:t>
      </w:r>
      <w:r w:rsidRPr="006A0FE4">
        <w:rPr>
          <w:vertAlign w:val="subscript"/>
        </w:rPr>
        <w:t>4</w:t>
      </w:r>
      <w:r w:rsidRPr="006A0FE4">
        <w:t>)</w:t>
      </w:r>
      <w:r w:rsidRPr="006A0FE4">
        <w:rPr>
          <w:vertAlign w:val="subscript"/>
        </w:rPr>
        <w:t>2</w:t>
      </w:r>
      <w:r w:rsidRPr="006A0FE4">
        <w:t xml:space="preserve"> aanwezig zijn geweest: </w:t>
      </w:r>
      <m:oMath>
        <m:f>
          <m:fPr>
            <m:ctrlPr>
              <w:rPr>
                <w:rFonts w:ascii="Cambria Math" w:hAnsi="Cambria Math"/>
                <w:i/>
              </w:rPr>
            </m:ctrlPr>
          </m:fPr>
          <m:num>
            <m:r>
              <w:rPr>
                <w:rFonts w:ascii="Cambria Math" w:hAnsi="Cambria Math"/>
              </w:rPr>
              <m:t>0,370</m:t>
            </m:r>
          </m:num>
          <m:den>
            <m:r>
              <w:rPr>
                <w:rFonts w:ascii="Cambria Math" w:hAnsi="Cambria Math"/>
              </w:rPr>
              <m:t>2</m:t>
            </m:r>
          </m:den>
        </m:f>
      </m:oMath>
      <w:r>
        <w:rPr>
          <w:rFonts w:eastAsiaTheme="minorEastAsia"/>
        </w:rPr>
        <w:t xml:space="preserve"> </w:t>
      </w:r>
      <w:r w:rsidRPr="006A0FE4">
        <w:t>= 0,185 mmol (in 10,00 m</w:t>
      </w:r>
      <w:r>
        <w:t>L</w:t>
      </w:r>
      <w:r w:rsidRPr="006A0FE4">
        <w:t>).</w:t>
      </w:r>
    </w:p>
    <w:p w:rsidR="00181E9A" w:rsidRPr="006A0FE4" w:rsidRDefault="00181E9A" w:rsidP="00181E9A">
      <w:r w:rsidRPr="006A0FE4">
        <w:t>De onderzochte superfosfaat is afkomstig uit 100,00 m</w:t>
      </w:r>
      <w:r>
        <w:t>L</w:t>
      </w:r>
      <w:r w:rsidRPr="006A0FE4">
        <w:t xml:space="preserve"> oplossing </w:t>
      </w:r>
      <w:r>
        <w:sym w:font="Symbol" w:char="F0DE"/>
      </w:r>
      <w:r w:rsidRPr="006A0FE4">
        <w:t xml:space="preserve"> in totaal aanwezig in de superfosfaat: 10 </w:t>
      </w:r>
      <w:r>
        <w:t>×</w:t>
      </w:r>
      <w:r w:rsidRPr="006A0FE4">
        <w:t xml:space="preserve"> 0,185 mmol = </w:t>
      </w:r>
      <w:r w:rsidRPr="006A0FE4">
        <w:rPr>
          <w:u w:val="single"/>
        </w:rPr>
        <w:t>1,85</w:t>
      </w:r>
      <w:r w:rsidRPr="006A0FE4">
        <w:t xml:space="preserve"> mmol Ca(H</w:t>
      </w:r>
      <w:r w:rsidRPr="006A0FE4">
        <w:rPr>
          <w:vertAlign w:val="subscript"/>
        </w:rPr>
        <w:t>2</w:t>
      </w:r>
      <w:r w:rsidRPr="006A0FE4">
        <w:t>PO</w:t>
      </w:r>
      <w:r w:rsidRPr="006A0FE4">
        <w:rPr>
          <w:vertAlign w:val="subscript"/>
        </w:rPr>
        <w:t>4</w:t>
      </w:r>
      <w:r w:rsidRPr="006A0FE4">
        <w:t>)</w:t>
      </w:r>
      <w:r w:rsidRPr="006A0FE4">
        <w:rPr>
          <w:vertAlign w:val="subscript"/>
        </w:rPr>
        <w:t>2</w:t>
      </w:r>
      <w:r w:rsidRPr="006A0FE4">
        <w:t xml:space="preserve"> (3 significante cijfers).</w:t>
      </w:r>
    </w:p>
    <w:p w:rsidR="00BC18B7" w:rsidRDefault="00181E9A" w:rsidP="00181E9A">
      <w:pPr>
        <w:pStyle w:val="OpmCurs"/>
      </w:pPr>
      <w:r w:rsidRPr="00846C27">
        <w:rPr>
          <w:bCs/>
        </w:rPr>
        <w:t>Opmerking:</w:t>
      </w:r>
      <w:r w:rsidRPr="006A0FE4">
        <w:rPr>
          <w:b/>
          <w:bCs/>
        </w:rPr>
        <w:t xml:space="preserve"> </w:t>
      </w:r>
      <w:r w:rsidRPr="006A0FE4">
        <w:t>Het getal 26 heeft geen invloed op het aantal significante cijfers; het is geen meetwaarde maar een telwaarde (exact 26).</w:t>
      </w:r>
    </w:p>
    <w:sectPr w:rsidR="00BC18B7" w:rsidSect="00181E9A">
      <w:footerReference w:type="default" r:id="rId23"/>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2A0" w:rsidRDefault="007862A0" w:rsidP="00181E9A">
      <w:r>
        <w:separator/>
      </w:r>
    </w:p>
  </w:endnote>
  <w:endnote w:type="continuationSeparator" w:id="0">
    <w:p w:rsidR="007862A0" w:rsidRDefault="007862A0" w:rsidP="0018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825939"/>
      <w:docPartObj>
        <w:docPartGallery w:val="Page Numbers (Bottom of Page)"/>
        <w:docPartUnique/>
      </w:docPartObj>
    </w:sdtPr>
    <w:sdtEndPr/>
    <w:sdtContent>
      <w:p w:rsidR="00181E9A" w:rsidRPr="00181E9A" w:rsidRDefault="00181E9A" w:rsidP="00C92DA9">
        <w:pPr>
          <w:pStyle w:val="Voettekst"/>
        </w:pPr>
        <w:proofErr w:type="spellStart"/>
        <w:r w:rsidRPr="00181E9A">
          <w:t>Sk</w:t>
        </w:r>
        <w:proofErr w:type="spellEnd"/>
        <w:r w:rsidRPr="00181E9A">
          <w:t>-VWO 1997-I</w:t>
        </w:r>
        <w:r w:rsidRPr="00D076A7">
          <w:t> </w:t>
        </w:r>
        <w:proofErr w:type="spellStart"/>
        <w:r w:rsidRPr="00181E9A">
          <w:t>uitwerkingen_PdG</w:t>
        </w:r>
        <w:proofErr w:type="spellEnd"/>
        <w:r w:rsidRPr="00181E9A">
          <w:t>, juli 2017</w:t>
        </w:r>
        <w:r w:rsidRPr="00181E9A">
          <w:tab/>
        </w:r>
        <w:r>
          <w:fldChar w:fldCharType="begin"/>
        </w:r>
        <w:r w:rsidRPr="00181E9A">
          <w:instrText>PAGE   \* MERGEFORMAT</w:instrText>
        </w:r>
        <w:r>
          <w:fldChar w:fldCharType="separate"/>
        </w:r>
        <w:r w:rsidR="00C52D86">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2A0" w:rsidRDefault="007862A0" w:rsidP="00181E9A">
      <w:r>
        <w:separator/>
      </w:r>
    </w:p>
  </w:footnote>
  <w:footnote w:type="continuationSeparator" w:id="0">
    <w:p w:rsidR="007862A0" w:rsidRDefault="007862A0" w:rsidP="00181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1B6759"/>
    <w:multiLevelType w:val="singleLevel"/>
    <w:tmpl w:val="093F91DB"/>
    <w:lvl w:ilvl="0">
      <w:numFmt w:val="bullet"/>
      <w:lvlText w:val="·"/>
      <w:lvlJc w:val="left"/>
      <w:pPr>
        <w:tabs>
          <w:tab w:val="num" w:pos="864"/>
        </w:tabs>
        <w:ind w:left="720"/>
      </w:pPr>
      <w:rPr>
        <w:rFonts w:ascii="Symbol" w:hAnsi="Symbol" w:cs="Symbol"/>
        <w:snapToGrid/>
        <w:spacing w:val="5"/>
        <w:sz w:val="16"/>
        <w:szCs w:val="16"/>
      </w:rPr>
    </w:lvl>
  </w:abstractNum>
  <w:abstractNum w:abstractNumId="3" w15:restartNumberingAfterBreak="0">
    <w:nsid w:val="03FF7098"/>
    <w:multiLevelType w:val="hybridMultilevel"/>
    <w:tmpl w:val="18EC5FB2"/>
    <w:lvl w:ilvl="0" w:tplc="3208A6EA">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5E4FBE"/>
    <w:multiLevelType w:val="hybridMultilevel"/>
    <w:tmpl w:val="0BC28A68"/>
    <w:lvl w:ilvl="0" w:tplc="5BD471BA">
      <w:start w:val="1"/>
      <w:numFmt w:val="decimal"/>
      <w:lvlText w:val="%1  "/>
      <w:lvlJc w:val="left"/>
      <w:pPr>
        <w:ind w:left="-349" w:hanging="360"/>
      </w:pPr>
      <w:rPr>
        <w:rFonts w:hint="default"/>
        <w:b w: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28948D7"/>
    <w:multiLevelType w:val="hybridMultilevel"/>
    <w:tmpl w:val="6074A5BE"/>
    <w:lvl w:ilvl="0" w:tplc="F0B27A9A">
      <w:start w:val="2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1D06C6B8"/>
    <w:lvl w:ilvl="0" w:tplc="1B82A40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7E6B92"/>
    <w:multiLevelType w:val="hybridMultilevel"/>
    <w:tmpl w:val="39ECA55A"/>
    <w:lvl w:ilvl="0" w:tplc="DCAE8970">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5D9726B7"/>
    <w:multiLevelType w:val="hybridMultilevel"/>
    <w:tmpl w:val="DDAA4E04"/>
    <w:lvl w:ilvl="0" w:tplc="3208A6EA">
      <w:start w:val="1"/>
      <w:numFmt w:val="bullet"/>
      <w:lvlText w:val="-"/>
      <w:lvlJc w:val="left"/>
      <w:pPr>
        <w:ind w:left="792" w:hanging="360"/>
      </w:pPr>
      <w:rPr>
        <w:rFonts w:ascii="Times New Roman" w:hAnsi="Times New Roman" w:cs="Times New Roman"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3" w15:restartNumberingAfterBreak="0">
    <w:nsid w:val="5FA57837"/>
    <w:multiLevelType w:val="hybridMultilevel"/>
    <w:tmpl w:val="3962B468"/>
    <w:lvl w:ilvl="0" w:tplc="45A4FC72">
      <w:start w:val="1"/>
      <w:numFmt w:val="bullet"/>
      <w:lvlText w:val=""/>
      <w:lvlJc w:val="left"/>
      <w:pPr>
        <w:ind w:left="720" w:hanging="360"/>
      </w:pPr>
      <w:rPr>
        <w:rFonts w:ascii="Symbol" w:hAnsi="Symbol" w:hint="default"/>
      </w:rPr>
    </w:lvl>
    <w:lvl w:ilvl="1" w:tplc="3C0C193A" w:tentative="1">
      <w:start w:val="1"/>
      <w:numFmt w:val="bullet"/>
      <w:lvlText w:val="o"/>
      <w:lvlJc w:val="left"/>
      <w:pPr>
        <w:ind w:left="1440" w:hanging="360"/>
      </w:pPr>
      <w:rPr>
        <w:rFonts w:ascii="Courier New" w:hAnsi="Courier New" w:cs="Courier New" w:hint="default"/>
      </w:rPr>
    </w:lvl>
    <w:lvl w:ilvl="2" w:tplc="14FE9FCC" w:tentative="1">
      <w:start w:val="1"/>
      <w:numFmt w:val="bullet"/>
      <w:lvlText w:val=""/>
      <w:lvlJc w:val="left"/>
      <w:pPr>
        <w:ind w:left="2160" w:hanging="360"/>
      </w:pPr>
      <w:rPr>
        <w:rFonts w:ascii="Wingdings" w:hAnsi="Wingdings" w:hint="default"/>
      </w:rPr>
    </w:lvl>
    <w:lvl w:ilvl="3" w:tplc="EC8A12DC" w:tentative="1">
      <w:start w:val="1"/>
      <w:numFmt w:val="bullet"/>
      <w:lvlText w:val=""/>
      <w:lvlJc w:val="left"/>
      <w:pPr>
        <w:ind w:left="2880" w:hanging="360"/>
      </w:pPr>
      <w:rPr>
        <w:rFonts w:ascii="Symbol" w:hAnsi="Symbol" w:hint="default"/>
      </w:rPr>
    </w:lvl>
    <w:lvl w:ilvl="4" w:tplc="01A458D6" w:tentative="1">
      <w:start w:val="1"/>
      <w:numFmt w:val="bullet"/>
      <w:lvlText w:val="o"/>
      <w:lvlJc w:val="left"/>
      <w:pPr>
        <w:ind w:left="3600" w:hanging="360"/>
      </w:pPr>
      <w:rPr>
        <w:rFonts w:ascii="Courier New" w:hAnsi="Courier New" w:cs="Courier New" w:hint="default"/>
      </w:rPr>
    </w:lvl>
    <w:lvl w:ilvl="5" w:tplc="60E22296" w:tentative="1">
      <w:start w:val="1"/>
      <w:numFmt w:val="bullet"/>
      <w:lvlText w:val=""/>
      <w:lvlJc w:val="left"/>
      <w:pPr>
        <w:ind w:left="4320" w:hanging="360"/>
      </w:pPr>
      <w:rPr>
        <w:rFonts w:ascii="Wingdings" w:hAnsi="Wingdings" w:hint="default"/>
      </w:rPr>
    </w:lvl>
    <w:lvl w:ilvl="6" w:tplc="614ADF96" w:tentative="1">
      <w:start w:val="1"/>
      <w:numFmt w:val="bullet"/>
      <w:lvlText w:val=""/>
      <w:lvlJc w:val="left"/>
      <w:pPr>
        <w:ind w:left="5040" w:hanging="360"/>
      </w:pPr>
      <w:rPr>
        <w:rFonts w:ascii="Symbol" w:hAnsi="Symbol" w:hint="default"/>
      </w:rPr>
    </w:lvl>
    <w:lvl w:ilvl="7" w:tplc="F7120780" w:tentative="1">
      <w:start w:val="1"/>
      <w:numFmt w:val="bullet"/>
      <w:lvlText w:val="o"/>
      <w:lvlJc w:val="left"/>
      <w:pPr>
        <w:ind w:left="5760" w:hanging="360"/>
      </w:pPr>
      <w:rPr>
        <w:rFonts w:ascii="Courier New" w:hAnsi="Courier New" w:cs="Courier New" w:hint="default"/>
      </w:rPr>
    </w:lvl>
    <w:lvl w:ilvl="8" w:tplc="29BC9E54" w:tentative="1">
      <w:start w:val="1"/>
      <w:numFmt w:val="bullet"/>
      <w:lvlText w:val=""/>
      <w:lvlJc w:val="left"/>
      <w:pPr>
        <w:ind w:left="6480" w:hanging="360"/>
      </w:pPr>
      <w:rPr>
        <w:rFonts w:ascii="Wingdings" w:hAnsi="Wingdings" w:hint="default"/>
      </w:rPr>
    </w:lvl>
  </w:abstractNum>
  <w:abstractNum w:abstractNumId="14"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16"/>
  </w:num>
  <w:num w:numId="4">
    <w:abstractNumId w:val="8"/>
  </w:num>
  <w:num w:numId="5">
    <w:abstractNumId w:val="8"/>
  </w:num>
  <w:num w:numId="6">
    <w:abstractNumId w:val="8"/>
  </w:num>
  <w:num w:numId="7">
    <w:abstractNumId w:val="15"/>
  </w:num>
  <w:num w:numId="8">
    <w:abstractNumId w:val="15"/>
  </w:num>
  <w:num w:numId="9">
    <w:abstractNumId w:val="15"/>
  </w:num>
  <w:num w:numId="10">
    <w:abstractNumId w:val="15"/>
  </w:num>
  <w:num w:numId="11">
    <w:abstractNumId w:val="15"/>
  </w:num>
  <w:num w:numId="12">
    <w:abstractNumId w:val="5"/>
  </w:num>
  <w:num w:numId="13">
    <w:abstractNumId w:val="14"/>
  </w:num>
  <w:num w:numId="14">
    <w:abstractNumId w:val="5"/>
  </w:num>
  <w:num w:numId="15">
    <w:abstractNumId w:val="0"/>
  </w:num>
  <w:num w:numId="16">
    <w:abstractNumId w:val="11"/>
  </w:num>
  <w:num w:numId="17">
    <w:abstractNumId w:val="9"/>
  </w:num>
  <w:num w:numId="18">
    <w:abstractNumId w:val="2"/>
    <w:lvlOverride w:ilvl="0">
      <w:lvl w:ilvl="0">
        <w:numFmt w:val="bullet"/>
        <w:lvlText w:val="·"/>
        <w:lvlJc w:val="left"/>
        <w:pPr>
          <w:tabs>
            <w:tab w:val="num" w:pos="936"/>
          </w:tabs>
          <w:ind w:left="936"/>
        </w:pPr>
        <w:rPr>
          <w:rFonts w:ascii="Symbol" w:hAnsi="Symbol" w:cs="Symbol"/>
          <w:snapToGrid/>
          <w:spacing w:val="2"/>
          <w:sz w:val="17"/>
          <w:szCs w:val="17"/>
        </w:rPr>
      </w:lvl>
    </w:lvlOverride>
  </w:num>
  <w:num w:numId="19">
    <w:abstractNumId w:val="13"/>
  </w:num>
  <w:num w:numId="20">
    <w:abstractNumId w:val="6"/>
  </w:num>
  <w:num w:numId="21">
    <w:abstractNumId w:val="7"/>
  </w:num>
  <w:num w:numId="22">
    <w:abstractNumId w:val="10"/>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4"/>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9A"/>
    <w:rsid w:val="000016CD"/>
    <w:rsid w:val="00095AFC"/>
    <w:rsid w:val="000C024B"/>
    <w:rsid w:val="00181E9A"/>
    <w:rsid w:val="002B24C5"/>
    <w:rsid w:val="00300992"/>
    <w:rsid w:val="00331832"/>
    <w:rsid w:val="0040277F"/>
    <w:rsid w:val="00407D6E"/>
    <w:rsid w:val="00443364"/>
    <w:rsid w:val="004A0569"/>
    <w:rsid w:val="005B4D14"/>
    <w:rsid w:val="00672ACD"/>
    <w:rsid w:val="006B7CDF"/>
    <w:rsid w:val="007040CC"/>
    <w:rsid w:val="00710734"/>
    <w:rsid w:val="007862A0"/>
    <w:rsid w:val="007D0E50"/>
    <w:rsid w:val="00826564"/>
    <w:rsid w:val="008337B7"/>
    <w:rsid w:val="0086759D"/>
    <w:rsid w:val="0089555E"/>
    <w:rsid w:val="008B602B"/>
    <w:rsid w:val="0094045F"/>
    <w:rsid w:val="009C361C"/>
    <w:rsid w:val="009D50CF"/>
    <w:rsid w:val="00A578BE"/>
    <w:rsid w:val="00AA694C"/>
    <w:rsid w:val="00B26C89"/>
    <w:rsid w:val="00B415CC"/>
    <w:rsid w:val="00BA5F2B"/>
    <w:rsid w:val="00BC0577"/>
    <w:rsid w:val="00BC0CB8"/>
    <w:rsid w:val="00BC18B7"/>
    <w:rsid w:val="00BC7B1C"/>
    <w:rsid w:val="00C057EA"/>
    <w:rsid w:val="00C52D86"/>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15:chartTrackingRefBased/>
  <w15:docId w15:val="{93D442E0-C9B5-4822-ADB6-F76F1D5F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81E9A"/>
  </w:style>
  <w:style w:type="paragraph" w:styleId="Kop1">
    <w:name w:val="heading 1"/>
    <w:basedOn w:val="Standaard"/>
    <w:next w:val="Standaard"/>
    <w:link w:val="Kop1Char"/>
    <w:qFormat/>
    <w:rsid w:val="00181E9A"/>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181E9A"/>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181E9A"/>
    <w:rPr>
      <w:rFonts w:ascii="Arial" w:eastAsia="Times New Roman" w:hAnsi="Arial"/>
      <w:b/>
      <w:sz w:val="28"/>
      <w:szCs w:val="24"/>
      <w:lang w:eastAsia="nl-NL"/>
    </w:rPr>
  </w:style>
  <w:style w:type="character" w:customStyle="1" w:styleId="Kop2Char">
    <w:name w:val="Kop 2 Char"/>
    <w:basedOn w:val="Standaardalinea-lettertype"/>
    <w:link w:val="Kop2"/>
    <w:rsid w:val="00181E9A"/>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181E9A"/>
  </w:style>
  <w:style w:type="paragraph" w:styleId="Inhopg3">
    <w:name w:val="toc 3"/>
    <w:basedOn w:val="Standaard"/>
    <w:next w:val="Standaard"/>
    <w:autoRedefine/>
    <w:uiPriority w:val="39"/>
    <w:unhideWhenUsed/>
    <w:rsid w:val="00181E9A"/>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181E9A"/>
    <w:pPr>
      <w:spacing w:after="100" w:line="259" w:lineRule="auto"/>
      <w:ind w:left="660"/>
    </w:pPr>
    <w:rPr>
      <w:rFonts w:asciiTheme="minorHAnsi" w:eastAsiaTheme="minorEastAsia" w:hAnsiTheme="minorHAnsi" w:cstheme="minorBidi"/>
      <w:lang w:eastAsia="nl-NL"/>
    </w:rPr>
  </w:style>
  <w:style w:type="character" w:customStyle="1" w:styleId="InterlinieChar">
    <w:name w:val="Interlinie Char"/>
    <w:basedOn w:val="Standaardalinea-lettertype"/>
    <w:link w:val="Interlinie"/>
    <w:rsid w:val="00181E9A"/>
  </w:style>
  <w:style w:type="character" w:styleId="Tekstvantijdelijkeaanduiding">
    <w:name w:val="Placeholder Text"/>
    <w:basedOn w:val="Standaardalinea-lettertype"/>
    <w:uiPriority w:val="99"/>
    <w:semiHidden/>
    <w:rsid w:val="00181E9A"/>
    <w:rPr>
      <w:color w:val="808080"/>
    </w:rPr>
  </w:style>
  <w:style w:type="paragraph" w:styleId="Voetnoottekst">
    <w:name w:val="footnote text"/>
    <w:basedOn w:val="Standaard"/>
    <w:link w:val="VoetnoottekstChar"/>
    <w:uiPriority w:val="99"/>
    <w:semiHidden/>
    <w:unhideWhenUsed/>
    <w:rsid w:val="00181E9A"/>
    <w:rPr>
      <w:sz w:val="20"/>
      <w:szCs w:val="20"/>
    </w:rPr>
  </w:style>
  <w:style w:type="character" w:customStyle="1" w:styleId="VoetnoottekstChar">
    <w:name w:val="Voetnoottekst Char"/>
    <w:basedOn w:val="Standaardalinea-lettertype"/>
    <w:link w:val="Voetnoottekst"/>
    <w:uiPriority w:val="99"/>
    <w:semiHidden/>
    <w:rsid w:val="00181E9A"/>
    <w:rPr>
      <w:sz w:val="20"/>
      <w:szCs w:val="20"/>
    </w:rPr>
  </w:style>
  <w:style w:type="character" w:styleId="Voetnootmarkering">
    <w:name w:val="footnote reference"/>
    <w:basedOn w:val="Standaardalinea-lettertype"/>
    <w:uiPriority w:val="99"/>
    <w:semiHidden/>
    <w:unhideWhenUsed/>
    <w:rsid w:val="00181E9A"/>
    <w:rPr>
      <w:vertAlign w:val="superscript"/>
    </w:rPr>
  </w:style>
  <w:style w:type="table" w:styleId="Tabelraster">
    <w:name w:val="Table Grid"/>
    <w:basedOn w:val="Standaardtabel"/>
    <w:rsid w:val="00181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181E9A"/>
    <w:rPr>
      <w:rFonts w:eastAsia="Times New Roman"/>
      <w:b/>
      <w:bCs/>
      <w:i/>
      <w:sz w:val="18"/>
      <w:szCs w:val="18"/>
      <w:lang w:eastAsia="nl-NL"/>
    </w:rPr>
  </w:style>
  <w:style w:type="paragraph" w:styleId="Inhopg5">
    <w:name w:val="toc 5"/>
    <w:basedOn w:val="Standaard"/>
    <w:next w:val="Standaard"/>
    <w:autoRedefine/>
    <w:uiPriority w:val="39"/>
    <w:unhideWhenUsed/>
    <w:rsid w:val="00181E9A"/>
    <w:pPr>
      <w:spacing w:after="100" w:line="259" w:lineRule="auto"/>
      <w:ind w:left="880"/>
    </w:pPr>
    <w:rPr>
      <w:rFonts w:asciiTheme="minorHAnsi" w:eastAsiaTheme="minorEastAsia" w:hAnsiTheme="minorHAnsi" w:cstheme="minorBidi"/>
      <w:lang w:eastAsia="nl-NL"/>
    </w:rPr>
  </w:style>
  <w:style w:type="character" w:styleId="Paginanummer">
    <w:name w:val="page number"/>
    <w:basedOn w:val="Standaardalinea-lettertype"/>
    <w:rsid w:val="00181E9A"/>
  </w:style>
  <w:style w:type="paragraph" w:styleId="Inhopg6">
    <w:name w:val="toc 6"/>
    <w:basedOn w:val="Standaard"/>
    <w:next w:val="Standaard"/>
    <w:autoRedefine/>
    <w:uiPriority w:val="39"/>
    <w:unhideWhenUsed/>
    <w:rsid w:val="00181E9A"/>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181E9A"/>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181E9A"/>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181E9A"/>
    <w:pPr>
      <w:spacing w:after="100" w:line="259" w:lineRule="auto"/>
      <w:ind w:left="1760"/>
    </w:pPr>
    <w:rPr>
      <w:rFonts w:asciiTheme="minorHAnsi" w:eastAsiaTheme="minorEastAsia" w:hAnsiTheme="minorHAnsi" w:cstheme="minorBidi"/>
      <w:lang w:eastAsia="nl-NL"/>
    </w:rPr>
  </w:style>
  <w:style w:type="character" w:styleId="Hyperlink">
    <w:name w:val="Hyperlink"/>
    <w:basedOn w:val="Standaardalinea-lettertype"/>
    <w:uiPriority w:val="99"/>
    <w:rsid w:val="00181E9A"/>
    <w:rPr>
      <w:color w:val="0000FF"/>
      <w:u w:val="single"/>
    </w:rPr>
  </w:style>
  <w:style w:type="character" w:styleId="Onopgelostemelding">
    <w:name w:val="Unresolved Mention"/>
    <w:basedOn w:val="Standaardalinea-lettertype"/>
    <w:uiPriority w:val="99"/>
    <w:semiHidden/>
    <w:unhideWhenUsed/>
    <w:rsid w:val="00181E9A"/>
    <w:rPr>
      <w:color w:val="808080"/>
      <w:shd w:val="clear" w:color="auto" w:fill="E6E6E6"/>
    </w:rPr>
  </w:style>
  <w:style w:type="paragraph" w:customStyle="1" w:styleId="Vraag2">
    <w:name w:val="Vraag2"/>
    <w:basedOn w:val="Standaard"/>
    <w:qFormat/>
    <w:rsid w:val="00181E9A"/>
    <w:pPr>
      <w:widowControl w:val="0"/>
      <w:autoSpaceDE w:val="0"/>
      <w:autoSpaceDN w:val="0"/>
      <w:adjustRightInd w:val="0"/>
      <w:spacing w:before="120" w:after="120"/>
      <w:ind w:hanging="851"/>
    </w:pPr>
    <w:rPr>
      <w:bCs/>
    </w:rPr>
  </w:style>
  <w:style w:type="paragraph" w:customStyle="1" w:styleId="OpsCurs">
    <w:name w:val="OpsCurs"/>
    <w:basedOn w:val="Opsomming"/>
    <w:qFormat/>
    <w:rsid w:val="00181E9A"/>
    <w:pPr>
      <w:tabs>
        <w:tab w:val="left" w:pos="284"/>
      </w:tabs>
      <w:kinsoku/>
      <w:overflowPunct/>
      <w:autoSpaceDE w:val="0"/>
      <w:autoSpaceDN w:val="0"/>
      <w:adjustRightInd w:val="0"/>
      <w:ind w:left="284" w:hanging="284"/>
      <w:textAlignment w:val="auto"/>
    </w:pPr>
    <w:rPr>
      <w:rFonts w:eastAsia="Times New Roman"/>
      <w:i/>
      <w:spacing w:val="0"/>
      <w:lang w:eastAsia="nl-NL"/>
    </w:rPr>
  </w:style>
  <w:style w:type="paragraph" w:styleId="Kopvaninhoudsopgave">
    <w:name w:val="TOC Heading"/>
    <w:basedOn w:val="Kop1"/>
    <w:next w:val="Standaard"/>
    <w:uiPriority w:val="39"/>
    <w:unhideWhenUsed/>
    <w:qFormat/>
    <w:rsid w:val="00181E9A"/>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181E9A"/>
    <w:pPr>
      <w:spacing w:after="100"/>
    </w:pPr>
  </w:style>
  <w:style w:type="paragraph" w:styleId="Inhopg2">
    <w:name w:val="toc 2"/>
    <w:basedOn w:val="Standaard"/>
    <w:next w:val="Standaard"/>
    <w:autoRedefine/>
    <w:uiPriority w:val="39"/>
    <w:unhideWhenUsed/>
    <w:rsid w:val="00181E9A"/>
    <w:pPr>
      <w:spacing w:after="100"/>
      <w:ind w:left="220"/>
    </w:pPr>
  </w:style>
  <w:style w:type="paragraph" w:styleId="Koptekst">
    <w:name w:val="header"/>
    <w:basedOn w:val="Standaard"/>
    <w:link w:val="KoptekstChar"/>
    <w:uiPriority w:val="99"/>
    <w:unhideWhenUsed/>
    <w:rsid w:val="00181E9A"/>
    <w:pPr>
      <w:tabs>
        <w:tab w:val="center" w:pos="4536"/>
        <w:tab w:val="right" w:pos="9072"/>
      </w:tabs>
    </w:pPr>
  </w:style>
  <w:style w:type="character" w:customStyle="1" w:styleId="KoptekstChar">
    <w:name w:val="Koptekst Char"/>
    <w:basedOn w:val="Standaardalinea-lettertype"/>
    <w:link w:val="Koptekst"/>
    <w:uiPriority w:val="99"/>
    <w:rsid w:val="0018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1748</Words>
  <Characters>9619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2018-01-21T20:47:00Z</dcterms:created>
  <dcterms:modified xsi:type="dcterms:W3CDTF">2018-01-21T20:47:00Z</dcterms:modified>
</cp:coreProperties>
</file>